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4C3A6" w14:textId="3A17D894" w:rsidR="00BC7D5E" w:rsidRPr="00024CDF" w:rsidRDefault="00BC7D5E" w:rsidP="47E28512">
      <w:pPr>
        <w:pStyle w:val="Title"/>
        <w:rPr>
          <w:rFonts w:ascii="Arial" w:eastAsia="Arial" w:hAnsi="Arial" w:cs="Arial"/>
          <w:sz w:val="22"/>
          <w:szCs w:val="22"/>
        </w:rPr>
      </w:pPr>
      <w:bookmarkStart w:id="0" w:name="_Toc959540094"/>
      <w:r w:rsidRPr="00024CDF">
        <w:rPr>
          <w:rFonts w:ascii="Arial" w:eastAsia="Arial" w:hAnsi="Arial" w:cs="Arial"/>
          <w:sz w:val="22"/>
          <w:szCs w:val="22"/>
        </w:rPr>
        <w:t xml:space="preserve">SERVICE </w:t>
      </w:r>
      <w:r w:rsidR="00B543E4" w:rsidRPr="00024CDF">
        <w:rPr>
          <w:rFonts w:ascii="Arial" w:eastAsia="Arial" w:hAnsi="Arial" w:cs="Arial"/>
          <w:sz w:val="22"/>
          <w:szCs w:val="22"/>
        </w:rPr>
        <w:t>CONTRACT</w:t>
      </w:r>
      <w:bookmarkEnd w:id="0"/>
    </w:p>
    <w:p w14:paraId="1642775F" w14:textId="7B6CF0C8" w:rsidR="00BC7D5E" w:rsidRPr="00024CDF" w:rsidRDefault="00BC7D5E" w:rsidP="47E28512">
      <w:pPr>
        <w:tabs>
          <w:tab w:val="left" w:pos="510"/>
          <w:tab w:val="left" w:pos="10977"/>
        </w:tabs>
        <w:jc w:val="center"/>
        <w:rPr>
          <w:rFonts w:ascii="Arial" w:eastAsia="Arial" w:hAnsi="Arial" w:cs="Arial"/>
          <w:sz w:val="22"/>
          <w:szCs w:val="22"/>
        </w:rPr>
      </w:pPr>
      <w:r w:rsidRPr="00024CDF">
        <w:rPr>
          <w:rFonts w:ascii="Arial" w:eastAsia="Arial" w:hAnsi="Arial" w:cs="Arial"/>
          <w:sz w:val="22"/>
          <w:szCs w:val="22"/>
        </w:rPr>
        <w:t xml:space="preserve">NUMBER – </w:t>
      </w:r>
      <w:r w:rsidR="1854F9A8" w:rsidRPr="00024CDF">
        <w:rPr>
          <w:rFonts w:ascii="Arial" w:eastAsia="Arial" w:hAnsi="Arial" w:cs="Arial"/>
          <w:sz w:val="22"/>
          <w:szCs w:val="22"/>
        </w:rPr>
        <w:t>PS/SRV/MMTIS/013/2026</w:t>
      </w:r>
    </w:p>
    <w:p w14:paraId="533E78AC" w14:textId="420454CE" w:rsidR="00123490" w:rsidRPr="00024CDF" w:rsidRDefault="00385CBD" w:rsidP="47E28512">
      <w:pPr>
        <w:tabs>
          <w:tab w:val="left" w:pos="510"/>
          <w:tab w:val="left" w:pos="10977"/>
        </w:tabs>
        <w:jc w:val="both"/>
        <w:rPr>
          <w:rFonts w:ascii="Arial" w:eastAsia="Arial" w:hAnsi="Arial" w:cs="Arial"/>
          <w:sz w:val="22"/>
          <w:szCs w:val="22"/>
        </w:rPr>
      </w:pPr>
      <w:r w:rsidRPr="00024CDF">
        <w:rPr>
          <w:rFonts w:ascii="Arial" w:eastAsia="Arial" w:hAnsi="Arial" w:cs="Arial"/>
          <w:sz w:val="22"/>
          <w:szCs w:val="22"/>
        </w:rPr>
        <w:t xml:space="preserve">1. </w:t>
      </w:r>
      <w:r w:rsidR="00BC7D5E" w:rsidRPr="00024CDF">
        <w:rPr>
          <w:rFonts w:ascii="Arial" w:eastAsia="Arial" w:hAnsi="Arial" w:cs="Arial"/>
          <w:sz w:val="22"/>
          <w:szCs w:val="22"/>
        </w:rPr>
        <w:t xml:space="preserve">The </w:t>
      </w:r>
      <w:r w:rsidR="7D439FBF" w:rsidRPr="00024CDF">
        <w:rPr>
          <w:rFonts w:ascii="Arial" w:eastAsia="Arial" w:hAnsi="Arial" w:cs="Arial"/>
          <w:sz w:val="22"/>
          <w:szCs w:val="22"/>
        </w:rPr>
        <w:t>Transport Community</w:t>
      </w:r>
      <w:r w:rsidR="00BC7D5E" w:rsidRPr="00024CDF">
        <w:rPr>
          <w:rFonts w:ascii="Arial" w:eastAsia="Arial" w:hAnsi="Arial" w:cs="Arial"/>
          <w:sz w:val="22"/>
          <w:szCs w:val="22"/>
        </w:rPr>
        <w:t xml:space="preserve">, represented by the </w:t>
      </w:r>
      <w:r w:rsidR="561D4228" w:rsidRPr="00024CDF">
        <w:rPr>
          <w:rFonts w:ascii="Arial" w:eastAsia="Arial" w:hAnsi="Arial" w:cs="Arial"/>
          <w:sz w:val="22"/>
          <w:szCs w:val="22"/>
        </w:rPr>
        <w:t xml:space="preserve">Permanent Secretariat of the Transport Community </w:t>
      </w:r>
      <w:r w:rsidR="00BC7D5E" w:rsidRPr="00024CDF">
        <w:rPr>
          <w:rFonts w:ascii="Arial" w:eastAsia="Arial" w:hAnsi="Arial" w:cs="Arial"/>
          <w:sz w:val="22"/>
          <w:szCs w:val="22"/>
        </w:rPr>
        <w:t>(</w:t>
      </w:r>
      <w:r w:rsidR="007C5076" w:rsidRPr="00024CDF">
        <w:rPr>
          <w:rFonts w:ascii="Arial" w:eastAsia="Arial" w:hAnsi="Arial" w:cs="Arial"/>
          <w:sz w:val="22"/>
          <w:szCs w:val="22"/>
        </w:rPr>
        <w:t>‘</w:t>
      </w:r>
      <w:r w:rsidR="001345F6" w:rsidRPr="00024CDF">
        <w:rPr>
          <w:rFonts w:ascii="Arial" w:eastAsia="Arial" w:hAnsi="Arial" w:cs="Arial"/>
          <w:sz w:val="22"/>
          <w:szCs w:val="22"/>
        </w:rPr>
        <w:t xml:space="preserve">the </w:t>
      </w:r>
      <w:r w:rsidR="00B543E4" w:rsidRPr="00024CDF">
        <w:rPr>
          <w:rFonts w:ascii="Arial" w:eastAsia="Arial" w:hAnsi="Arial" w:cs="Arial"/>
          <w:sz w:val="22"/>
          <w:szCs w:val="22"/>
        </w:rPr>
        <w:t>Contracting Authority’</w:t>
      </w:r>
      <w:r w:rsidR="00BC7D5E" w:rsidRPr="00024CDF">
        <w:rPr>
          <w:rFonts w:ascii="Arial" w:eastAsia="Arial" w:hAnsi="Arial" w:cs="Arial"/>
          <w:sz w:val="22"/>
          <w:szCs w:val="22"/>
        </w:rPr>
        <w:t>)</w:t>
      </w:r>
      <w:r w:rsidR="001B088A" w:rsidRPr="00024CDF">
        <w:rPr>
          <w:rFonts w:ascii="Arial" w:eastAsia="Arial" w:hAnsi="Arial" w:cs="Arial"/>
          <w:sz w:val="22"/>
          <w:szCs w:val="22"/>
        </w:rPr>
        <w:t xml:space="preserve"> </w:t>
      </w:r>
      <w:r w:rsidR="00BC7D5E" w:rsidRPr="00024CDF">
        <w:rPr>
          <w:rFonts w:ascii="Arial" w:eastAsia="Arial" w:hAnsi="Arial" w:cs="Arial"/>
          <w:sz w:val="22"/>
          <w:szCs w:val="22"/>
        </w:rPr>
        <w:t xml:space="preserve">represented for the purposes of </w:t>
      </w:r>
      <w:r w:rsidRPr="00024CDF">
        <w:rPr>
          <w:rFonts w:ascii="Arial" w:eastAsia="Arial" w:hAnsi="Arial" w:cs="Arial"/>
          <w:sz w:val="22"/>
          <w:szCs w:val="22"/>
        </w:rPr>
        <w:t xml:space="preserve">signing </w:t>
      </w:r>
      <w:r w:rsidR="00BC7D5E" w:rsidRPr="00024CDF">
        <w:rPr>
          <w:rFonts w:ascii="Arial" w:eastAsia="Arial" w:hAnsi="Arial" w:cs="Arial"/>
          <w:sz w:val="22"/>
          <w:szCs w:val="22"/>
        </w:rPr>
        <w:t xml:space="preserve">this </w:t>
      </w:r>
      <w:r w:rsidR="00B543E4" w:rsidRPr="00024CDF">
        <w:rPr>
          <w:rFonts w:ascii="Arial" w:eastAsia="Arial" w:hAnsi="Arial" w:cs="Arial"/>
          <w:sz w:val="22"/>
          <w:szCs w:val="22"/>
        </w:rPr>
        <w:t>contract</w:t>
      </w:r>
      <w:r w:rsidR="00BC7D5E" w:rsidRPr="00024CDF">
        <w:rPr>
          <w:rFonts w:ascii="Arial" w:eastAsia="Arial" w:hAnsi="Arial" w:cs="Arial"/>
          <w:sz w:val="22"/>
          <w:szCs w:val="22"/>
        </w:rPr>
        <w:t xml:space="preserve"> by </w:t>
      </w:r>
      <w:r w:rsidR="000B7856" w:rsidRPr="00024CDF">
        <w:rPr>
          <w:rFonts w:ascii="Arial" w:eastAsia="Arial" w:hAnsi="Arial" w:cs="Arial"/>
          <w:sz w:val="22"/>
          <w:szCs w:val="22"/>
        </w:rPr>
        <w:t>[name</w:t>
      </w:r>
      <w:r w:rsidR="00341A79" w:rsidRPr="00024CDF">
        <w:rPr>
          <w:rFonts w:ascii="Arial" w:eastAsia="Arial" w:hAnsi="Arial" w:cs="Arial"/>
          <w:sz w:val="22"/>
          <w:szCs w:val="22"/>
        </w:rPr>
        <w:t>……………………</w:t>
      </w:r>
      <w:r w:rsidR="000B7856" w:rsidRPr="00024CDF">
        <w:rPr>
          <w:rFonts w:ascii="Arial" w:eastAsia="Arial" w:hAnsi="Arial" w:cs="Arial"/>
          <w:sz w:val="22"/>
          <w:szCs w:val="22"/>
        </w:rPr>
        <w:t>]</w:t>
      </w:r>
      <w:r w:rsidR="004E21B7" w:rsidRPr="00024CDF">
        <w:rPr>
          <w:rFonts w:ascii="Arial" w:eastAsia="Arial" w:hAnsi="Arial" w:cs="Arial"/>
          <w:sz w:val="22"/>
          <w:szCs w:val="22"/>
        </w:rPr>
        <w:t>,</w:t>
      </w:r>
      <w:r w:rsidR="00123490" w:rsidRPr="00024CDF">
        <w:rPr>
          <w:rFonts w:ascii="Arial" w:eastAsia="Arial" w:hAnsi="Arial" w:cs="Arial"/>
          <w:sz w:val="22"/>
          <w:szCs w:val="22"/>
        </w:rPr>
        <w:t xml:space="preserve"> Director </w:t>
      </w:r>
      <w:r w:rsidR="2E217C44" w:rsidRPr="00024CDF">
        <w:rPr>
          <w:rFonts w:ascii="Arial" w:eastAsia="Arial" w:hAnsi="Arial" w:cs="Arial"/>
          <w:sz w:val="22"/>
          <w:szCs w:val="22"/>
        </w:rPr>
        <w:t>of the Permanent Secretariat of the Transport Community</w:t>
      </w:r>
      <w:r w:rsidR="00123490" w:rsidRPr="00024CDF">
        <w:rPr>
          <w:rFonts w:ascii="Arial" w:eastAsia="Arial" w:hAnsi="Arial" w:cs="Arial"/>
          <w:sz w:val="22"/>
          <w:szCs w:val="22"/>
        </w:rPr>
        <w:t>,</w:t>
      </w:r>
    </w:p>
    <w:p w14:paraId="4A3D8989" w14:textId="77777777" w:rsidR="005F2CFD" w:rsidRPr="00024CDF" w:rsidRDefault="00852084" w:rsidP="47E28512">
      <w:pPr>
        <w:tabs>
          <w:tab w:val="left" w:pos="567"/>
          <w:tab w:val="left" w:pos="1020"/>
          <w:tab w:val="left" w:pos="10977"/>
        </w:tabs>
        <w:spacing w:before="0" w:beforeAutospacing="0"/>
        <w:rPr>
          <w:rFonts w:ascii="Arial" w:eastAsia="Arial" w:hAnsi="Arial" w:cs="Arial"/>
          <w:sz w:val="22"/>
          <w:szCs w:val="22"/>
        </w:rPr>
      </w:pPr>
      <w:r w:rsidRPr="00024CDF">
        <w:rPr>
          <w:rFonts w:ascii="Arial" w:eastAsia="Arial" w:hAnsi="Arial" w:cs="Arial"/>
          <w:sz w:val="22"/>
          <w:szCs w:val="22"/>
        </w:rPr>
        <w:t>on</w:t>
      </w:r>
      <w:r w:rsidR="004E21B7" w:rsidRPr="00024CDF">
        <w:rPr>
          <w:rFonts w:ascii="Arial" w:eastAsia="Arial" w:hAnsi="Arial" w:cs="Arial"/>
          <w:sz w:val="22"/>
          <w:szCs w:val="22"/>
        </w:rPr>
        <w:t xml:space="preserve"> the one part,</w:t>
      </w:r>
      <w:r w:rsidR="005E6B2B" w:rsidRPr="00024CDF">
        <w:rPr>
          <w:rFonts w:ascii="Arial" w:eastAsia="Arial" w:hAnsi="Arial" w:cs="Arial"/>
          <w:sz w:val="22"/>
          <w:szCs w:val="22"/>
        </w:rPr>
        <w:t xml:space="preserve"> </w:t>
      </w:r>
      <w:r w:rsidR="00BC7D5E" w:rsidRPr="00024CDF">
        <w:rPr>
          <w:rFonts w:ascii="Arial" w:eastAsia="Arial" w:hAnsi="Arial" w:cs="Arial"/>
          <w:sz w:val="22"/>
          <w:szCs w:val="22"/>
        </w:rPr>
        <w:t>and</w:t>
      </w:r>
    </w:p>
    <w:p w14:paraId="35D23392" w14:textId="77777777" w:rsidR="00BC7D5E" w:rsidRPr="00024CDF" w:rsidRDefault="00385CBD" w:rsidP="47E28512">
      <w:pPr>
        <w:tabs>
          <w:tab w:val="left" w:pos="567"/>
          <w:tab w:val="left" w:pos="1020"/>
          <w:tab w:val="left" w:pos="10977"/>
        </w:tabs>
        <w:spacing w:before="0" w:beforeAutospacing="0"/>
        <w:rPr>
          <w:rFonts w:ascii="Arial" w:eastAsia="Arial" w:hAnsi="Arial" w:cs="Arial"/>
          <w:b/>
          <w:bCs/>
          <w:sz w:val="22"/>
          <w:szCs w:val="22"/>
        </w:rPr>
      </w:pPr>
      <w:r w:rsidRPr="00024CDF">
        <w:rPr>
          <w:rFonts w:ascii="Arial" w:eastAsia="Arial" w:hAnsi="Arial" w:cs="Arial"/>
          <w:sz w:val="22"/>
          <w:szCs w:val="22"/>
        </w:rPr>
        <w:t xml:space="preserve">2. </w:t>
      </w:r>
      <w:r w:rsidR="00BC7D5E" w:rsidRPr="00024CDF">
        <w:rPr>
          <w:rFonts w:ascii="Arial" w:eastAsia="Arial" w:hAnsi="Arial" w:cs="Arial"/>
          <w:sz w:val="22"/>
          <w:szCs w:val="22"/>
        </w:rPr>
        <w:t>[</w:t>
      </w:r>
      <w:r w:rsidRPr="00024CDF">
        <w:rPr>
          <w:rFonts w:ascii="Arial" w:eastAsia="Arial" w:hAnsi="Arial" w:cs="Arial"/>
          <w:i/>
          <w:iCs/>
          <w:sz w:val="22"/>
          <w:szCs w:val="22"/>
        </w:rPr>
        <w:t>F</w:t>
      </w:r>
      <w:r w:rsidR="00F64000" w:rsidRPr="00024CDF">
        <w:rPr>
          <w:rFonts w:ascii="Arial" w:eastAsia="Arial" w:hAnsi="Arial" w:cs="Arial"/>
          <w:i/>
          <w:iCs/>
          <w:sz w:val="22"/>
          <w:szCs w:val="22"/>
        </w:rPr>
        <w:t>ull</w:t>
      </w:r>
      <w:r w:rsidR="00F64000" w:rsidRPr="00024CDF">
        <w:rPr>
          <w:rFonts w:ascii="Arial" w:eastAsia="Arial" w:hAnsi="Arial" w:cs="Arial"/>
          <w:sz w:val="22"/>
          <w:szCs w:val="22"/>
        </w:rPr>
        <w:t xml:space="preserve"> </w:t>
      </w:r>
      <w:r w:rsidR="00BC7D5E" w:rsidRPr="00024CDF">
        <w:rPr>
          <w:rFonts w:ascii="Arial" w:eastAsia="Arial" w:hAnsi="Arial" w:cs="Arial"/>
          <w:i/>
          <w:iCs/>
          <w:sz w:val="22"/>
          <w:szCs w:val="22"/>
        </w:rPr>
        <w:t>official name</w:t>
      </w:r>
      <w:r w:rsidR="00BC7D5E" w:rsidRPr="00024CDF">
        <w:rPr>
          <w:rFonts w:ascii="Arial" w:eastAsia="Arial" w:hAnsi="Arial" w:cs="Arial"/>
          <w:sz w:val="22"/>
          <w:szCs w:val="22"/>
        </w:rPr>
        <w:t>]</w:t>
      </w:r>
    </w:p>
    <w:p w14:paraId="5C1149F8" w14:textId="77777777" w:rsidR="00BC7D5E" w:rsidRPr="00024CDF" w:rsidRDefault="00BC7D5E" w:rsidP="47E28512">
      <w:pPr>
        <w:tabs>
          <w:tab w:val="left" w:pos="567"/>
          <w:tab w:val="left" w:pos="1020"/>
          <w:tab w:val="left" w:pos="10977"/>
        </w:tabs>
        <w:spacing w:before="0" w:beforeAutospacing="0"/>
        <w:rPr>
          <w:rFonts w:ascii="Arial" w:eastAsia="Arial" w:hAnsi="Arial" w:cs="Arial"/>
          <w:i/>
          <w:iCs/>
          <w:sz w:val="22"/>
          <w:szCs w:val="22"/>
        </w:rPr>
      </w:pPr>
      <w:r w:rsidRPr="00024CDF">
        <w:rPr>
          <w:rFonts w:ascii="Arial" w:eastAsia="Arial" w:hAnsi="Arial" w:cs="Arial"/>
          <w:sz w:val="22"/>
          <w:szCs w:val="22"/>
        </w:rPr>
        <w:t>[</w:t>
      </w:r>
      <w:r w:rsidR="00385CBD" w:rsidRPr="00024CDF">
        <w:rPr>
          <w:rFonts w:ascii="Arial" w:eastAsia="Arial" w:hAnsi="Arial" w:cs="Arial"/>
          <w:i/>
          <w:iCs/>
          <w:sz w:val="22"/>
          <w:szCs w:val="22"/>
        </w:rPr>
        <w:t>O</w:t>
      </w:r>
      <w:r w:rsidRPr="00024CDF">
        <w:rPr>
          <w:rFonts w:ascii="Arial" w:eastAsia="Arial" w:hAnsi="Arial" w:cs="Arial"/>
          <w:i/>
          <w:iCs/>
          <w:sz w:val="22"/>
          <w:szCs w:val="22"/>
        </w:rPr>
        <w:t>fficial legal form</w:t>
      </w:r>
      <w:r w:rsidRPr="00024CDF">
        <w:rPr>
          <w:rFonts w:ascii="Arial" w:eastAsia="Arial" w:hAnsi="Arial" w:cs="Arial"/>
          <w:sz w:val="22"/>
          <w:szCs w:val="22"/>
        </w:rPr>
        <w:t>]</w:t>
      </w:r>
    </w:p>
    <w:p w14:paraId="1E4F9872" w14:textId="77777777" w:rsidR="00BC7D5E" w:rsidRPr="00024CDF" w:rsidRDefault="00BC7D5E" w:rsidP="47E28512">
      <w:pPr>
        <w:tabs>
          <w:tab w:val="left" w:pos="567"/>
          <w:tab w:val="left" w:pos="1020"/>
          <w:tab w:val="left" w:pos="10977"/>
        </w:tabs>
        <w:spacing w:before="0" w:beforeAutospacing="0"/>
        <w:rPr>
          <w:rFonts w:ascii="Arial" w:eastAsia="Arial" w:hAnsi="Arial" w:cs="Arial"/>
          <w:b/>
          <w:bCs/>
          <w:sz w:val="22"/>
          <w:szCs w:val="22"/>
        </w:rPr>
      </w:pPr>
      <w:r w:rsidRPr="00024CDF">
        <w:rPr>
          <w:rFonts w:ascii="Arial" w:eastAsia="Arial" w:hAnsi="Arial" w:cs="Arial"/>
          <w:b/>
          <w:bCs/>
          <w:sz w:val="22"/>
          <w:szCs w:val="22"/>
        </w:rPr>
        <w:t>[</w:t>
      </w:r>
      <w:r w:rsidR="00385CBD" w:rsidRPr="00024CDF">
        <w:rPr>
          <w:rFonts w:ascii="Arial" w:eastAsia="Arial" w:hAnsi="Arial" w:cs="Arial"/>
          <w:i/>
          <w:iCs/>
          <w:sz w:val="22"/>
          <w:szCs w:val="22"/>
        </w:rPr>
        <w:t>S</w:t>
      </w:r>
      <w:r w:rsidRPr="00024CDF">
        <w:rPr>
          <w:rFonts w:ascii="Arial" w:eastAsia="Arial" w:hAnsi="Arial" w:cs="Arial"/>
          <w:i/>
          <w:iCs/>
          <w:sz w:val="22"/>
          <w:szCs w:val="22"/>
        </w:rPr>
        <w:t>tatutory registration number</w:t>
      </w:r>
      <w:r w:rsidR="00385CBD" w:rsidRPr="00024CDF">
        <w:rPr>
          <w:rFonts w:ascii="Arial" w:eastAsia="Arial" w:hAnsi="Arial" w:cs="Arial"/>
          <w:i/>
          <w:iCs/>
          <w:sz w:val="22"/>
          <w:szCs w:val="22"/>
        </w:rPr>
        <w:t xml:space="preserve"> or ID or passport number</w:t>
      </w:r>
      <w:r w:rsidRPr="00024CDF">
        <w:rPr>
          <w:rFonts w:ascii="Arial" w:eastAsia="Arial" w:hAnsi="Arial" w:cs="Arial"/>
          <w:b/>
          <w:bCs/>
          <w:sz w:val="22"/>
          <w:szCs w:val="22"/>
        </w:rPr>
        <w:t>]</w:t>
      </w:r>
    </w:p>
    <w:p w14:paraId="6E980FB9" w14:textId="77777777" w:rsidR="00BC7D5E" w:rsidRPr="00024CDF" w:rsidRDefault="00BC7D5E" w:rsidP="47E28512">
      <w:pPr>
        <w:tabs>
          <w:tab w:val="left" w:pos="567"/>
          <w:tab w:val="left" w:pos="1020"/>
          <w:tab w:val="left" w:pos="10977"/>
        </w:tabs>
        <w:spacing w:before="0" w:beforeAutospacing="0"/>
        <w:rPr>
          <w:rFonts w:ascii="Arial" w:eastAsia="Arial" w:hAnsi="Arial" w:cs="Arial"/>
          <w:b/>
          <w:bCs/>
          <w:sz w:val="22"/>
          <w:szCs w:val="22"/>
        </w:rPr>
      </w:pPr>
      <w:r w:rsidRPr="00024CDF">
        <w:rPr>
          <w:rFonts w:ascii="Arial" w:eastAsia="Arial" w:hAnsi="Arial" w:cs="Arial"/>
          <w:sz w:val="22"/>
          <w:szCs w:val="22"/>
        </w:rPr>
        <w:t>[</w:t>
      </w:r>
      <w:r w:rsidR="00385CBD" w:rsidRPr="00024CDF">
        <w:rPr>
          <w:rFonts w:ascii="Arial" w:eastAsia="Arial" w:hAnsi="Arial" w:cs="Arial"/>
          <w:i/>
          <w:iCs/>
          <w:sz w:val="22"/>
          <w:szCs w:val="22"/>
        </w:rPr>
        <w:t>F</w:t>
      </w:r>
      <w:r w:rsidR="00F64000" w:rsidRPr="00024CDF">
        <w:rPr>
          <w:rFonts w:ascii="Arial" w:eastAsia="Arial" w:hAnsi="Arial" w:cs="Arial"/>
          <w:i/>
          <w:iCs/>
          <w:sz w:val="22"/>
          <w:szCs w:val="22"/>
        </w:rPr>
        <w:t xml:space="preserve">ull </w:t>
      </w:r>
      <w:r w:rsidRPr="00024CDF">
        <w:rPr>
          <w:rFonts w:ascii="Arial" w:eastAsia="Arial" w:hAnsi="Arial" w:cs="Arial"/>
          <w:i/>
          <w:iCs/>
          <w:sz w:val="22"/>
          <w:szCs w:val="22"/>
        </w:rPr>
        <w:t>official address</w:t>
      </w:r>
      <w:r w:rsidRPr="00024CDF">
        <w:rPr>
          <w:rFonts w:ascii="Arial" w:eastAsia="Arial" w:hAnsi="Arial" w:cs="Arial"/>
          <w:sz w:val="22"/>
          <w:szCs w:val="22"/>
        </w:rPr>
        <w:t>]</w:t>
      </w:r>
    </w:p>
    <w:p w14:paraId="5AA022E4" w14:textId="77777777" w:rsidR="00BC7D5E" w:rsidRPr="00024CDF" w:rsidRDefault="00BC7D5E" w:rsidP="47E28512">
      <w:pPr>
        <w:tabs>
          <w:tab w:val="left" w:pos="567"/>
          <w:tab w:val="left" w:pos="1020"/>
          <w:tab w:val="left" w:pos="10977"/>
        </w:tabs>
        <w:spacing w:before="0" w:beforeAutospacing="0"/>
        <w:rPr>
          <w:rFonts w:ascii="Arial" w:eastAsia="Arial" w:hAnsi="Arial" w:cs="Arial"/>
          <w:sz w:val="22"/>
          <w:szCs w:val="22"/>
        </w:rPr>
      </w:pPr>
      <w:r w:rsidRPr="00024CDF">
        <w:rPr>
          <w:rFonts w:ascii="Arial" w:eastAsia="Arial" w:hAnsi="Arial" w:cs="Arial"/>
          <w:sz w:val="22"/>
          <w:szCs w:val="22"/>
        </w:rPr>
        <w:t>[</w:t>
      </w:r>
      <w:r w:rsidRPr="00024CDF">
        <w:rPr>
          <w:rFonts w:ascii="Arial" w:eastAsia="Arial" w:hAnsi="Arial" w:cs="Arial"/>
          <w:i/>
          <w:iCs/>
          <w:sz w:val="22"/>
          <w:szCs w:val="22"/>
        </w:rPr>
        <w:t>VAT registration number</w:t>
      </w:r>
      <w:r w:rsidRPr="00024CDF">
        <w:rPr>
          <w:rFonts w:ascii="Arial" w:eastAsia="Arial" w:hAnsi="Arial" w:cs="Arial"/>
          <w:sz w:val="22"/>
          <w:szCs w:val="22"/>
        </w:rPr>
        <w:t>]</w:t>
      </w:r>
    </w:p>
    <w:p w14:paraId="4C677A3E" w14:textId="77777777" w:rsidR="00385CBD" w:rsidRPr="00024CDF" w:rsidRDefault="00385CBD" w:rsidP="47E28512">
      <w:pPr>
        <w:spacing w:before="0" w:beforeAutospacing="0"/>
        <w:rPr>
          <w:rFonts w:ascii="Arial" w:eastAsia="Arial" w:hAnsi="Arial" w:cs="Arial"/>
          <w:sz w:val="22"/>
          <w:szCs w:val="22"/>
        </w:rPr>
      </w:pPr>
      <w:r w:rsidRPr="00024CDF">
        <w:rPr>
          <w:rFonts w:ascii="Arial" w:eastAsia="Arial" w:hAnsi="Arial" w:cs="Arial"/>
          <w:sz w:val="22"/>
          <w:szCs w:val="22"/>
        </w:rPr>
        <w:t>[appointed as the leader of the group by the members of the group that submitted the joint tender]</w:t>
      </w:r>
    </w:p>
    <w:p w14:paraId="38C96834" w14:textId="7E075C63" w:rsidR="00385CBD" w:rsidRPr="00024CDF" w:rsidRDefault="00385CBD" w:rsidP="47E28512">
      <w:pPr>
        <w:jc w:val="both"/>
        <w:rPr>
          <w:rFonts w:ascii="Arial" w:eastAsia="Arial" w:hAnsi="Arial" w:cs="Arial"/>
          <w:i/>
          <w:iCs/>
          <w:color w:val="0070C0"/>
          <w:sz w:val="22"/>
          <w:szCs w:val="22"/>
        </w:rPr>
      </w:pPr>
      <w:r w:rsidRPr="00024CDF">
        <w:rPr>
          <w:rFonts w:ascii="Arial" w:eastAsia="Arial" w:hAnsi="Arial" w:cs="Arial"/>
          <w:i/>
          <w:iCs/>
          <w:color w:val="0070C0"/>
          <w:sz w:val="22"/>
          <w:szCs w:val="22"/>
        </w:rPr>
        <w:t xml:space="preserve">[For joint tenders, repeat these data as many times as there are </w:t>
      </w:r>
      <w:r w:rsidR="00B543E4" w:rsidRPr="00024CDF">
        <w:rPr>
          <w:rFonts w:ascii="Arial" w:eastAsia="Arial" w:hAnsi="Arial" w:cs="Arial"/>
          <w:i/>
          <w:iCs/>
          <w:color w:val="0070C0"/>
          <w:sz w:val="22"/>
          <w:szCs w:val="22"/>
        </w:rPr>
        <w:t>contractor</w:t>
      </w:r>
      <w:r w:rsidRPr="00024CDF">
        <w:rPr>
          <w:rFonts w:ascii="Arial" w:eastAsia="Arial" w:hAnsi="Arial" w:cs="Arial"/>
          <w:i/>
          <w:iCs/>
          <w:color w:val="0070C0"/>
          <w:sz w:val="22"/>
          <w:szCs w:val="22"/>
        </w:rPr>
        <w:t>s and continue numbering]</w:t>
      </w:r>
    </w:p>
    <w:p w14:paraId="21AF57E7" w14:textId="70D54869" w:rsidR="00385CBD" w:rsidRPr="00024CDF" w:rsidRDefault="00385CBD" w:rsidP="47E28512">
      <w:pPr>
        <w:jc w:val="both"/>
        <w:rPr>
          <w:rFonts w:ascii="Arial" w:eastAsia="Arial" w:hAnsi="Arial" w:cs="Arial"/>
          <w:sz w:val="22"/>
          <w:szCs w:val="22"/>
        </w:rPr>
      </w:pPr>
      <w:r w:rsidRPr="00024CDF">
        <w:rPr>
          <w:rFonts w:ascii="Arial" w:eastAsia="Arial" w:hAnsi="Arial" w:cs="Arial"/>
          <w:sz w:val="22"/>
          <w:szCs w:val="22"/>
        </w:rPr>
        <w:t xml:space="preserve">([collectively]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represented for the purposes of the signature of this </w:t>
      </w:r>
      <w:r w:rsidR="00B543E4" w:rsidRPr="00024CDF">
        <w:rPr>
          <w:rFonts w:ascii="Arial" w:eastAsia="Arial" w:hAnsi="Arial" w:cs="Arial"/>
          <w:sz w:val="22"/>
          <w:szCs w:val="22"/>
        </w:rPr>
        <w:t>contract</w:t>
      </w:r>
      <w:r w:rsidRPr="00024CDF">
        <w:rPr>
          <w:rFonts w:ascii="Arial" w:eastAsia="Arial" w:hAnsi="Arial" w:cs="Arial"/>
          <w:sz w:val="22"/>
          <w:szCs w:val="22"/>
        </w:rPr>
        <w:t xml:space="preserve"> by</w:t>
      </w:r>
      <w:r w:rsidRPr="00024CDF">
        <w:rPr>
          <w:rFonts w:ascii="Arial" w:eastAsia="Arial" w:hAnsi="Arial" w:cs="Arial"/>
          <w:i/>
          <w:iCs/>
          <w:sz w:val="22"/>
          <w:szCs w:val="22"/>
        </w:rPr>
        <w:t xml:space="preserve"> </w:t>
      </w:r>
      <w:r w:rsidRPr="00024CDF">
        <w:rPr>
          <w:rFonts w:ascii="Arial" w:eastAsia="Arial" w:hAnsi="Arial" w:cs="Arial"/>
          <w:sz w:val="22"/>
          <w:szCs w:val="22"/>
        </w:rPr>
        <w:t>[</w:t>
      </w:r>
      <w:r w:rsidRPr="00024CDF">
        <w:rPr>
          <w:rFonts w:ascii="Arial" w:eastAsia="Arial" w:hAnsi="Arial" w:cs="Arial"/>
          <w:i/>
          <w:iCs/>
          <w:sz w:val="22"/>
          <w:szCs w:val="22"/>
        </w:rPr>
        <w:t>forename, surname, function of legal representative and name of company in the case of a joint tender</w:t>
      </w:r>
      <w:r w:rsidRPr="00024CDF">
        <w:rPr>
          <w:rFonts w:ascii="Arial" w:eastAsia="Arial" w:hAnsi="Arial" w:cs="Arial"/>
          <w:sz w:val="22"/>
          <w:szCs w:val="22"/>
        </w:rPr>
        <w:t>],</w:t>
      </w:r>
    </w:p>
    <w:p w14:paraId="5ECBF78E" w14:textId="77777777" w:rsidR="00CC123C" w:rsidRPr="00024CDF" w:rsidRDefault="00852084" w:rsidP="47E28512">
      <w:pPr>
        <w:tabs>
          <w:tab w:val="left" w:pos="510"/>
          <w:tab w:val="left" w:pos="10977"/>
        </w:tabs>
        <w:jc w:val="both"/>
        <w:rPr>
          <w:rFonts w:ascii="Arial" w:eastAsia="Arial" w:hAnsi="Arial" w:cs="Arial"/>
          <w:sz w:val="22"/>
          <w:szCs w:val="22"/>
        </w:rPr>
      </w:pPr>
      <w:r w:rsidRPr="00024CDF">
        <w:rPr>
          <w:rFonts w:ascii="Arial" w:eastAsia="Arial" w:hAnsi="Arial" w:cs="Arial"/>
          <w:sz w:val="22"/>
          <w:szCs w:val="22"/>
        </w:rPr>
        <w:t>on</w:t>
      </w:r>
      <w:r w:rsidR="00BC7D5E" w:rsidRPr="00024CDF">
        <w:rPr>
          <w:rFonts w:ascii="Arial" w:eastAsia="Arial" w:hAnsi="Arial" w:cs="Arial"/>
          <w:sz w:val="22"/>
          <w:szCs w:val="22"/>
        </w:rPr>
        <w:t xml:space="preserve"> the other part,</w:t>
      </w:r>
    </w:p>
    <w:p w14:paraId="5CAB20EC" w14:textId="4A5F0308" w:rsidR="002A7F1F" w:rsidRPr="00024CDF" w:rsidRDefault="002A7F1F" w:rsidP="47E28512">
      <w:pPr>
        <w:tabs>
          <w:tab w:val="left" w:pos="510"/>
          <w:tab w:val="left" w:pos="10977"/>
        </w:tabs>
        <w:jc w:val="both"/>
        <w:rPr>
          <w:rFonts w:ascii="Arial" w:eastAsia="Arial" w:hAnsi="Arial" w:cs="Arial"/>
          <w:sz w:val="22"/>
          <w:szCs w:val="22"/>
        </w:rPr>
      </w:pPr>
      <w:r w:rsidRPr="00024CDF">
        <w:rPr>
          <w:rFonts w:ascii="Arial" w:eastAsia="Arial" w:hAnsi="Arial" w:cs="Arial"/>
          <w:sz w:val="22"/>
          <w:szCs w:val="22"/>
        </w:rPr>
        <w:t>whereas the Contracting Authority has accepted the Contractor’s Tender to provide the services [insert],</w:t>
      </w:r>
    </w:p>
    <w:p w14:paraId="1E1B3C8E" w14:textId="77777777" w:rsidR="00D11B51" w:rsidRPr="00024CDF" w:rsidRDefault="00D11B51" w:rsidP="0094602F">
      <w:pPr>
        <w:tabs>
          <w:tab w:val="left" w:pos="510"/>
          <w:tab w:val="left" w:pos="10977"/>
        </w:tabs>
        <w:jc w:val="both"/>
        <w:rPr>
          <w:rFonts w:ascii="Arial" w:hAnsi="Arial" w:cs="Arial"/>
          <w:sz w:val="22"/>
          <w:szCs w:val="22"/>
        </w:rPr>
      </w:pPr>
    </w:p>
    <w:p w14:paraId="3712E1FC" w14:textId="6A7457B0" w:rsidR="00BA278E" w:rsidRPr="00024CDF" w:rsidRDefault="00BA278E" w:rsidP="0094602F">
      <w:pPr>
        <w:tabs>
          <w:tab w:val="left" w:pos="510"/>
          <w:tab w:val="left" w:pos="10977"/>
        </w:tabs>
        <w:jc w:val="both"/>
        <w:rPr>
          <w:rFonts w:ascii="Arial" w:hAnsi="Arial" w:cs="Arial"/>
          <w:sz w:val="22"/>
          <w:szCs w:val="22"/>
        </w:rPr>
        <w:sectPr w:rsidR="00BA278E" w:rsidRPr="00024CDF" w:rsidSect="00BA278E">
          <w:headerReference w:type="default" r:id="rId12"/>
          <w:footerReference w:type="even" r:id="rId13"/>
          <w:footerReference w:type="default" r:id="rId14"/>
          <w:headerReference w:type="first" r:id="rId15"/>
          <w:footerReference w:type="first" r:id="rId16"/>
          <w:type w:val="continuous"/>
          <w:pgSz w:w="11906" w:h="16838" w:code="9"/>
          <w:pgMar w:top="1134" w:right="1418" w:bottom="1134" w:left="1418" w:header="567" w:footer="567" w:gutter="0"/>
          <w:cols w:space="720"/>
          <w:titlePg/>
        </w:sectPr>
      </w:pPr>
    </w:p>
    <w:p w14:paraId="58CE5AE2" w14:textId="3548708F" w:rsidR="0094602F" w:rsidRPr="00024CDF" w:rsidRDefault="0094602F" w:rsidP="47E28512">
      <w:pPr>
        <w:tabs>
          <w:tab w:val="left" w:pos="510"/>
          <w:tab w:val="left" w:pos="10977"/>
        </w:tabs>
        <w:jc w:val="both"/>
        <w:rPr>
          <w:rFonts w:ascii="Arial" w:eastAsia="Arial" w:hAnsi="Arial" w:cs="Arial"/>
          <w:sz w:val="22"/>
          <w:szCs w:val="22"/>
        </w:rPr>
      </w:pPr>
    </w:p>
    <w:p w14:paraId="7F816FC8" w14:textId="77777777" w:rsidR="00BC7D5E" w:rsidRPr="00024CDF" w:rsidRDefault="002F77A3" w:rsidP="47E28512">
      <w:pPr>
        <w:tabs>
          <w:tab w:val="left" w:pos="10977"/>
        </w:tabs>
        <w:jc w:val="center"/>
        <w:rPr>
          <w:rFonts w:ascii="Arial" w:eastAsia="Arial" w:hAnsi="Arial" w:cs="Arial"/>
          <w:sz w:val="22"/>
          <w:szCs w:val="22"/>
        </w:rPr>
      </w:pPr>
      <w:r w:rsidRPr="00024CDF">
        <w:rPr>
          <w:rFonts w:ascii="Arial" w:eastAsia="Arial" w:hAnsi="Arial" w:cs="Arial"/>
          <w:sz w:val="22"/>
          <w:szCs w:val="22"/>
        </w:rPr>
        <w:t>HAVE AGREED</w:t>
      </w:r>
    </w:p>
    <w:p w14:paraId="23AA4A23" w14:textId="77777777" w:rsidR="00BC7D5E" w:rsidRPr="00024CDF" w:rsidRDefault="00BC7D5E" w:rsidP="47E28512">
      <w:pPr>
        <w:rPr>
          <w:rFonts w:ascii="Arial" w:eastAsia="Arial" w:hAnsi="Arial" w:cs="Arial"/>
          <w:sz w:val="22"/>
          <w:szCs w:val="22"/>
        </w:rPr>
      </w:pPr>
    </w:p>
    <w:p w14:paraId="56EAEB91" w14:textId="3D5BDA6E" w:rsidR="00BC7D5E" w:rsidRPr="00024CDF" w:rsidRDefault="00852084" w:rsidP="47E28512">
      <w:pPr>
        <w:rPr>
          <w:rFonts w:ascii="Arial" w:eastAsia="Arial" w:hAnsi="Arial" w:cs="Arial"/>
          <w:sz w:val="22"/>
          <w:szCs w:val="22"/>
        </w:rPr>
      </w:pPr>
      <w:r w:rsidRPr="00024CDF">
        <w:rPr>
          <w:rFonts w:ascii="Arial" w:eastAsia="Arial" w:hAnsi="Arial" w:cs="Arial"/>
          <w:sz w:val="22"/>
          <w:szCs w:val="22"/>
        </w:rPr>
        <w:t xml:space="preserve">to </w:t>
      </w:r>
      <w:r w:rsidR="00BC7D5E" w:rsidRPr="00024CDF">
        <w:rPr>
          <w:rFonts w:ascii="Arial" w:eastAsia="Arial" w:hAnsi="Arial" w:cs="Arial"/>
          <w:sz w:val="22"/>
          <w:szCs w:val="22"/>
        </w:rPr>
        <w:t xml:space="preserve">the </w:t>
      </w:r>
      <w:r w:rsidR="00972215" w:rsidRPr="00024CDF">
        <w:rPr>
          <w:rFonts w:ascii="Arial" w:eastAsia="Arial" w:hAnsi="Arial" w:cs="Arial"/>
          <w:b/>
          <w:bCs/>
          <w:sz w:val="22"/>
          <w:szCs w:val="22"/>
        </w:rPr>
        <w:t>s</w:t>
      </w:r>
      <w:r w:rsidR="00BC7D5E" w:rsidRPr="00024CDF">
        <w:rPr>
          <w:rFonts w:ascii="Arial" w:eastAsia="Arial" w:hAnsi="Arial" w:cs="Arial"/>
          <w:b/>
          <w:bCs/>
          <w:sz w:val="22"/>
          <w:szCs w:val="22"/>
        </w:rPr>
        <w:t xml:space="preserve">pecial </w:t>
      </w:r>
      <w:r w:rsidR="00972215" w:rsidRPr="00024CDF">
        <w:rPr>
          <w:rFonts w:ascii="Arial" w:eastAsia="Arial" w:hAnsi="Arial" w:cs="Arial"/>
          <w:b/>
          <w:bCs/>
          <w:sz w:val="22"/>
          <w:szCs w:val="22"/>
        </w:rPr>
        <w:t>c</w:t>
      </w:r>
      <w:r w:rsidR="00BC7D5E" w:rsidRPr="00024CDF">
        <w:rPr>
          <w:rFonts w:ascii="Arial" w:eastAsia="Arial" w:hAnsi="Arial" w:cs="Arial"/>
          <w:b/>
          <w:bCs/>
          <w:sz w:val="22"/>
          <w:szCs w:val="22"/>
        </w:rPr>
        <w:t>onditions</w:t>
      </w:r>
      <w:r w:rsidR="00CE6F44" w:rsidRPr="00024CDF">
        <w:rPr>
          <w:rFonts w:ascii="Arial" w:eastAsia="Arial" w:hAnsi="Arial" w:cs="Arial"/>
          <w:b/>
          <w:bCs/>
          <w:sz w:val="22"/>
          <w:szCs w:val="22"/>
        </w:rPr>
        <w:t xml:space="preserve">, </w:t>
      </w:r>
      <w:r w:rsidR="00CE6F44" w:rsidRPr="00024CDF">
        <w:rPr>
          <w:rFonts w:ascii="Arial" w:eastAsia="Arial" w:hAnsi="Arial" w:cs="Arial"/>
          <w:sz w:val="22"/>
          <w:szCs w:val="22"/>
        </w:rPr>
        <w:t>the</w:t>
      </w:r>
      <w:r w:rsidR="00CE6F44" w:rsidRPr="00024CDF">
        <w:rPr>
          <w:rFonts w:ascii="Arial" w:eastAsia="Arial" w:hAnsi="Arial" w:cs="Arial"/>
          <w:b/>
          <w:bCs/>
          <w:sz w:val="22"/>
          <w:szCs w:val="22"/>
        </w:rPr>
        <w:t xml:space="preserve"> </w:t>
      </w:r>
      <w:r w:rsidR="00972215" w:rsidRPr="00024CDF">
        <w:rPr>
          <w:rFonts w:ascii="Arial" w:eastAsia="Arial" w:hAnsi="Arial" w:cs="Arial"/>
          <w:b/>
          <w:bCs/>
          <w:sz w:val="22"/>
          <w:szCs w:val="22"/>
        </w:rPr>
        <w:t>g</w:t>
      </w:r>
      <w:r w:rsidR="00CE6F44" w:rsidRPr="00024CDF">
        <w:rPr>
          <w:rFonts w:ascii="Arial" w:eastAsia="Arial" w:hAnsi="Arial" w:cs="Arial"/>
          <w:b/>
          <w:bCs/>
          <w:sz w:val="22"/>
          <w:szCs w:val="22"/>
        </w:rPr>
        <w:t xml:space="preserve">eneral </w:t>
      </w:r>
      <w:r w:rsidR="00972215" w:rsidRPr="00024CDF">
        <w:rPr>
          <w:rFonts w:ascii="Arial" w:eastAsia="Arial" w:hAnsi="Arial" w:cs="Arial"/>
          <w:b/>
          <w:bCs/>
          <w:sz w:val="22"/>
          <w:szCs w:val="22"/>
        </w:rPr>
        <w:t>c</w:t>
      </w:r>
      <w:r w:rsidR="00CE6F44" w:rsidRPr="00024CDF">
        <w:rPr>
          <w:rFonts w:ascii="Arial" w:eastAsia="Arial" w:hAnsi="Arial" w:cs="Arial"/>
          <w:b/>
          <w:bCs/>
          <w:sz w:val="22"/>
          <w:szCs w:val="22"/>
        </w:rPr>
        <w:t>onditions</w:t>
      </w:r>
      <w:r w:rsidR="00BC7D5E" w:rsidRPr="00024CDF">
        <w:rPr>
          <w:rFonts w:ascii="Arial" w:eastAsia="Arial" w:hAnsi="Arial" w:cs="Arial"/>
          <w:sz w:val="22"/>
          <w:szCs w:val="22"/>
        </w:rPr>
        <w:t xml:space="preserve"> </w:t>
      </w:r>
      <w:r w:rsidR="00CE6F44" w:rsidRPr="00024CDF">
        <w:rPr>
          <w:rFonts w:ascii="Arial" w:eastAsia="Arial" w:hAnsi="Arial" w:cs="Arial"/>
          <w:b/>
          <w:bCs/>
          <w:sz w:val="22"/>
          <w:szCs w:val="22"/>
        </w:rPr>
        <w:t xml:space="preserve">for service </w:t>
      </w:r>
      <w:r w:rsidR="00B543E4" w:rsidRPr="00024CDF">
        <w:rPr>
          <w:rFonts w:ascii="Arial" w:eastAsia="Arial" w:hAnsi="Arial" w:cs="Arial"/>
          <w:b/>
          <w:bCs/>
          <w:sz w:val="22"/>
          <w:szCs w:val="22"/>
        </w:rPr>
        <w:t>contract</w:t>
      </w:r>
      <w:r w:rsidR="00CE6F44" w:rsidRPr="00024CDF">
        <w:rPr>
          <w:rFonts w:ascii="Arial" w:eastAsia="Arial" w:hAnsi="Arial" w:cs="Arial"/>
          <w:b/>
          <w:bCs/>
          <w:sz w:val="22"/>
          <w:szCs w:val="22"/>
        </w:rPr>
        <w:t>s</w:t>
      </w:r>
      <w:r w:rsidR="00CE6F44" w:rsidRPr="00024CDF">
        <w:rPr>
          <w:rFonts w:ascii="Arial" w:eastAsia="Arial" w:hAnsi="Arial" w:cs="Arial"/>
          <w:sz w:val="22"/>
          <w:szCs w:val="22"/>
        </w:rPr>
        <w:t xml:space="preserve"> </w:t>
      </w:r>
      <w:r w:rsidR="00BC7D5E" w:rsidRPr="00024CDF">
        <w:rPr>
          <w:rFonts w:ascii="Arial" w:eastAsia="Arial" w:hAnsi="Arial" w:cs="Arial"/>
          <w:sz w:val="22"/>
          <w:szCs w:val="22"/>
        </w:rPr>
        <w:t xml:space="preserve">and the following </w:t>
      </w:r>
      <w:r w:rsidR="00972215" w:rsidRPr="00024CDF">
        <w:rPr>
          <w:rFonts w:ascii="Arial" w:eastAsia="Arial" w:hAnsi="Arial" w:cs="Arial"/>
          <w:sz w:val="22"/>
          <w:szCs w:val="22"/>
        </w:rPr>
        <w:t>a</w:t>
      </w:r>
      <w:r w:rsidR="00BC7D5E" w:rsidRPr="00024CDF">
        <w:rPr>
          <w:rFonts w:ascii="Arial" w:eastAsia="Arial" w:hAnsi="Arial" w:cs="Arial"/>
          <w:sz w:val="22"/>
          <w:szCs w:val="22"/>
        </w:rPr>
        <w:t>nnexes:</w:t>
      </w:r>
    </w:p>
    <w:p w14:paraId="0D5C0520" w14:textId="2736B751" w:rsidR="00BC7D5E" w:rsidRPr="00024CDF" w:rsidRDefault="001962EB" w:rsidP="47E28512">
      <w:pPr>
        <w:tabs>
          <w:tab w:val="left" w:pos="10977"/>
        </w:tabs>
        <w:spacing w:after="120"/>
        <w:ind w:left="1418" w:hanging="1418"/>
        <w:jc w:val="both"/>
        <w:rPr>
          <w:rFonts w:ascii="Arial" w:eastAsia="Arial" w:hAnsi="Arial" w:cs="Arial"/>
          <w:b/>
          <w:bCs/>
          <w:sz w:val="22"/>
          <w:szCs w:val="22"/>
        </w:rPr>
      </w:pPr>
      <w:r w:rsidRPr="00024CDF">
        <w:rPr>
          <w:rFonts w:ascii="Arial" w:eastAsia="Arial" w:hAnsi="Arial" w:cs="Arial"/>
          <w:b/>
          <w:bCs/>
          <w:sz w:val="22"/>
          <w:szCs w:val="22"/>
        </w:rPr>
        <w:t xml:space="preserve">Annex </w:t>
      </w:r>
      <w:r w:rsidR="002855E1" w:rsidRPr="00024CDF">
        <w:rPr>
          <w:rFonts w:ascii="Arial" w:eastAsia="Arial" w:hAnsi="Arial" w:cs="Arial"/>
          <w:b/>
          <w:bCs/>
          <w:sz w:val="22"/>
          <w:szCs w:val="22"/>
        </w:rPr>
        <w:t>I</w:t>
      </w:r>
      <w:r w:rsidRPr="00024CDF">
        <w:rPr>
          <w:rFonts w:ascii="Arial" w:eastAsia="Arial" w:hAnsi="Arial" w:cs="Arial"/>
          <w:b/>
          <w:bCs/>
          <w:sz w:val="22"/>
          <w:szCs w:val="22"/>
        </w:rPr>
        <w:t xml:space="preserve"> –</w:t>
      </w:r>
      <w:r w:rsidRPr="00024CDF">
        <w:rPr>
          <w:rFonts w:ascii="Arial" w:hAnsi="Arial" w:cs="Arial"/>
        </w:rPr>
        <w:tab/>
      </w:r>
      <w:r w:rsidR="00196D6D" w:rsidRPr="00024CDF">
        <w:rPr>
          <w:rFonts w:ascii="Arial" w:eastAsia="Arial" w:hAnsi="Arial" w:cs="Arial"/>
          <w:sz w:val="22"/>
          <w:szCs w:val="22"/>
        </w:rPr>
        <w:t xml:space="preserve">Technical </w:t>
      </w:r>
      <w:r w:rsidR="00C04F78" w:rsidRPr="00024CDF">
        <w:rPr>
          <w:rFonts w:ascii="Arial" w:eastAsia="Arial" w:hAnsi="Arial" w:cs="Arial"/>
          <w:sz w:val="22"/>
          <w:szCs w:val="22"/>
        </w:rPr>
        <w:t>S</w:t>
      </w:r>
      <w:r w:rsidR="00CE6F44" w:rsidRPr="00024CDF">
        <w:rPr>
          <w:rFonts w:ascii="Arial" w:eastAsia="Arial" w:hAnsi="Arial" w:cs="Arial"/>
          <w:sz w:val="22"/>
          <w:szCs w:val="22"/>
        </w:rPr>
        <w:t xml:space="preserve">pecifications </w:t>
      </w:r>
      <w:r w:rsidR="00BC7D5E" w:rsidRPr="00024CDF">
        <w:rPr>
          <w:rFonts w:ascii="Arial" w:eastAsia="Arial" w:hAnsi="Arial" w:cs="Arial"/>
          <w:sz w:val="22"/>
          <w:szCs w:val="22"/>
        </w:rPr>
        <w:t>(</w:t>
      </w:r>
      <w:r w:rsidR="00FF1231" w:rsidRPr="00024CDF">
        <w:rPr>
          <w:rFonts w:ascii="Arial" w:eastAsia="Arial" w:hAnsi="Arial" w:cs="Arial"/>
          <w:sz w:val="22"/>
          <w:szCs w:val="22"/>
        </w:rPr>
        <w:t xml:space="preserve">reference </w:t>
      </w:r>
      <w:r w:rsidR="003255F3" w:rsidRPr="00024CDF">
        <w:rPr>
          <w:rFonts w:ascii="Arial" w:eastAsia="Arial" w:hAnsi="Arial" w:cs="Arial"/>
          <w:sz w:val="22"/>
          <w:szCs w:val="22"/>
        </w:rPr>
        <w:t>n</w:t>
      </w:r>
      <w:r w:rsidR="00BC7D5E" w:rsidRPr="00024CDF">
        <w:rPr>
          <w:rFonts w:ascii="Arial" w:eastAsia="Arial" w:hAnsi="Arial" w:cs="Arial"/>
          <w:sz w:val="22"/>
          <w:szCs w:val="22"/>
        </w:rPr>
        <w:t>o</w:t>
      </w:r>
      <w:r w:rsidR="003255F3" w:rsidRPr="00024CDF">
        <w:rPr>
          <w:rFonts w:ascii="Arial" w:eastAsia="Arial" w:hAnsi="Arial" w:cs="Arial"/>
          <w:sz w:val="22"/>
          <w:szCs w:val="22"/>
        </w:rPr>
        <w:t>.</w:t>
      </w:r>
      <w:r w:rsidR="00BC7D5E" w:rsidRPr="00024CDF">
        <w:rPr>
          <w:rFonts w:ascii="Arial" w:eastAsia="Arial" w:hAnsi="Arial" w:cs="Arial"/>
          <w:sz w:val="22"/>
          <w:szCs w:val="22"/>
        </w:rPr>
        <w:t xml:space="preserve"> </w:t>
      </w:r>
      <w:r w:rsidR="00846E7E" w:rsidRPr="00024CDF">
        <w:rPr>
          <w:rFonts w:ascii="Arial" w:eastAsia="Arial" w:hAnsi="Arial" w:cs="Arial"/>
          <w:sz w:val="22"/>
          <w:szCs w:val="22"/>
        </w:rPr>
        <w:t>[</w:t>
      </w:r>
      <w:r w:rsidR="00846E7E" w:rsidRPr="00024CDF">
        <w:rPr>
          <w:rFonts w:ascii="Arial" w:eastAsia="Arial" w:hAnsi="Arial" w:cs="Arial"/>
          <w:i/>
          <w:iCs/>
          <w:sz w:val="22"/>
          <w:szCs w:val="22"/>
        </w:rPr>
        <w:t>complete</w:t>
      </w:r>
      <w:r w:rsidR="00846E7E" w:rsidRPr="00024CDF">
        <w:rPr>
          <w:rFonts w:ascii="Arial" w:eastAsia="Arial" w:hAnsi="Arial" w:cs="Arial"/>
          <w:sz w:val="22"/>
          <w:szCs w:val="22"/>
        </w:rPr>
        <w:t>]</w:t>
      </w:r>
      <w:r w:rsidR="00BC7D5E" w:rsidRPr="00024CDF">
        <w:rPr>
          <w:rFonts w:ascii="Arial" w:eastAsia="Arial" w:hAnsi="Arial" w:cs="Arial"/>
          <w:sz w:val="22"/>
          <w:szCs w:val="22"/>
        </w:rPr>
        <w:t>of [</w:t>
      </w:r>
      <w:r w:rsidR="006213D6" w:rsidRPr="00024CDF">
        <w:rPr>
          <w:rFonts w:ascii="Arial" w:eastAsia="Arial" w:hAnsi="Arial" w:cs="Arial"/>
          <w:i/>
          <w:iCs/>
          <w:sz w:val="22"/>
          <w:szCs w:val="22"/>
        </w:rPr>
        <w:t>insert date</w:t>
      </w:r>
      <w:r w:rsidR="00BC7D5E" w:rsidRPr="00024CDF">
        <w:rPr>
          <w:rFonts w:ascii="Arial" w:eastAsia="Arial" w:hAnsi="Arial" w:cs="Arial"/>
          <w:sz w:val="22"/>
          <w:szCs w:val="22"/>
        </w:rPr>
        <w:t>]</w:t>
      </w:r>
      <w:r w:rsidR="00BC7D5E" w:rsidRPr="00024CDF">
        <w:rPr>
          <w:rFonts w:ascii="Arial" w:eastAsia="Arial" w:hAnsi="Arial" w:cs="Arial"/>
          <w:i/>
          <w:iCs/>
          <w:sz w:val="22"/>
          <w:szCs w:val="22"/>
        </w:rPr>
        <w:t>)</w:t>
      </w:r>
      <w:r w:rsidR="00BC7D5E" w:rsidRPr="00024CDF">
        <w:rPr>
          <w:rFonts w:ascii="Arial" w:eastAsia="Arial" w:hAnsi="Arial" w:cs="Arial"/>
          <w:sz w:val="22"/>
          <w:szCs w:val="22"/>
        </w:rPr>
        <w:t xml:space="preserve"> </w:t>
      </w:r>
    </w:p>
    <w:p w14:paraId="1E3D623C" w14:textId="546EBF7F" w:rsidR="00BC7D5E" w:rsidRPr="00024CDF" w:rsidRDefault="00BC7D5E" w:rsidP="47E28512">
      <w:pPr>
        <w:tabs>
          <w:tab w:val="left" w:pos="10977"/>
        </w:tabs>
        <w:ind w:left="1418" w:hanging="1418"/>
        <w:jc w:val="both"/>
        <w:rPr>
          <w:rFonts w:ascii="Arial" w:eastAsia="Arial" w:hAnsi="Arial" w:cs="Arial"/>
          <w:sz w:val="22"/>
          <w:szCs w:val="22"/>
        </w:rPr>
      </w:pPr>
      <w:r w:rsidRPr="00024CDF">
        <w:rPr>
          <w:rFonts w:ascii="Arial" w:eastAsia="Arial" w:hAnsi="Arial" w:cs="Arial"/>
          <w:b/>
          <w:bCs/>
          <w:sz w:val="22"/>
          <w:szCs w:val="22"/>
        </w:rPr>
        <w:t>Annex II</w:t>
      </w:r>
      <w:r w:rsidR="001962EB" w:rsidRPr="00024CDF">
        <w:rPr>
          <w:rFonts w:ascii="Arial" w:eastAsia="Arial" w:hAnsi="Arial" w:cs="Arial"/>
          <w:sz w:val="22"/>
          <w:szCs w:val="22"/>
        </w:rPr>
        <w:t xml:space="preserve"> –</w:t>
      </w:r>
      <w:r w:rsidRPr="00024CDF">
        <w:rPr>
          <w:rFonts w:ascii="Arial" w:hAnsi="Arial" w:cs="Arial"/>
        </w:rPr>
        <w:tab/>
      </w:r>
      <w:r w:rsidR="00B543E4" w:rsidRPr="00024CDF">
        <w:rPr>
          <w:rFonts w:ascii="Arial" w:eastAsia="Arial" w:hAnsi="Arial" w:cs="Arial"/>
          <w:sz w:val="22"/>
          <w:szCs w:val="22"/>
        </w:rPr>
        <w:t>Contractor</w:t>
      </w:r>
      <w:r w:rsidR="001B088A" w:rsidRPr="00024CDF">
        <w:rPr>
          <w:rFonts w:ascii="Arial" w:eastAsia="Arial" w:hAnsi="Arial" w:cs="Arial"/>
          <w:sz w:val="22"/>
          <w:szCs w:val="22"/>
        </w:rPr>
        <w:t>’</w:t>
      </w:r>
      <w:r w:rsidRPr="00024CDF">
        <w:rPr>
          <w:rFonts w:ascii="Arial" w:eastAsia="Arial" w:hAnsi="Arial" w:cs="Arial"/>
          <w:sz w:val="22"/>
          <w:szCs w:val="22"/>
        </w:rPr>
        <w:t xml:space="preserve">s </w:t>
      </w:r>
      <w:r w:rsidR="00C04F78" w:rsidRPr="00024CDF">
        <w:rPr>
          <w:rFonts w:ascii="Arial" w:eastAsia="Arial" w:hAnsi="Arial" w:cs="Arial"/>
          <w:sz w:val="22"/>
          <w:szCs w:val="22"/>
        </w:rPr>
        <w:t>T</w:t>
      </w:r>
      <w:r w:rsidR="00CE6F44" w:rsidRPr="00024CDF">
        <w:rPr>
          <w:rFonts w:ascii="Arial" w:eastAsia="Arial" w:hAnsi="Arial" w:cs="Arial"/>
          <w:sz w:val="22"/>
          <w:szCs w:val="22"/>
        </w:rPr>
        <w:t xml:space="preserve">ender </w:t>
      </w:r>
      <w:r w:rsidRPr="00024CDF">
        <w:rPr>
          <w:rFonts w:ascii="Arial" w:eastAsia="Arial" w:hAnsi="Arial" w:cs="Arial"/>
          <w:sz w:val="22"/>
          <w:szCs w:val="22"/>
        </w:rPr>
        <w:t>(</w:t>
      </w:r>
      <w:r w:rsidR="00FF1231" w:rsidRPr="00024CDF">
        <w:rPr>
          <w:rFonts w:ascii="Arial" w:eastAsia="Arial" w:hAnsi="Arial" w:cs="Arial"/>
          <w:sz w:val="22"/>
          <w:szCs w:val="22"/>
        </w:rPr>
        <w:t xml:space="preserve">reference </w:t>
      </w:r>
      <w:r w:rsidR="003255F3" w:rsidRPr="00024CDF">
        <w:rPr>
          <w:rFonts w:ascii="Arial" w:eastAsia="Arial" w:hAnsi="Arial" w:cs="Arial"/>
          <w:sz w:val="22"/>
          <w:szCs w:val="22"/>
        </w:rPr>
        <w:t>n</w:t>
      </w:r>
      <w:r w:rsidRPr="00024CDF">
        <w:rPr>
          <w:rFonts w:ascii="Arial" w:eastAsia="Arial" w:hAnsi="Arial" w:cs="Arial"/>
          <w:sz w:val="22"/>
          <w:szCs w:val="22"/>
        </w:rPr>
        <w:t>o</w:t>
      </w:r>
      <w:r w:rsidR="003255F3" w:rsidRPr="00024CDF">
        <w:rPr>
          <w:rFonts w:ascii="Arial" w:eastAsia="Arial" w:hAnsi="Arial" w:cs="Arial"/>
          <w:sz w:val="22"/>
          <w:szCs w:val="22"/>
        </w:rPr>
        <w:t>.</w:t>
      </w:r>
      <w:r w:rsidRPr="00024CDF">
        <w:rPr>
          <w:rFonts w:ascii="Arial" w:eastAsia="Arial" w:hAnsi="Arial" w:cs="Arial"/>
          <w:sz w:val="22"/>
          <w:szCs w:val="22"/>
        </w:rPr>
        <w:t xml:space="preserve"> [</w:t>
      </w:r>
      <w:r w:rsidRPr="00024CDF">
        <w:rPr>
          <w:rFonts w:ascii="Arial" w:eastAsia="Arial" w:hAnsi="Arial" w:cs="Arial"/>
          <w:i/>
          <w:iCs/>
          <w:sz w:val="22"/>
          <w:szCs w:val="22"/>
        </w:rPr>
        <w:t>complete</w:t>
      </w:r>
      <w:r w:rsidRPr="00024CDF">
        <w:rPr>
          <w:rFonts w:ascii="Arial" w:eastAsia="Arial" w:hAnsi="Arial" w:cs="Arial"/>
          <w:sz w:val="22"/>
          <w:szCs w:val="22"/>
        </w:rPr>
        <w:t>] of [</w:t>
      </w:r>
      <w:r w:rsidR="006213D6" w:rsidRPr="00024CDF">
        <w:rPr>
          <w:rFonts w:ascii="Arial" w:eastAsia="Arial" w:hAnsi="Arial" w:cs="Arial"/>
          <w:i/>
          <w:iCs/>
          <w:sz w:val="22"/>
          <w:szCs w:val="22"/>
        </w:rPr>
        <w:t>insert date</w:t>
      </w:r>
      <w:r w:rsidRPr="00024CDF">
        <w:rPr>
          <w:rFonts w:ascii="Arial" w:eastAsia="Arial" w:hAnsi="Arial" w:cs="Arial"/>
          <w:sz w:val="22"/>
          <w:szCs w:val="22"/>
        </w:rPr>
        <w:t>])</w:t>
      </w:r>
    </w:p>
    <w:p w14:paraId="5F49746F" w14:textId="7F33E0E2" w:rsidR="00BC7D5E" w:rsidRPr="00024CDF" w:rsidRDefault="00BC7D5E" w:rsidP="47E28512">
      <w:pPr>
        <w:jc w:val="both"/>
        <w:rPr>
          <w:rFonts w:ascii="Arial" w:eastAsia="Arial" w:hAnsi="Arial" w:cs="Arial"/>
          <w:sz w:val="22"/>
          <w:szCs w:val="22"/>
        </w:rPr>
      </w:pPr>
      <w:r w:rsidRPr="00024CDF">
        <w:rPr>
          <w:rFonts w:ascii="Arial" w:eastAsia="Arial" w:hAnsi="Arial" w:cs="Arial"/>
          <w:sz w:val="22"/>
          <w:szCs w:val="22"/>
        </w:rPr>
        <w:t xml:space="preserve">which form an integral part of this </w:t>
      </w:r>
      <w:r w:rsidR="00B543E4" w:rsidRPr="00024CDF">
        <w:rPr>
          <w:rFonts w:ascii="Arial" w:eastAsia="Arial" w:hAnsi="Arial" w:cs="Arial"/>
          <w:sz w:val="22"/>
          <w:szCs w:val="22"/>
        </w:rPr>
        <w:t>contract</w:t>
      </w:r>
      <w:r w:rsidRPr="00024CDF">
        <w:rPr>
          <w:rFonts w:ascii="Arial" w:eastAsia="Arial" w:hAnsi="Arial" w:cs="Arial"/>
          <w:sz w:val="22"/>
          <w:szCs w:val="22"/>
        </w:rPr>
        <w:t xml:space="preserve"> (</w:t>
      </w:r>
      <w:r w:rsidR="000A62D7" w:rsidRPr="00024CDF">
        <w:rPr>
          <w:rFonts w:ascii="Arial" w:eastAsia="Arial" w:hAnsi="Arial" w:cs="Arial"/>
          <w:sz w:val="22"/>
          <w:szCs w:val="22"/>
        </w:rPr>
        <w:t>‘</w:t>
      </w:r>
      <w:r w:rsidRPr="00024CDF">
        <w:rPr>
          <w:rFonts w:ascii="Arial" w:eastAsia="Arial" w:hAnsi="Arial" w:cs="Arial"/>
          <w:sz w:val="22"/>
          <w:szCs w:val="22"/>
        </w:rPr>
        <w:t xml:space="preserve">the </w:t>
      </w:r>
      <w:r w:rsidR="00B543E4" w:rsidRPr="00024CDF">
        <w:rPr>
          <w:rFonts w:ascii="Arial" w:eastAsia="Arial" w:hAnsi="Arial" w:cs="Arial"/>
          <w:sz w:val="22"/>
          <w:szCs w:val="22"/>
        </w:rPr>
        <w:t>Contract</w:t>
      </w:r>
      <w:r w:rsidR="000A62D7" w:rsidRPr="00024CDF">
        <w:rPr>
          <w:rFonts w:ascii="Arial" w:eastAsia="Arial" w:hAnsi="Arial" w:cs="Arial"/>
          <w:sz w:val="22"/>
          <w:szCs w:val="22"/>
        </w:rPr>
        <w:t>’</w:t>
      </w:r>
      <w:r w:rsidRPr="00024CDF">
        <w:rPr>
          <w:rFonts w:ascii="Arial" w:eastAsia="Arial" w:hAnsi="Arial" w:cs="Arial"/>
          <w:sz w:val="22"/>
          <w:szCs w:val="22"/>
        </w:rPr>
        <w:t>).</w:t>
      </w:r>
    </w:p>
    <w:p w14:paraId="2004A02A" w14:textId="399A7BE1" w:rsidR="009C5F85" w:rsidRPr="00024CDF" w:rsidRDefault="009C5F85" w:rsidP="47E28512">
      <w:pPr>
        <w:jc w:val="both"/>
        <w:rPr>
          <w:rFonts w:ascii="Arial" w:eastAsia="Arial" w:hAnsi="Arial" w:cs="Arial"/>
          <w:sz w:val="22"/>
          <w:szCs w:val="22"/>
        </w:rPr>
      </w:pPr>
      <w:r w:rsidRPr="00024CDF">
        <w:rPr>
          <w:rFonts w:ascii="Arial" w:eastAsia="Arial" w:hAnsi="Arial" w:cs="Arial"/>
          <w:sz w:val="22"/>
          <w:szCs w:val="22"/>
        </w:rPr>
        <w:t xml:space="preserve">This </w:t>
      </w:r>
      <w:r w:rsidR="00B543E4" w:rsidRPr="00024CDF">
        <w:rPr>
          <w:rFonts w:ascii="Arial" w:eastAsia="Arial" w:hAnsi="Arial" w:cs="Arial"/>
          <w:sz w:val="22"/>
          <w:szCs w:val="22"/>
        </w:rPr>
        <w:t>Contract</w:t>
      </w:r>
      <w:r w:rsidRPr="00024CDF">
        <w:rPr>
          <w:rFonts w:ascii="Arial" w:eastAsia="Arial" w:hAnsi="Arial" w:cs="Arial"/>
          <w:sz w:val="22"/>
          <w:szCs w:val="22"/>
        </w:rPr>
        <w:t xml:space="preserve"> sets out</w:t>
      </w:r>
      <w:r w:rsidR="00CE6C01" w:rsidRPr="00024CDF">
        <w:rPr>
          <w:rFonts w:ascii="Arial" w:eastAsia="Arial" w:hAnsi="Arial" w:cs="Arial"/>
          <w:sz w:val="22"/>
          <w:szCs w:val="22"/>
        </w:rPr>
        <w:t xml:space="preserve"> </w:t>
      </w:r>
      <w:r w:rsidRPr="00024CDF">
        <w:rPr>
          <w:rFonts w:ascii="Arial" w:eastAsia="Arial" w:hAnsi="Arial" w:cs="Arial"/>
          <w:sz w:val="22"/>
          <w:szCs w:val="22"/>
        </w:rPr>
        <w:t xml:space="preserve">the obligations of the parties during and after the duration of this </w:t>
      </w:r>
      <w:r w:rsidR="00B543E4" w:rsidRPr="00024CDF">
        <w:rPr>
          <w:rFonts w:ascii="Arial" w:eastAsia="Arial" w:hAnsi="Arial" w:cs="Arial"/>
          <w:sz w:val="22"/>
          <w:szCs w:val="22"/>
        </w:rPr>
        <w:t>Contract</w:t>
      </w:r>
      <w:r w:rsidRPr="00024CDF">
        <w:rPr>
          <w:rFonts w:ascii="Arial" w:eastAsia="Arial" w:hAnsi="Arial" w:cs="Arial"/>
          <w:sz w:val="22"/>
          <w:szCs w:val="22"/>
        </w:rPr>
        <w:t>.</w:t>
      </w:r>
    </w:p>
    <w:p w14:paraId="6C813CED" w14:textId="0E69DF3A" w:rsidR="009C5F85" w:rsidRPr="00024CDF" w:rsidRDefault="009C5F85" w:rsidP="47E28512">
      <w:pPr>
        <w:jc w:val="both"/>
        <w:rPr>
          <w:rFonts w:ascii="Arial" w:eastAsia="Arial" w:hAnsi="Arial" w:cs="Arial"/>
          <w:sz w:val="22"/>
          <w:szCs w:val="22"/>
        </w:rPr>
      </w:pPr>
      <w:r w:rsidRPr="00024CDF">
        <w:rPr>
          <w:rFonts w:ascii="Arial" w:eastAsia="Arial" w:hAnsi="Arial" w:cs="Arial"/>
          <w:sz w:val="22"/>
          <w:szCs w:val="22"/>
        </w:rPr>
        <w:t xml:space="preserve">All documents issued by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(end-user agreements</w:t>
      </w:r>
      <w:r w:rsidR="0CDBD66E" w:rsidRPr="00024CDF">
        <w:rPr>
          <w:rFonts w:ascii="Arial" w:eastAsia="Arial" w:hAnsi="Arial" w:cs="Arial"/>
          <w:sz w:val="22"/>
          <w:szCs w:val="22"/>
        </w:rPr>
        <w:t xml:space="preserve"> </w:t>
      </w:r>
      <w:r w:rsidR="23C06514" w:rsidRPr="00024CDF">
        <w:rPr>
          <w:rFonts w:ascii="Arial" w:eastAsia="Arial" w:hAnsi="Arial" w:cs="Arial"/>
          <w:sz w:val="22"/>
          <w:szCs w:val="22"/>
        </w:rPr>
        <w:t>and general</w:t>
      </w:r>
      <w:r w:rsidRPr="00024CDF">
        <w:rPr>
          <w:rFonts w:ascii="Arial" w:eastAsia="Arial" w:hAnsi="Arial" w:cs="Arial"/>
          <w:sz w:val="22"/>
          <w:szCs w:val="22"/>
        </w:rPr>
        <w:t xml:space="preserve"> terms and conditions</w:t>
      </w:r>
      <w:r w:rsidR="70DA9079" w:rsidRPr="00024CDF">
        <w:rPr>
          <w:rFonts w:ascii="Arial" w:eastAsia="Arial" w:hAnsi="Arial" w:cs="Arial"/>
          <w:sz w:val="22"/>
          <w:szCs w:val="22"/>
        </w:rPr>
        <w:t>)</w:t>
      </w:r>
      <w:r w:rsidR="0BFA48AF" w:rsidRPr="00024CDF">
        <w:rPr>
          <w:rFonts w:ascii="Arial" w:eastAsia="Arial" w:hAnsi="Arial" w:cs="Arial"/>
          <w:sz w:val="22"/>
          <w:szCs w:val="22"/>
        </w:rPr>
        <w:t>, other than its Tender, are not applicable unless expressly incorporated into the Contract. In the event of any contra</w:t>
      </w:r>
      <w:r w:rsidR="688FD053" w:rsidRPr="00024CDF">
        <w:rPr>
          <w:rFonts w:ascii="Arial" w:eastAsia="Arial" w:hAnsi="Arial" w:cs="Arial"/>
          <w:sz w:val="22"/>
          <w:szCs w:val="22"/>
        </w:rPr>
        <w:t>diction between this Contract and any d</w:t>
      </w:r>
      <w:r w:rsidR="4E94EB99" w:rsidRPr="00024CDF">
        <w:rPr>
          <w:rFonts w:ascii="Arial" w:eastAsia="Arial" w:hAnsi="Arial" w:cs="Arial"/>
          <w:sz w:val="22"/>
          <w:szCs w:val="22"/>
        </w:rPr>
        <w:t>o</w:t>
      </w:r>
      <w:r w:rsidR="688FD053" w:rsidRPr="00024CDF">
        <w:rPr>
          <w:rFonts w:ascii="Arial" w:eastAsia="Arial" w:hAnsi="Arial" w:cs="Arial"/>
          <w:sz w:val="22"/>
          <w:szCs w:val="22"/>
        </w:rPr>
        <w:t>cument issued by the C</w:t>
      </w:r>
      <w:r w:rsidR="64B8343E" w:rsidRPr="00024CDF">
        <w:rPr>
          <w:rFonts w:ascii="Arial" w:eastAsia="Arial" w:hAnsi="Arial" w:cs="Arial"/>
          <w:sz w:val="22"/>
          <w:szCs w:val="22"/>
        </w:rPr>
        <w:t>o</w:t>
      </w:r>
      <w:r w:rsidR="688FD053" w:rsidRPr="00024CDF">
        <w:rPr>
          <w:rFonts w:ascii="Arial" w:eastAsia="Arial" w:hAnsi="Arial" w:cs="Arial"/>
          <w:sz w:val="22"/>
          <w:szCs w:val="22"/>
        </w:rPr>
        <w:t>ntractor, this Contract shall prevail.</w:t>
      </w:r>
    </w:p>
    <w:p w14:paraId="350B4FDA" w14:textId="77777777" w:rsidR="0094602F" w:rsidRPr="00024CDF" w:rsidRDefault="0094602F" w:rsidP="0094602F">
      <w:pPr>
        <w:tabs>
          <w:tab w:val="left" w:pos="510"/>
          <w:tab w:val="left" w:pos="10977"/>
        </w:tabs>
        <w:jc w:val="both"/>
        <w:rPr>
          <w:rFonts w:ascii="Arial" w:hAnsi="Arial" w:cs="Arial"/>
          <w:sz w:val="22"/>
          <w:szCs w:val="22"/>
        </w:rPr>
      </w:pPr>
    </w:p>
    <w:p w14:paraId="0E032C80" w14:textId="77777777" w:rsidR="0094602F" w:rsidRPr="00024CDF" w:rsidRDefault="0094602F" w:rsidP="004A2AB1">
      <w:pPr>
        <w:rPr>
          <w:rFonts w:ascii="Arial" w:hAnsi="Arial" w:cs="Arial"/>
          <w:sz w:val="22"/>
          <w:szCs w:val="22"/>
        </w:rPr>
        <w:sectPr w:rsidR="0094602F" w:rsidRPr="00024CDF" w:rsidSect="00B543E4">
          <w:pgSz w:w="11906" w:h="16838" w:code="9"/>
          <w:pgMar w:top="1134" w:right="1418" w:bottom="1134" w:left="1418" w:header="567" w:footer="567" w:gutter="0"/>
          <w:cols w:space="720"/>
          <w:titlePg/>
        </w:sectPr>
      </w:pPr>
    </w:p>
    <w:p w14:paraId="2ACED6DC" w14:textId="74A15488" w:rsidR="00CE6C01" w:rsidRPr="00024CDF" w:rsidRDefault="00CE6C01" w:rsidP="47E28512">
      <w:pPr>
        <w:pStyle w:val="Title"/>
        <w:rPr>
          <w:rFonts w:ascii="Arial" w:eastAsia="Arial" w:hAnsi="Arial" w:cs="Arial"/>
          <w:sz w:val="22"/>
          <w:szCs w:val="22"/>
        </w:rPr>
      </w:pPr>
      <w:bookmarkStart w:id="1" w:name="_Toc433279945"/>
      <w:bookmarkStart w:id="2" w:name="_Toc436397608"/>
      <w:bookmarkStart w:id="3" w:name="_Toc1281200962"/>
      <w:r w:rsidRPr="00024CDF">
        <w:rPr>
          <w:rFonts w:ascii="Arial" w:eastAsia="Arial" w:hAnsi="Arial" w:cs="Arial"/>
          <w:sz w:val="22"/>
          <w:szCs w:val="22"/>
        </w:rPr>
        <w:lastRenderedPageBreak/>
        <w:t>Table of Content</w:t>
      </w:r>
      <w:bookmarkEnd w:id="1"/>
      <w:bookmarkEnd w:id="2"/>
      <w:bookmarkEnd w:id="3"/>
    </w:p>
    <w:p w14:paraId="3B5F62A4" w14:textId="2DB9369C" w:rsidR="0079367E" w:rsidRPr="00024CDF" w:rsidRDefault="0094602F" w:rsidP="47E28512">
      <w:pPr>
        <w:pStyle w:val="TOC1"/>
        <w:rPr>
          <w:rFonts w:ascii="Arial" w:eastAsia="Arial" w:hAnsi="Arial" w:cs="Arial"/>
        </w:rPr>
      </w:pPr>
      <w:r w:rsidRPr="00024CDF">
        <w:rPr>
          <w:rFonts w:ascii="Arial" w:hAnsi="Arial" w:cs="Arial"/>
        </w:rPr>
        <w:fldChar w:fldCharType="begin"/>
      </w:r>
      <w:r w:rsidRPr="00024CDF">
        <w:rPr>
          <w:rFonts w:ascii="Arial" w:hAnsi="Arial" w:cs="Arial"/>
        </w:rPr>
        <w:instrText>TOC \o "1-3" \z \u \h</w:instrText>
      </w:r>
      <w:r w:rsidRPr="00024CDF">
        <w:rPr>
          <w:rFonts w:ascii="Arial" w:hAnsi="Arial" w:cs="Arial"/>
        </w:rPr>
        <w:fldChar w:fldCharType="separate"/>
      </w:r>
      <w:hyperlink w:anchor="_Toc959540094" w:history="1">
        <w:r w:rsidR="72B31B89" w:rsidRPr="00024CDF">
          <w:rPr>
            <w:rFonts w:ascii="Arial" w:hAnsi="Arial" w:cs="Arial"/>
          </w:rPr>
          <w:t>SERVICE CONTRACT</w:t>
        </w:r>
        <w:r w:rsidRPr="00024CDF">
          <w:rPr>
            <w:rFonts w:ascii="Arial" w:hAnsi="Arial" w:cs="Arial"/>
          </w:rPr>
          <w:tab/>
        </w:r>
        <w:r w:rsidRPr="00024CDF">
          <w:rPr>
            <w:rFonts w:ascii="Arial" w:hAnsi="Arial" w:cs="Arial"/>
          </w:rPr>
          <w:fldChar w:fldCharType="begin"/>
        </w:r>
        <w:r w:rsidRPr="00024CDF">
          <w:rPr>
            <w:rFonts w:ascii="Arial" w:hAnsi="Arial" w:cs="Arial"/>
          </w:rPr>
          <w:instrText>PAGEREF _Toc959540094 \h</w:instrText>
        </w:r>
        <w:r w:rsidRPr="00024CDF">
          <w:rPr>
            <w:rFonts w:ascii="Arial" w:hAnsi="Arial" w:cs="Arial"/>
          </w:rPr>
        </w:r>
        <w:r w:rsidRPr="00024CDF">
          <w:rPr>
            <w:rFonts w:ascii="Arial" w:hAnsi="Arial" w:cs="Arial"/>
          </w:rPr>
          <w:fldChar w:fldCharType="separate"/>
        </w:r>
        <w:r w:rsidR="72B31B89" w:rsidRPr="00024CDF">
          <w:rPr>
            <w:rFonts w:ascii="Arial" w:hAnsi="Arial" w:cs="Arial"/>
          </w:rPr>
          <w:t>1</w:t>
        </w:r>
        <w:r w:rsidRPr="00024CDF">
          <w:rPr>
            <w:rFonts w:ascii="Arial" w:hAnsi="Arial" w:cs="Arial"/>
          </w:rPr>
          <w:fldChar w:fldCharType="end"/>
        </w:r>
      </w:hyperlink>
    </w:p>
    <w:p w14:paraId="55580DEF" w14:textId="4548A125" w:rsidR="0079367E" w:rsidRPr="00024CDF" w:rsidRDefault="72B31B89" w:rsidP="47E28512">
      <w:pPr>
        <w:pStyle w:val="TOC1"/>
        <w:rPr>
          <w:rFonts w:ascii="Arial" w:eastAsia="Arial" w:hAnsi="Arial" w:cs="Arial"/>
        </w:rPr>
      </w:pPr>
      <w:hyperlink w:anchor="_Toc1281200962" w:history="1">
        <w:r w:rsidRPr="00024CDF">
          <w:rPr>
            <w:rFonts w:ascii="Arial" w:hAnsi="Arial" w:cs="Arial"/>
          </w:rPr>
          <w:t>Table of Content</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_Toc1281200962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2</w:t>
        </w:r>
        <w:r w:rsidR="0079367E" w:rsidRPr="00024CDF">
          <w:rPr>
            <w:rFonts w:ascii="Arial" w:hAnsi="Arial" w:cs="Arial"/>
          </w:rPr>
          <w:fldChar w:fldCharType="end"/>
        </w:r>
      </w:hyperlink>
    </w:p>
    <w:p w14:paraId="2E1B7A4B" w14:textId="30E03868" w:rsidR="0079367E" w:rsidRPr="00024CDF" w:rsidRDefault="72B31B89" w:rsidP="47E28512">
      <w:pPr>
        <w:pStyle w:val="TOC1"/>
        <w:rPr>
          <w:rFonts w:ascii="Arial" w:eastAsia="Arial" w:hAnsi="Arial" w:cs="Arial"/>
        </w:rPr>
      </w:pPr>
      <w:hyperlink w:anchor="_Toc38299320" w:history="1">
        <w:r w:rsidRPr="00024CDF">
          <w:rPr>
            <w:rFonts w:ascii="Arial" w:hAnsi="Arial" w:cs="Arial"/>
          </w:rPr>
          <w:t>I. Special Conditions</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_Toc38299320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3</w:t>
        </w:r>
        <w:r w:rsidR="0079367E" w:rsidRPr="00024CDF">
          <w:rPr>
            <w:rFonts w:ascii="Arial" w:hAnsi="Arial" w:cs="Arial"/>
          </w:rPr>
          <w:fldChar w:fldCharType="end"/>
        </w:r>
      </w:hyperlink>
    </w:p>
    <w:p w14:paraId="6F2F5B5F" w14:textId="4DF4D996" w:rsidR="0079367E" w:rsidRPr="00024CDF" w:rsidRDefault="72B31B89" w:rsidP="47E28512">
      <w:pPr>
        <w:pStyle w:val="TOC2"/>
        <w:rPr>
          <w:rFonts w:ascii="Arial" w:eastAsia="Arial" w:hAnsi="Arial" w:cs="Arial"/>
        </w:rPr>
      </w:pPr>
      <w:hyperlink w:anchor="_Toc2117972646" w:history="1">
        <w:r w:rsidRPr="00024CDF">
          <w:rPr>
            <w:rFonts w:ascii="Arial" w:hAnsi="Arial" w:cs="Arial"/>
          </w:rPr>
          <w:t>I.1 Order of priority of provisions</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_Toc2117972646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4</w:t>
        </w:r>
        <w:r w:rsidR="0079367E" w:rsidRPr="00024CDF">
          <w:rPr>
            <w:rFonts w:ascii="Arial" w:hAnsi="Arial" w:cs="Arial"/>
          </w:rPr>
          <w:fldChar w:fldCharType="end"/>
        </w:r>
      </w:hyperlink>
    </w:p>
    <w:p w14:paraId="06D13A56" w14:textId="152F93C2" w:rsidR="0079367E" w:rsidRPr="00024CDF" w:rsidRDefault="72B31B89" w:rsidP="47E28512">
      <w:pPr>
        <w:pStyle w:val="TOC2"/>
        <w:rPr>
          <w:rFonts w:ascii="Arial" w:eastAsia="Arial" w:hAnsi="Arial" w:cs="Arial"/>
        </w:rPr>
      </w:pPr>
      <w:hyperlink w:anchor="_Toc239356649" w:history="1">
        <w:r w:rsidRPr="00024CDF">
          <w:rPr>
            <w:rFonts w:ascii="Arial" w:hAnsi="Arial" w:cs="Arial"/>
          </w:rPr>
          <w:t>I.2 Subject matter</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_Toc239356649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4</w:t>
        </w:r>
        <w:r w:rsidR="0079367E" w:rsidRPr="00024CDF">
          <w:rPr>
            <w:rFonts w:ascii="Arial" w:hAnsi="Arial" w:cs="Arial"/>
          </w:rPr>
          <w:fldChar w:fldCharType="end"/>
        </w:r>
      </w:hyperlink>
    </w:p>
    <w:p w14:paraId="23B79B3C" w14:textId="7F82F399" w:rsidR="0079367E" w:rsidRPr="00024CDF" w:rsidRDefault="72B31B89" w:rsidP="47E28512">
      <w:pPr>
        <w:pStyle w:val="TOC2"/>
        <w:rPr>
          <w:rFonts w:ascii="Arial" w:eastAsia="Arial" w:hAnsi="Arial" w:cs="Arial"/>
        </w:rPr>
      </w:pPr>
      <w:hyperlink w:anchor="_Toc1680151757" w:history="1">
        <w:r w:rsidRPr="00024CDF">
          <w:rPr>
            <w:rFonts w:ascii="Arial" w:hAnsi="Arial" w:cs="Arial"/>
          </w:rPr>
          <w:t>I.3 Entry into force, Commencement and duration</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_Toc1680151757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4</w:t>
        </w:r>
        <w:r w:rsidR="0079367E" w:rsidRPr="00024CDF">
          <w:rPr>
            <w:rFonts w:ascii="Arial" w:hAnsi="Arial" w:cs="Arial"/>
          </w:rPr>
          <w:fldChar w:fldCharType="end"/>
        </w:r>
      </w:hyperlink>
    </w:p>
    <w:p w14:paraId="55CB03CB" w14:textId="57878565" w:rsidR="0079367E" w:rsidRPr="00024CDF" w:rsidRDefault="72B31B89" w:rsidP="47E28512">
      <w:pPr>
        <w:pStyle w:val="TOC2"/>
        <w:rPr>
          <w:rFonts w:ascii="Arial" w:eastAsia="Arial" w:hAnsi="Arial" w:cs="Arial"/>
        </w:rPr>
      </w:pPr>
      <w:hyperlink w:anchor="_Toc1262166102" w:history="1">
        <w:r w:rsidRPr="00024CDF">
          <w:rPr>
            <w:rFonts w:ascii="Arial" w:hAnsi="Arial" w:cs="Arial"/>
          </w:rPr>
          <w:t>I.4 Price</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_Toc1262166102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4</w:t>
        </w:r>
        <w:r w:rsidR="0079367E" w:rsidRPr="00024CDF">
          <w:rPr>
            <w:rFonts w:ascii="Arial" w:hAnsi="Arial" w:cs="Arial"/>
          </w:rPr>
          <w:fldChar w:fldCharType="end"/>
        </w:r>
      </w:hyperlink>
    </w:p>
    <w:p w14:paraId="685D6905" w14:textId="173FC3D9" w:rsidR="0079367E" w:rsidRPr="00024CDF" w:rsidRDefault="72B31B89" w:rsidP="47E28512">
      <w:pPr>
        <w:pStyle w:val="TOC3"/>
        <w:rPr>
          <w:rFonts w:ascii="Arial" w:eastAsia="Arial" w:hAnsi="Arial" w:cs="Arial"/>
        </w:rPr>
      </w:pPr>
      <w:hyperlink w:anchor="_Toc304163546" w:history="1">
        <w:r w:rsidRPr="00024CDF">
          <w:rPr>
            <w:rFonts w:ascii="Arial" w:hAnsi="Arial" w:cs="Arial"/>
          </w:rPr>
          <w:t>I.4.1 Price of the Contract</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_Toc304163546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4</w:t>
        </w:r>
        <w:r w:rsidR="0079367E" w:rsidRPr="00024CDF">
          <w:rPr>
            <w:rFonts w:ascii="Arial" w:hAnsi="Arial" w:cs="Arial"/>
          </w:rPr>
          <w:fldChar w:fldCharType="end"/>
        </w:r>
      </w:hyperlink>
    </w:p>
    <w:p w14:paraId="6292E2B2" w14:textId="450A5678" w:rsidR="0079367E" w:rsidRPr="00024CDF" w:rsidRDefault="72B31B89" w:rsidP="47E28512">
      <w:pPr>
        <w:pStyle w:val="TOC3"/>
        <w:rPr>
          <w:rFonts w:ascii="Arial" w:eastAsia="Arial" w:hAnsi="Arial" w:cs="Arial"/>
        </w:rPr>
      </w:pPr>
      <w:hyperlink w:anchor="_Toc670250807" w:history="1">
        <w:r w:rsidRPr="00024CDF">
          <w:rPr>
            <w:rFonts w:ascii="Arial" w:hAnsi="Arial" w:cs="Arial"/>
          </w:rPr>
          <w:t>I.4.2 Price revision</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_Toc670250807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4</w:t>
        </w:r>
        <w:r w:rsidR="0079367E" w:rsidRPr="00024CDF">
          <w:rPr>
            <w:rFonts w:ascii="Arial" w:hAnsi="Arial" w:cs="Arial"/>
          </w:rPr>
          <w:fldChar w:fldCharType="end"/>
        </w:r>
      </w:hyperlink>
    </w:p>
    <w:p w14:paraId="380FA680" w14:textId="5A94627E" w:rsidR="0079367E" w:rsidRPr="00024CDF" w:rsidRDefault="72B31B89" w:rsidP="47E28512">
      <w:pPr>
        <w:pStyle w:val="TOC2"/>
        <w:rPr>
          <w:rFonts w:ascii="Arial" w:eastAsia="Arial" w:hAnsi="Arial" w:cs="Arial"/>
        </w:rPr>
      </w:pPr>
      <w:hyperlink w:anchor="_Toc1619846926" w:history="1">
        <w:r w:rsidRPr="00024CDF">
          <w:rPr>
            <w:rFonts w:ascii="Arial" w:hAnsi="Arial" w:cs="Arial"/>
          </w:rPr>
          <w:t>I.5 Payment arrangements</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_Toc1619846926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4</w:t>
        </w:r>
        <w:r w:rsidR="0079367E" w:rsidRPr="00024CDF">
          <w:rPr>
            <w:rFonts w:ascii="Arial" w:hAnsi="Arial" w:cs="Arial"/>
          </w:rPr>
          <w:fldChar w:fldCharType="end"/>
        </w:r>
      </w:hyperlink>
    </w:p>
    <w:p w14:paraId="4B733C30" w14:textId="6FABAB70" w:rsidR="0079367E" w:rsidRPr="00024CDF" w:rsidRDefault="72B31B89" w:rsidP="47E28512">
      <w:pPr>
        <w:pStyle w:val="TOC3"/>
        <w:rPr>
          <w:rFonts w:ascii="Arial" w:eastAsia="Arial" w:hAnsi="Arial" w:cs="Arial"/>
        </w:rPr>
      </w:pPr>
      <w:hyperlink w:anchor="_Toc1839858515" w:history="1">
        <w:r w:rsidRPr="00024CDF">
          <w:rPr>
            <w:rFonts w:ascii="Arial" w:hAnsi="Arial" w:cs="Arial"/>
          </w:rPr>
          <w:t>I.5.1 Pre-financing</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_Toc1839858515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5</w:t>
        </w:r>
        <w:r w:rsidR="0079367E" w:rsidRPr="00024CDF">
          <w:rPr>
            <w:rFonts w:ascii="Arial" w:hAnsi="Arial" w:cs="Arial"/>
          </w:rPr>
          <w:fldChar w:fldCharType="end"/>
        </w:r>
      </w:hyperlink>
    </w:p>
    <w:p w14:paraId="1ED8E66A" w14:textId="3774F681" w:rsidR="0079367E" w:rsidRPr="00024CDF" w:rsidRDefault="72B31B89" w:rsidP="47E28512">
      <w:pPr>
        <w:pStyle w:val="TOC3"/>
        <w:rPr>
          <w:rFonts w:ascii="Arial" w:eastAsia="Arial" w:hAnsi="Arial" w:cs="Arial"/>
        </w:rPr>
      </w:pPr>
      <w:hyperlink w:anchor="_Toc1074345711" w:history="1">
        <w:r w:rsidRPr="00024CDF">
          <w:rPr>
            <w:rFonts w:ascii="Arial" w:hAnsi="Arial" w:cs="Arial"/>
          </w:rPr>
          <w:t>I.5.2 Schedules of payments</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_Toc1074345711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5</w:t>
        </w:r>
        <w:r w:rsidR="0079367E" w:rsidRPr="00024CDF">
          <w:rPr>
            <w:rFonts w:ascii="Arial" w:hAnsi="Arial" w:cs="Arial"/>
          </w:rPr>
          <w:fldChar w:fldCharType="end"/>
        </w:r>
      </w:hyperlink>
    </w:p>
    <w:p w14:paraId="020C3658" w14:textId="210CB565" w:rsidR="0079367E" w:rsidRPr="00024CDF" w:rsidRDefault="72B31B89" w:rsidP="47E28512">
      <w:pPr>
        <w:pStyle w:val="TOC3"/>
        <w:rPr>
          <w:rFonts w:ascii="Arial" w:eastAsia="Arial" w:hAnsi="Arial" w:cs="Arial"/>
        </w:rPr>
      </w:pPr>
      <w:hyperlink w:anchor="_Toc483004998" w:history="1">
        <w:r w:rsidRPr="00024CDF">
          <w:rPr>
            <w:rFonts w:ascii="Arial" w:hAnsi="Arial" w:cs="Arial"/>
          </w:rPr>
          <w:t>I.5.3 Payment procedure</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_Toc483004998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5</w:t>
        </w:r>
        <w:r w:rsidR="0079367E" w:rsidRPr="00024CDF">
          <w:rPr>
            <w:rFonts w:ascii="Arial" w:hAnsi="Arial" w:cs="Arial"/>
          </w:rPr>
          <w:fldChar w:fldCharType="end"/>
        </w:r>
      </w:hyperlink>
    </w:p>
    <w:p w14:paraId="298D8C89" w14:textId="74006586" w:rsidR="0079367E" w:rsidRPr="00024CDF" w:rsidRDefault="72B31B89" w:rsidP="47E28512">
      <w:pPr>
        <w:pStyle w:val="TOC2"/>
        <w:rPr>
          <w:rFonts w:ascii="Arial" w:eastAsia="Arial" w:hAnsi="Arial" w:cs="Arial"/>
        </w:rPr>
      </w:pPr>
      <w:hyperlink w:anchor="_Toc280981333" w:history="1">
        <w:r w:rsidRPr="00024CDF">
          <w:rPr>
            <w:rFonts w:ascii="Arial" w:hAnsi="Arial" w:cs="Arial"/>
          </w:rPr>
          <w:t>I.6 Guarantees</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_Toc280981333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6</w:t>
        </w:r>
        <w:r w:rsidR="0079367E" w:rsidRPr="00024CDF">
          <w:rPr>
            <w:rFonts w:ascii="Arial" w:hAnsi="Arial" w:cs="Arial"/>
          </w:rPr>
          <w:fldChar w:fldCharType="end"/>
        </w:r>
      </w:hyperlink>
    </w:p>
    <w:p w14:paraId="365530F3" w14:textId="1B90659A" w:rsidR="0079367E" w:rsidRPr="00024CDF" w:rsidRDefault="72B31B89" w:rsidP="47E28512">
      <w:pPr>
        <w:pStyle w:val="TOC3"/>
        <w:rPr>
          <w:rFonts w:ascii="Arial" w:eastAsia="Arial" w:hAnsi="Arial" w:cs="Arial"/>
        </w:rPr>
      </w:pPr>
      <w:hyperlink w:anchor="_Toc893591106" w:history="1">
        <w:r w:rsidRPr="00024CDF">
          <w:rPr>
            <w:rFonts w:ascii="Arial" w:hAnsi="Arial" w:cs="Arial"/>
          </w:rPr>
          <w:t>I.6.1 Performance guarantee</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_Toc893591106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6</w:t>
        </w:r>
        <w:r w:rsidR="0079367E" w:rsidRPr="00024CDF">
          <w:rPr>
            <w:rFonts w:ascii="Arial" w:hAnsi="Arial" w:cs="Arial"/>
          </w:rPr>
          <w:fldChar w:fldCharType="end"/>
        </w:r>
      </w:hyperlink>
    </w:p>
    <w:p w14:paraId="7D43A833" w14:textId="69467F80" w:rsidR="0079367E" w:rsidRPr="00024CDF" w:rsidRDefault="72B31B89" w:rsidP="47E28512">
      <w:pPr>
        <w:pStyle w:val="TOC3"/>
        <w:rPr>
          <w:rFonts w:ascii="Arial" w:eastAsia="Arial" w:hAnsi="Arial" w:cs="Arial"/>
        </w:rPr>
      </w:pPr>
      <w:hyperlink w:anchor="_Toc486235042" w:history="1">
        <w:r w:rsidRPr="00024CDF">
          <w:rPr>
            <w:rFonts w:ascii="Arial" w:hAnsi="Arial" w:cs="Arial"/>
          </w:rPr>
          <w:t>I.6.2 Pre-financing guarantee</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_Toc486235042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7</w:t>
        </w:r>
        <w:r w:rsidR="0079367E" w:rsidRPr="00024CDF">
          <w:rPr>
            <w:rFonts w:ascii="Arial" w:hAnsi="Arial" w:cs="Arial"/>
          </w:rPr>
          <w:fldChar w:fldCharType="end"/>
        </w:r>
      </w:hyperlink>
    </w:p>
    <w:p w14:paraId="2798A923" w14:textId="0EC95238" w:rsidR="0079367E" w:rsidRPr="00024CDF" w:rsidRDefault="72B31B89" w:rsidP="47E28512">
      <w:pPr>
        <w:pStyle w:val="TOC2"/>
        <w:rPr>
          <w:rFonts w:ascii="Arial" w:eastAsia="Arial" w:hAnsi="Arial" w:cs="Arial"/>
        </w:rPr>
      </w:pPr>
      <w:hyperlink w:anchor="_Toc1108516775" w:history="1">
        <w:r w:rsidRPr="00024CDF">
          <w:rPr>
            <w:rFonts w:ascii="Arial" w:hAnsi="Arial" w:cs="Arial"/>
          </w:rPr>
          <w:t>I.7 Bank account</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_Toc1108516775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8</w:t>
        </w:r>
        <w:r w:rsidR="0079367E" w:rsidRPr="00024CDF">
          <w:rPr>
            <w:rFonts w:ascii="Arial" w:hAnsi="Arial" w:cs="Arial"/>
          </w:rPr>
          <w:fldChar w:fldCharType="end"/>
        </w:r>
      </w:hyperlink>
    </w:p>
    <w:p w14:paraId="269D59E4" w14:textId="51CFAC08" w:rsidR="0079367E" w:rsidRPr="00024CDF" w:rsidRDefault="72B31B89" w:rsidP="47E28512">
      <w:pPr>
        <w:pStyle w:val="TOC2"/>
        <w:rPr>
          <w:rFonts w:ascii="Arial" w:eastAsia="Arial" w:hAnsi="Arial" w:cs="Arial"/>
        </w:rPr>
      </w:pPr>
      <w:hyperlink w:anchor="_Toc363004462" w:history="1">
        <w:r w:rsidRPr="00024CDF">
          <w:rPr>
            <w:rFonts w:ascii="Arial" w:hAnsi="Arial" w:cs="Arial"/>
          </w:rPr>
          <w:t>I.8 Communication details</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_Toc363004462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8</w:t>
        </w:r>
        <w:r w:rsidR="0079367E" w:rsidRPr="00024CDF">
          <w:rPr>
            <w:rFonts w:ascii="Arial" w:hAnsi="Arial" w:cs="Arial"/>
          </w:rPr>
          <w:fldChar w:fldCharType="end"/>
        </w:r>
      </w:hyperlink>
    </w:p>
    <w:p w14:paraId="7D8E3FD0" w14:textId="21D7B4BB" w:rsidR="0079367E" w:rsidRPr="00024CDF" w:rsidRDefault="72B31B89" w:rsidP="47E28512">
      <w:pPr>
        <w:pStyle w:val="TOC2"/>
        <w:rPr>
          <w:rFonts w:ascii="Arial" w:eastAsia="Arial" w:hAnsi="Arial" w:cs="Arial"/>
        </w:rPr>
      </w:pPr>
      <w:hyperlink w:anchor="_Toc527213159" w:history="1">
        <w:r w:rsidRPr="00024CDF">
          <w:rPr>
            <w:rFonts w:ascii="Arial" w:hAnsi="Arial" w:cs="Arial"/>
          </w:rPr>
          <w:t>I.9 Applicable law</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_Toc527213159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8</w:t>
        </w:r>
        <w:r w:rsidR="0079367E" w:rsidRPr="00024CDF">
          <w:rPr>
            <w:rFonts w:ascii="Arial" w:hAnsi="Arial" w:cs="Arial"/>
          </w:rPr>
          <w:fldChar w:fldCharType="end"/>
        </w:r>
      </w:hyperlink>
    </w:p>
    <w:p w14:paraId="55331369" w14:textId="2DACAF40" w:rsidR="0079367E" w:rsidRPr="00024CDF" w:rsidRDefault="72B31B89" w:rsidP="47E28512">
      <w:pPr>
        <w:pStyle w:val="TOC2"/>
        <w:rPr>
          <w:rFonts w:ascii="Arial" w:eastAsia="Arial" w:hAnsi="Arial" w:cs="Arial"/>
        </w:rPr>
      </w:pPr>
      <w:hyperlink w:anchor="_Toc1581634412" w:history="1">
        <w:r w:rsidRPr="00024CDF">
          <w:rPr>
            <w:rFonts w:ascii="Arial" w:hAnsi="Arial" w:cs="Arial"/>
          </w:rPr>
          <w:t>I.10 Other special conditions</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_Toc1581634412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8</w:t>
        </w:r>
        <w:r w:rsidR="0079367E" w:rsidRPr="00024CDF">
          <w:rPr>
            <w:rFonts w:ascii="Arial" w:hAnsi="Arial" w:cs="Arial"/>
          </w:rPr>
          <w:fldChar w:fldCharType="end"/>
        </w:r>
      </w:hyperlink>
    </w:p>
    <w:p w14:paraId="237C7EEF" w14:textId="032709AD" w:rsidR="0079367E" w:rsidRPr="00024CDF" w:rsidRDefault="72B31B89" w:rsidP="47E28512">
      <w:pPr>
        <w:pStyle w:val="TOC1"/>
        <w:rPr>
          <w:rFonts w:ascii="Arial" w:eastAsia="Arial" w:hAnsi="Arial" w:cs="Arial"/>
        </w:rPr>
      </w:pPr>
      <w:hyperlink w:anchor="_Toc1776448854" w:history="1">
        <w:r w:rsidRPr="00024CDF">
          <w:rPr>
            <w:rFonts w:ascii="Arial" w:hAnsi="Arial" w:cs="Arial"/>
          </w:rPr>
          <w:t>II. General Conditions for the service Contract</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_Toc1776448854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9</w:t>
        </w:r>
        <w:r w:rsidR="0079367E" w:rsidRPr="00024CDF">
          <w:rPr>
            <w:rFonts w:ascii="Arial" w:hAnsi="Arial" w:cs="Arial"/>
          </w:rPr>
          <w:fldChar w:fldCharType="end"/>
        </w:r>
      </w:hyperlink>
    </w:p>
    <w:p w14:paraId="7A1E5DDA" w14:textId="25450578" w:rsidR="0079367E" w:rsidRPr="00024CDF" w:rsidRDefault="72B31B89" w:rsidP="47E28512">
      <w:pPr>
        <w:pStyle w:val="TOC2"/>
        <w:rPr>
          <w:rFonts w:ascii="Arial" w:eastAsia="Arial" w:hAnsi="Arial" w:cs="Arial"/>
        </w:rPr>
      </w:pPr>
      <w:hyperlink w:anchor="_Toc1076565665" w:history="1">
        <w:r w:rsidRPr="00024CDF">
          <w:rPr>
            <w:rFonts w:ascii="Arial" w:hAnsi="Arial" w:cs="Arial"/>
          </w:rPr>
          <w:t>II.1 Definitions</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_Toc1076565665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10</w:t>
        </w:r>
        <w:r w:rsidR="0079367E" w:rsidRPr="00024CDF">
          <w:rPr>
            <w:rFonts w:ascii="Arial" w:hAnsi="Arial" w:cs="Arial"/>
          </w:rPr>
          <w:fldChar w:fldCharType="end"/>
        </w:r>
      </w:hyperlink>
    </w:p>
    <w:p w14:paraId="7A037BE3" w14:textId="1987C628" w:rsidR="0079367E" w:rsidRPr="00024CDF" w:rsidRDefault="72B31B89" w:rsidP="47E28512">
      <w:pPr>
        <w:pStyle w:val="TOC2"/>
        <w:rPr>
          <w:rFonts w:ascii="Arial" w:eastAsia="Arial" w:hAnsi="Arial" w:cs="Arial"/>
        </w:rPr>
      </w:pPr>
      <w:hyperlink w:anchor="_Toc904782361" w:history="1">
        <w:r w:rsidRPr="00024CDF">
          <w:rPr>
            <w:rFonts w:ascii="Arial" w:hAnsi="Arial" w:cs="Arial"/>
          </w:rPr>
          <w:t>II.2 Order of priority of provisions</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_Toc904782361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11</w:t>
        </w:r>
        <w:r w:rsidR="0079367E" w:rsidRPr="00024CDF">
          <w:rPr>
            <w:rFonts w:ascii="Arial" w:hAnsi="Arial" w:cs="Arial"/>
          </w:rPr>
          <w:fldChar w:fldCharType="end"/>
        </w:r>
      </w:hyperlink>
    </w:p>
    <w:p w14:paraId="72B4B1DE" w14:textId="6BDEF102" w:rsidR="0079367E" w:rsidRPr="00024CDF" w:rsidRDefault="72B31B89" w:rsidP="47E28512">
      <w:pPr>
        <w:pStyle w:val="TOC2"/>
        <w:rPr>
          <w:rFonts w:ascii="Arial" w:eastAsia="Arial" w:hAnsi="Arial" w:cs="Arial"/>
        </w:rPr>
      </w:pPr>
      <w:hyperlink w:anchor="_Toc887548788" w:history="1">
        <w:r w:rsidRPr="00024CDF">
          <w:rPr>
            <w:rFonts w:ascii="Arial" w:hAnsi="Arial" w:cs="Arial"/>
          </w:rPr>
          <w:t>II.3 Law and Language</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_Toc887548788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12</w:t>
        </w:r>
        <w:r w:rsidR="0079367E" w:rsidRPr="00024CDF">
          <w:rPr>
            <w:rFonts w:ascii="Arial" w:hAnsi="Arial" w:cs="Arial"/>
          </w:rPr>
          <w:fldChar w:fldCharType="end"/>
        </w:r>
      </w:hyperlink>
    </w:p>
    <w:p w14:paraId="19187BF9" w14:textId="085C86C9" w:rsidR="0079367E" w:rsidRPr="00024CDF" w:rsidRDefault="72B31B89" w:rsidP="47E28512">
      <w:pPr>
        <w:pStyle w:val="TOC2"/>
        <w:rPr>
          <w:rFonts w:ascii="Arial" w:eastAsia="Arial" w:hAnsi="Arial" w:cs="Arial"/>
        </w:rPr>
      </w:pPr>
      <w:hyperlink w:anchor="_Toc442151824" w:history="1">
        <w:r w:rsidRPr="00024CDF">
          <w:rPr>
            <w:rFonts w:ascii="Arial" w:hAnsi="Arial" w:cs="Arial"/>
          </w:rPr>
          <w:t>II.4 Roles and responsibilities in the event of a joint tender</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_Toc442151824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12</w:t>
        </w:r>
        <w:r w:rsidR="0079367E" w:rsidRPr="00024CDF">
          <w:rPr>
            <w:rFonts w:ascii="Arial" w:hAnsi="Arial" w:cs="Arial"/>
          </w:rPr>
          <w:fldChar w:fldCharType="end"/>
        </w:r>
      </w:hyperlink>
    </w:p>
    <w:p w14:paraId="5B58CFB4" w14:textId="59F23DCE" w:rsidR="0079367E" w:rsidRPr="00024CDF" w:rsidRDefault="72B31B89" w:rsidP="47E28512">
      <w:pPr>
        <w:pStyle w:val="TOC2"/>
        <w:rPr>
          <w:rFonts w:ascii="Arial" w:eastAsia="Arial" w:hAnsi="Arial" w:cs="Arial"/>
        </w:rPr>
      </w:pPr>
      <w:hyperlink w:anchor="_Toc461715951" w:history="1">
        <w:r w:rsidRPr="00024CDF">
          <w:rPr>
            <w:rFonts w:ascii="Arial" w:hAnsi="Arial" w:cs="Arial"/>
          </w:rPr>
          <w:t>II.5 Severability</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_Toc461715951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12</w:t>
        </w:r>
        <w:r w:rsidR="0079367E" w:rsidRPr="00024CDF">
          <w:rPr>
            <w:rFonts w:ascii="Arial" w:hAnsi="Arial" w:cs="Arial"/>
          </w:rPr>
          <w:fldChar w:fldCharType="end"/>
        </w:r>
      </w:hyperlink>
    </w:p>
    <w:p w14:paraId="79251AD5" w14:textId="622694B7" w:rsidR="0079367E" w:rsidRPr="00024CDF" w:rsidRDefault="72B31B89" w:rsidP="47E28512">
      <w:pPr>
        <w:pStyle w:val="TOC2"/>
        <w:rPr>
          <w:rFonts w:ascii="Arial" w:eastAsia="Arial" w:hAnsi="Arial" w:cs="Arial"/>
        </w:rPr>
      </w:pPr>
      <w:hyperlink w:anchor="_Toc1008888626" w:history="1">
        <w:r w:rsidRPr="00024CDF">
          <w:rPr>
            <w:rFonts w:ascii="Arial" w:hAnsi="Arial" w:cs="Arial"/>
          </w:rPr>
          <w:t>II.6 Communication between the parties</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_Toc1008888626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12</w:t>
        </w:r>
        <w:r w:rsidR="0079367E" w:rsidRPr="00024CDF">
          <w:rPr>
            <w:rFonts w:ascii="Arial" w:hAnsi="Arial" w:cs="Arial"/>
          </w:rPr>
          <w:fldChar w:fldCharType="end"/>
        </w:r>
      </w:hyperlink>
    </w:p>
    <w:p w14:paraId="1F83538B" w14:textId="7521E0AB" w:rsidR="0079367E" w:rsidRPr="00024CDF" w:rsidRDefault="72B31B89" w:rsidP="47E28512">
      <w:pPr>
        <w:pStyle w:val="TOC3"/>
        <w:rPr>
          <w:rFonts w:ascii="Arial" w:eastAsia="Arial" w:hAnsi="Arial" w:cs="Arial"/>
        </w:rPr>
      </w:pPr>
      <w:hyperlink w:anchor="_Toc5668238" w:history="1">
        <w:r w:rsidRPr="00024CDF">
          <w:rPr>
            <w:rFonts w:ascii="Arial" w:hAnsi="Arial" w:cs="Arial"/>
          </w:rPr>
          <w:t>II.6.1 Form and means of communication</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_Toc5668238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13</w:t>
        </w:r>
        <w:r w:rsidR="0079367E" w:rsidRPr="00024CDF">
          <w:rPr>
            <w:rFonts w:ascii="Arial" w:hAnsi="Arial" w:cs="Arial"/>
          </w:rPr>
          <w:fldChar w:fldCharType="end"/>
        </w:r>
      </w:hyperlink>
    </w:p>
    <w:p w14:paraId="0C28C035" w14:textId="7E4B61F4" w:rsidR="0079367E" w:rsidRPr="00024CDF" w:rsidRDefault="72B31B89" w:rsidP="47E28512">
      <w:pPr>
        <w:pStyle w:val="TOC3"/>
        <w:rPr>
          <w:rFonts w:ascii="Arial" w:eastAsia="Arial" w:hAnsi="Arial" w:cs="Arial"/>
        </w:rPr>
      </w:pPr>
      <w:hyperlink w:anchor="_Toc301550546" w:history="1">
        <w:r w:rsidRPr="00024CDF">
          <w:rPr>
            <w:rFonts w:ascii="Arial" w:hAnsi="Arial" w:cs="Arial"/>
          </w:rPr>
          <w:t>II.6.2 Date of communications by mail and email</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_Toc301550546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13</w:t>
        </w:r>
        <w:r w:rsidR="0079367E" w:rsidRPr="00024CDF">
          <w:rPr>
            <w:rFonts w:ascii="Arial" w:hAnsi="Arial" w:cs="Arial"/>
          </w:rPr>
          <w:fldChar w:fldCharType="end"/>
        </w:r>
      </w:hyperlink>
    </w:p>
    <w:p w14:paraId="12627A63" w14:textId="13499283" w:rsidR="0079367E" w:rsidRPr="00024CDF" w:rsidRDefault="72B31B89" w:rsidP="47E28512">
      <w:pPr>
        <w:pStyle w:val="TOC2"/>
        <w:rPr>
          <w:rFonts w:ascii="Arial" w:eastAsia="Arial" w:hAnsi="Arial" w:cs="Arial"/>
        </w:rPr>
      </w:pPr>
      <w:hyperlink w:anchor="_Toc983610979" w:history="1">
        <w:r w:rsidRPr="00024CDF">
          <w:rPr>
            <w:rFonts w:ascii="Arial" w:hAnsi="Arial" w:cs="Arial"/>
          </w:rPr>
          <w:t>II.7 Performance of the Contract</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_Toc983610979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13</w:t>
        </w:r>
        <w:r w:rsidR="0079367E" w:rsidRPr="00024CDF">
          <w:rPr>
            <w:rFonts w:ascii="Arial" w:hAnsi="Arial" w:cs="Arial"/>
          </w:rPr>
          <w:fldChar w:fldCharType="end"/>
        </w:r>
      </w:hyperlink>
    </w:p>
    <w:p w14:paraId="66FDE63A" w14:textId="0C95ADB4" w:rsidR="0079367E" w:rsidRPr="00024CDF" w:rsidRDefault="72B31B89" w:rsidP="47E28512">
      <w:pPr>
        <w:pStyle w:val="TOC2"/>
        <w:rPr>
          <w:rFonts w:ascii="Arial" w:eastAsia="Arial" w:hAnsi="Arial" w:cs="Arial"/>
        </w:rPr>
      </w:pPr>
      <w:hyperlink w:anchor="_Toc906296596" w:history="1">
        <w:r w:rsidRPr="00024CDF">
          <w:rPr>
            <w:rFonts w:ascii="Arial" w:hAnsi="Arial" w:cs="Arial"/>
          </w:rPr>
          <w:t>II.8 Supply of Goods N/A</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_Toc906296596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15</w:t>
        </w:r>
        <w:r w:rsidR="0079367E" w:rsidRPr="00024CDF">
          <w:rPr>
            <w:rFonts w:ascii="Arial" w:hAnsi="Arial" w:cs="Arial"/>
          </w:rPr>
          <w:fldChar w:fldCharType="end"/>
        </w:r>
      </w:hyperlink>
    </w:p>
    <w:p w14:paraId="35763D1A" w14:textId="6773F204" w:rsidR="0079367E" w:rsidRPr="00024CDF" w:rsidRDefault="72B31B89" w:rsidP="47E28512">
      <w:pPr>
        <w:pStyle w:val="TOC2"/>
        <w:rPr>
          <w:rFonts w:ascii="Arial" w:eastAsia="Arial" w:hAnsi="Arial" w:cs="Arial"/>
        </w:rPr>
      </w:pPr>
      <w:hyperlink w:anchor="_Toc1730346424" w:history="1">
        <w:r w:rsidRPr="00024CDF">
          <w:rPr>
            <w:rFonts w:ascii="Arial" w:hAnsi="Arial" w:cs="Arial"/>
          </w:rPr>
          <w:t>II 9 Entry into force, Commencement and duration</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_Toc1730346424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16</w:t>
        </w:r>
        <w:r w:rsidR="0079367E" w:rsidRPr="00024CDF">
          <w:rPr>
            <w:rFonts w:ascii="Arial" w:hAnsi="Arial" w:cs="Arial"/>
          </w:rPr>
          <w:fldChar w:fldCharType="end"/>
        </w:r>
      </w:hyperlink>
    </w:p>
    <w:p w14:paraId="1412D5DB" w14:textId="236D456A" w:rsidR="0079367E" w:rsidRPr="00024CDF" w:rsidRDefault="72B31B89" w:rsidP="47E28512">
      <w:pPr>
        <w:pStyle w:val="TOC2"/>
        <w:rPr>
          <w:rFonts w:ascii="Arial" w:eastAsia="Arial" w:hAnsi="Arial" w:cs="Arial"/>
        </w:rPr>
      </w:pPr>
      <w:hyperlink w:anchor="_Toc955755766" w:history="1">
        <w:r w:rsidRPr="00024CDF">
          <w:rPr>
            <w:rFonts w:ascii="Arial" w:hAnsi="Arial" w:cs="Arial"/>
          </w:rPr>
          <w:t>II.10 Liquidated damages</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_Toc955755766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16</w:t>
        </w:r>
        <w:r w:rsidR="0079367E" w:rsidRPr="00024CDF">
          <w:rPr>
            <w:rFonts w:ascii="Arial" w:hAnsi="Arial" w:cs="Arial"/>
          </w:rPr>
          <w:fldChar w:fldCharType="end"/>
        </w:r>
      </w:hyperlink>
    </w:p>
    <w:p w14:paraId="31A2EA02" w14:textId="3BF2D296" w:rsidR="0079367E" w:rsidRPr="00024CDF" w:rsidRDefault="72B31B89" w:rsidP="47E28512">
      <w:pPr>
        <w:pStyle w:val="TOC3"/>
        <w:rPr>
          <w:rFonts w:ascii="Arial" w:eastAsia="Arial" w:hAnsi="Arial" w:cs="Arial"/>
        </w:rPr>
      </w:pPr>
      <w:hyperlink w:anchor="_Toc495316568" w:history="1">
        <w:r w:rsidRPr="00024CDF">
          <w:rPr>
            <w:rFonts w:ascii="Arial" w:hAnsi="Arial" w:cs="Arial"/>
          </w:rPr>
          <w:t>II.10.1 Delay in delivery</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_Toc495316568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16</w:t>
        </w:r>
        <w:r w:rsidR="0079367E" w:rsidRPr="00024CDF">
          <w:rPr>
            <w:rFonts w:ascii="Arial" w:hAnsi="Arial" w:cs="Arial"/>
          </w:rPr>
          <w:fldChar w:fldCharType="end"/>
        </w:r>
      </w:hyperlink>
    </w:p>
    <w:p w14:paraId="51F81216" w14:textId="52DF58D7" w:rsidR="0079367E" w:rsidRPr="00024CDF" w:rsidRDefault="72B31B89" w:rsidP="47E28512">
      <w:pPr>
        <w:pStyle w:val="TOC3"/>
        <w:rPr>
          <w:rFonts w:ascii="Arial" w:eastAsia="Arial" w:hAnsi="Arial" w:cs="Arial"/>
        </w:rPr>
      </w:pPr>
      <w:hyperlink w:anchor="_Toc810638671" w:history="1">
        <w:r w:rsidRPr="00024CDF">
          <w:rPr>
            <w:rFonts w:ascii="Arial" w:hAnsi="Arial" w:cs="Arial"/>
          </w:rPr>
          <w:t>II.10.2 Procedure</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_Toc810638671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16</w:t>
        </w:r>
        <w:r w:rsidR="0079367E" w:rsidRPr="00024CDF">
          <w:rPr>
            <w:rFonts w:ascii="Arial" w:hAnsi="Arial" w:cs="Arial"/>
          </w:rPr>
          <w:fldChar w:fldCharType="end"/>
        </w:r>
      </w:hyperlink>
    </w:p>
    <w:p w14:paraId="34DABB25" w14:textId="7FB92766" w:rsidR="0079367E" w:rsidRPr="00024CDF" w:rsidRDefault="72B31B89" w:rsidP="47E28512">
      <w:pPr>
        <w:pStyle w:val="TOC3"/>
        <w:rPr>
          <w:rFonts w:ascii="Arial" w:eastAsia="Arial" w:hAnsi="Arial" w:cs="Arial"/>
        </w:rPr>
      </w:pPr>
      <w:hyperlink w:anchor="_Toc513721077" w:history="1">
        <w:r w:rsidRPr="00024CDF">
          <w:rPr>
            <w:rFonts w:ascii="Arial" w:hAnsi="Arial" w:cs="Arial"/>
          </w:rPr>
          <w:t>II.10.3 Nature of liquidated damages</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_Toc513721077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17</w:t>
        </w:r>
        <w:r w:rsidR="0079367E" w:rsidRPr="00024CDF">
          <w:rPr>
            <w:rFonts w:ascii="Arial" w:hAnsi="Arial" w:cs="Arial"/>
          </w:rPr>
          <w:fldChar w:fldCharType="end"/>
        </w:r>
      </w:hyperlink>
    </w:p>
    <w:p w14:paraId="464A5C86" w14:textId="7E5DB3BA" w:rsidR="0079367E" w:rsidRPr="00024CDF" w:rsidRDefault="72B31B89" w:rsidP="47E28512">
      <w:pPr>
        <w:pStyle w:val="TOC3"/>
        <w:rPr>
          <w:rFonts w:ascii="Arial" w:eastAsia="Arial" w:hAnsi="Arial" w:cs="Arial"/>
        </w:rPr>
      </w:pPr>
      <w:hyperlink w:anchor="_Toc1908821485" w:history="1">
        <w:r w:rsidRPr="00024CDF">
          <w:rPr>
            <w:rFonts w:ascii="Arial" w:hAnsi="Arial" w:cs="Arial"/>
          </w:rPr>
          <w:t>II.10.4 Claims and liability in case of liquidated damages</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_Toc1908821485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17</w:t>
        </w:r>
        <w:r w:rsidR="0079367E" w:rsidRPr="00024CDF">
          <w:rPr>
            <w:rFonts w:ascii="Arial" w:hAnsi="Arial" w:cs="Arial"/>
          </w:rPr>
          <w:fldChar w:fldCharType="end"/>
        </w:r>
      </w:hyperlink>
    </w:p>
    <w:p w14:paraId="2DCC519B" w14:textId="466246A8" w:rsidR="0079367E" w:rsidRPr="00024CDF" w:rsidRDefault="72B31B89" w:rsidP="47E28512">
      <w:pPr>
        <w:pStyle w:val="TOC2"/>
        <w:rPr>
          <w:rFonts w:ascii="Arial" w:eastAsia="Arial" w:hAnsi="Arial" w:cs="Arial"/>
        </w:rPr>
      </w:pPr>
      <w:hyperlink w:anchor="_Toc1821165530" w:history="1">
        <w:r w:rsidRPr="00024CDF">
          <w:rPr>
            <w:rFonts w:ascii="Arial" w:hAnsi="Arial" w:cs="Arial"/>
          </w:rPr>
          <w:t>II.11 Liability</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_Toc1821165530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17</w:t>
        </w:r>
        <w:r w:rsidR="0079367E" w:rsidRPr="00024CDF">
          <w:rPr>
            <w:rFonts w:ascii="Arial" w:hAnsi="Arial" w:cs="Arial"/>
          </w:rPr>
          <w:fldChar w:fldCharType="end"/>
        </w:r>
      </w:hyperlink>
    </w:p>
    <w:p w14:paraId="12636162" w14:textId="408DEF30" w:rsidR="0079367E" w:rsidRPr="00024CDF" w:rsidRDefault="72B31B89" w:rsidP="47E28512">
      <w:pPr>
        <w:pStyle w:val="TOC2"/>
        <w:rPr>
          <w:rFonts w:ascii="Arial" w:eastAsia="Arial" w:hAnsi="Arial" w:cs="Arial"/>
        </w:rPr>
      </w:pPr>
      <w:hyperlink w:anchor="_Toc149927436" w:history="1">
        <w:r w:rsidRPr="00024CDF">
          <w:rPr>
            <w:rFonts w:ascii="Arial" w:hAnsi="Arial" w:cs="Arial"/>
          </w:rPr>
          <w:t>II.12 Conflict of interest and professional conflicting interests</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_Toc149927436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18</w:t>
        </w:r>
        <w:r w:rsidR="0079367E" w:rsidRPr="00024CDF">
          <w:rPr>
            <w:rFonts w:ascii="Arial" w:hAnsi="Arial" w:cs="Arial"/>
          </w:rPr>
          <w:fldChar w:fldCharType="end"/>
        </w:r>
      </w:hyperlink>
    </w:p>
    <w:p w14:paraId="099B9750" w14:textId="140144F5" w:rsidR="0079367E" w:rsidRPr="00024CDF" w:rsidRDefault="72B31B89" w:rsidP="47E28512">
      <w:pPr>
        <w:pStyle w:val="TOC2"/>
        <w:rPr>
          <w:rFonts w:ascii="Arial" w:eastAsia="Arial" w:hAnsi="Arial" w:cs="Arial"/>
        </w:rPr>
      </w:pPr>
      <w:hyperlink w:anchor="_Toc1674582705" w:history="1">
        <w:r w:rsidRPr="00024CDF">
          <w:rPr>
            <w:rFonts w:ascii="Arial" w:hAnsi="Arial" w:cs="Arial"/>
          </w:rPr>
          <w:t>II.13 Confidentiality</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_Toc1674582705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18</w:t>
        </w:r>
        <w:r w:rsidR="0079367E" w:rsidRPr="00024CDF">
          <w:rPr>
            <w:rFonts w:ascii="Arial" w:hAnsi="Arial" w:cs="Arial"/>
          </w:rPr>
          <w:fldChar w:fldCharType="end"/>
        </w:r>
      </w:hyperlink>
    </w:p>
    <w:p w14:paraId="3108A012" w14:textId="0B81D29D" w:rsidR="0079367E" w:rsidRPr="00024CDF" w:rsidRDefault="72B31B89" w:rsidP="47E28512">
      <w:pPr>
        <w:pStyle w:val="TOC2"/>
        <w:rPr>
          <w:rFonts w:ascii="Arial" w:eastAsia="Arial" w:hAnsi="Arial" w:cs="Arial"/>
        </w:rPr>
      </w:pPr>
      <w:hyperlink w:anchor="_Toc1685324502" w:history="1">
        <w:r w:rsidRPr="00024CDF">
          <w:rPr>
            <w:rFonts w:ascii="Arial" w:hAnsi="Arial" w:cs="Arial"/>
          </w:rPr>
          <w:t>II.14  Subcontracting</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_Toc1685324502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19</w:t>
        </w:r>
        <w:r w:rsidR="0079367E" w:rsidRPr="00024CDF">
          <w:rPr>
            <w:rFonts w:ascii="Arial" w:hAnsi="Arial" w:cs="Arial"/>
          </w:rPr>
          <w:fldChar w:fldCharType="end"/>
        </w:r>
      </w:hyperlink>
    </w:p>
    <w:p w14:paraId="32F19B5F" w14:textId="341A5D34" w:rsidR="0079367E" w:rsidRPr="00024CDF" w:rsidRDefault="72B31B89" w:rsidP="47E28512">
      <w:pPr>
        <w:pStyle w:val="TOC2"/>
        <w:rPr>
          <w:rFonts w:ascii="Arial" w:eastAsia="Arial" w:hAnsi="Arial" w:cs="Arial"/>
        </w:rPr>
      </w:pPr>
      <w:hyperlink w:anchor="_Toc2010572255" w:history="1">
        <w:r w:rsidRPr="00024CDF">
          <w:rPr>
            <w:rFonts w:ascii="Arial" w:hAnsi="Arial" w:cs="Arial"/>
          </w:rPr>
          <w:t>II.15 Amendments</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_Toc2010572255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19</w:t>
        </w:r>
        <w:r w:rsidR="0079367E" w:rsidRPr="00024CDF">
          <w:rPr>
            <w:rFonts w:ascii="Arial" w:hAnsi="Arial" w:cs="Arial"/>
          </w:rPr>
          <w:fldChar w:fldCharType="end"/>
        </w:r>
      </w:hyperlink>
    </w:p>
    <w:p w14:paraId="79E25444" w14:textId="2BAA36C0" w:rsidR="0079367E" w:rsidRPr="00024CDF" w:rsidRDefault="72B31B89" w:rsidP="47E28512">
      <w:pPr>
        <w:pStyle w:val="TOC2"/>
        <w:rPr>
          <w:rFonts w:ascii="Arial" w:eastAsia="Arial" w:hAnsi="Arial" w:cs="Arial"/>
        </w:rPr>
      </w:pPr>
      <w:hyperlink w:anchor="_Toc1299584713" w:history="1">
        <w:r w:rsidRPr="00024CDF">
          <w:rPr>
            <w:rFonts w:ascii="Arial" w:hAnsi="Arial" w:cs="Arial"/>
          </w:rPr>
          <w:t>II.16 Assignment</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_Toc1299584713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19</w:t>
        </w:r>
        <w:r w:rsidR="0079367E" w:rsidRPr="00024CDF">
          <w:rPr>
            <w:rFonts w:ascii="Arial" w:hAnsi="Arial" w:cs="Arial"/>
          </w:rPr>
          <w:fldChar w:fldCharType="end"/>
        </w:r>
      </w:hyperlink>
    </w:p>
    <w:p w14:paraId="7AC79CDA" w14:textId="7418DB50" w:rsidR="0079367E" w:rsidRPr="00024CDF" w:rsidRDefault="72B31B89" w:rsidP="47E28512">
      <w:pPr>
        <w:pStyle w:val="TOC2"/>
        <w:rPr>
          <w:rFonts w:ascii="Arial" w:eastAsia="Arial" w:hAnsi="Arial" w:cs="Arial"/>
        </w:rPr>
      </w:pPr>
      <w:hyperlink w:anchor="_Toc2017861869" w:history="1">
        <w:r w:rsidRPr="00024CDF">
          <w:rPr>
            <w:rFonts w:ascii="Arial" w:hAnsi="Arial" w:cs="Arial"/>
          </w:rPr>
          <w:t>II.17 Intellectual property rights</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_Toc2017861869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19</w:t>
        </w:r>
        <w:r w:rsidR="0079367E" w:rsidRPr="00024CDF">
          <w:rPr>
            <w:rFonts w:ascii="Arial" w:hAnsi="Arial" w:cs="Arial"/>
          </w:rPr>
          <w:fldChar w:fldCharType="end"/>
        </w:r>
      </w:hyperlink>
    </w:p>
    <w:p w14:paraId="56D9439E" w14:textId="1538DE49" w:rsidR="0079367E" w:rsidRPr="00024CDF" w:rsidRDefault="72B31B89" w:rsidP="47E28512">
      <w:pPr>
        <w:pStyle w:val="TOC3"/>
        <w:rPr>
          <w:rFonts w:ascii="Arial" w:eastAsia="Arial" w:hAnsi="Arial" w:cs="Arial"/>
        </w:rPr>
      </w:pPr>
      <w:hyperlink w:anchor="_Toc697574304" w:history="1">
        <w:r w:rsidRPr="00024CDF">
          <w:rPr>
            <w:rFonts w:ascii="Arial" w:hAnsi="Arial" w:cs="Arial"/>
          </w:rPr>
          <w:t>II.17.1 Ownership of the rights in the results</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_Toc697574304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20</w:t>
        </w:r>
        <w:r w:rsidR="0079367E" w:rsidRPr="00024CDF">
          <w:rPr>
            <w:rFonts w:ascii="Arial" w:hAnsi="Arial" w:cs="Arial"/>
          </w:rPr>
          <w:fldChar w:fldCharType="end"/>
        </w:r>
      </w:hyperlink>
    </w:p>
    <w:p w14:paraId="6803D7F1" w14:textId="11A79570" w:rsidR="0079367E" w:rsidRPr="00024CDF" w:rsidRDefault="72B31B89" w:rsidP="47E28512">
      <w:pPr>
        <w:pStyle w:val="TOC3"/>
        <w:rPr>
          <w:rFonts w:ascii="Arial" w:eastAsia="Arial" w:hAnsi="Arial" w:cs="Arial"/>
        </w:rPr>
      </w:pPr>
      <w:hyperlink w:anchor="_Toc1536349488" w:history="1">
        <w:r w:rsidRPr="00024CDF">
          <w:rPr>
            <w:rFonts w:ascii="Arial" w:hAnsi="Arial" w:cs="Arial"/>
          </w:rPr>
          <w:t>II.17.2 Licensing rights on pre-existing materials</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_Toc1536349488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20</w:t>
        </w:r>
        <w:r w:rsidR="0079367E" w:rsidRPr="00024CDF">
          <w:rPr>
            <w:rFonts w:ascii="Arial" w:hAnsi="Arial" w:cs="Arial"/>
          </w:rPr>
          <w:fldChar w:fldCharType="end"/>
        </w:r>
      </w:hyperlink>
    </w:p>
    <w:p w14:paraId="768026B1" w14:textId="2078A722" w:rsidR="0079367E" w:rsidRPr="00024CDF" w:rsidRDefault="72B31B89" w:rsidP="47E28512">
      <w:pPr>
        <w:pStyle w:val="TOC3"/>
        <w:rPr>
          <w:rFonts w:ascii="Arial" w:eastAsia="Arial" w:hAnsi="Arial" w:cs="Arial"/>
        </w:rPr>
      </w:pPr>
      <w:hyperlink w:anchor="_Toc1268221928" w:history="1">
        <w:r w:rsidRPr="00024CDF">
          <w:rPr>
            <w:rFonts w:ascii="Arial" w:hAnsi="Arial" w:cs="Arial"/>
          </w:rPr>
          <w:t>II.17.3 Exclusive rights</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_Toc1268221928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21</w:t>
        </w:r>
        <w:r w:rsidR="0079367E" w:rsidRPr="00024CDF">
          <w:rPr>
            <w:rFonts w:ascii="Arial" w:hAnsi="Arial" w:cs="Arial"/>
          </w:rPr>
          <w:fldChar w:fldCharType="end"/>
        </w:r>
      </w:hyperlink>
    </w:p>
    <w:p w14:paraId="2D5954F4" w14:textId="1B4E6F78" w:rsidR="0079367E" w:rsidRPr="00024CDF" w:rsidRDefault="72B31B89" w:rsidP="47E28512">
      <w:pPr>
        <w:pStyle w:val="TOC3"/>
        <w:rPr>
          <w:rFonts w:ascii="Arial" w:eastAsia="Arial" w:hAnsi="Arial" w:cs="Arial"/>
        </w:rPr>
      </w:pPr>
      <w:hyperlink w:anchor="_Toc1603451586" w:history="1">
        <w:r w:rsidRPr="00024CDF">
          <w:rPr>
            <w:rFonts w:ascii="Arial" w:hAnsi="Arial" w:cs="Arial"/>
          </w:rPr>
          <w:t>II.17.4 Identification of pre-existing rights</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_Toc1603451586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22</w:t>
        </w:r>
        <w:r w:rsidR="0079367E" w:rsidRPr="00024CDF">
          <w:rPr>
            <w:rFonts w:ascii="Arial" w:hAnsi="Arial" w:cs="Arial"/>
          </w:rPr>
          <w:fldChar w:fldCharType="end"/>
        </w:r>
      </w:hyperlink>
    </w:p>
    <w:p w14:paraId="571CE9D5" w14:textId="61D47CF3" w:rsidR="0079367E" w:rsidRPr="00024CDF" w:rsidRDefault="72B31B89" w:rsidP="47E28512">
      <w:pPr>
        <w:pStyle w:val="TOC3"/>
        <w:rPr>
          <w:rFonts w:ascii="Arial" w:eastAsia="Arial" w:hAnsi="Arial" w:cs="Arial"/>
        </w:rPr>
      </w:pPr>
      <w:hyperlink w:anchor="_Toc91598907" w:history="1">
        <w:r w:rsidRPr="00024CDF">
          <w:rPr>
            <w:rFonts w:ascii="Arial" w:hAnsi="Arial" w:cs="Arial"/>
          </w:rPr>
          <w:t>II.17.5 Evidence of granting of pre-existing rights</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_Toc91598907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22</w:t>
        </w:r>
        <w:r w:rsidR="0079367E" w:rsidRPr="00024CDF">
          <w:rPr>
            <w:rFonts w:ascii="Arial" w:hAnsi="Arial" w:cs="Arial"/>
          </w:rPr>
          <w:fldChar w:fldCharType="end"/>
        </w:r>
      </w:hyperlink>
    </w:p>
    <w:p w14:paraId="0B437E61" w14:textId="633D12FC" w:rsidR="0079367E" w:rsidRPr="00024CDF" w:rsidRDefault="72B31B89" w:rsidP="47E28512">
      <w:pPr>
        <w:pStyle w:val="TOC3"/>
        <w:rPr>
          <w:rFonts w:ascii="Arial" w:eastAsia="Arial" w:hAnsi="Arial" w:cs="Arial"/>
        </w:rPr>
      </w:pPr>
      <w:hyperlink w:anchor="_Toc349437908" w:history="1">
        <w:r w:rsidRPr="00024CDF">
          <w:rPr>
            <w:rFonts w:ascii="Arial" w:hAnsi="Arial" w:cs="Arial"/>
          </w:rPr>
          <w:t>II.17.6 Quotation of works in the result</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_Toc349437908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23</w:t>
        </w:r>
        <w:r w:rsidR="0079367E" w:rsidRPr="00024CDF">
          <w:rPr>
            <w:rFonts w:ascii="Arial" w:hAnsi="Arial" w:cs="Arial"/>
          </w:rPr>
          <w:fldChar w:fldCharType="end"/>
        </w:r>
      </w:hyperlink>
    </w:p>
    <w:p w14:paraId="3753F53A" w14:textId="65AA4E54" w:rsidR="0079367E" w:rsidRPr="00024CDF" w:rsidRDefault="72B31B89" w:rsidP="47E28512">
      <w:pPr>
        <w:pStyle w:val="TOC3"/>
        <w:rPr>
          <w:rFonts w:ascii="Arial" w:eastAsia="Arial" w:hAnsi="Arial" w:cs="Arial"/>
        </w:rPr>
      </w:pPr>
      <w:hyperlink w:anchor="_Toc1928334892" w:history="1">
        <w:r w:rsidRPr="00024CDF">
          <w:rPr>
            <w:rFonts w:ascii="Arial" w:hAnsi="Arial" w:cs="Arial"/>
          </w:rPr>
          <w:t>II.17.7 Moral rights of creators</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_Toc1928334892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23</w:t>
        </w:r>
        <w:r w:rsidR="0079367E" w:rsidRPr="00024CDF">
          <w:rPr>
            <w:rFonts w:ascii="Arial" w:hAnsi="Arial" w:cs="Arial"/>
          </w:rPr>
          <w:fldChar w:fldCharType="end"/>
        </w:r>
      </w:hyperlink>
    </w:p>
    <w:p w14:paraId="2AF38F6F" w14:textId="4C01BB91" w:rsidR="0079367E" w:rsidRPr="00024CDF" w:rsidRDefault="72B31B89" w:rsidP="47E28512">
      <w:pPr>
        <w:pStyle w:val="TOC3"/>
        <w:rPr>
          <w:rFonts w:ascii="Arial" w:eastAsia="Arial" w:hAnsi="Arial" w:cs="Arial"/>
        </w:rPr>
      </w:pPr>
      <w:hyperlink w:anchor="_Toc905034554" w:history="1">
        <w:r w:rsidRPr="00024CDF">
          <w:rPr>
            <w:rFonts w:ascii="Arial" w:hAnsi="Arial" w:cs="Arial"/>
          </w:rPr>
          <w:t>II.17.8 Image rights and sound recordings</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_Toc905034554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23</w:t>
        </w:r>
        <w:r w:rsidR="0079367E" w:rsidRPr="00024CDF">
          <w:rPr>
            <w:rFonts w:ascii="Arial" w:hAnsi="Arial" w:cs="Arial"/>
          </w:rPr>
          <w:fldChar w:fldCharType="end"/>
        </w:r>
      </w:hyperlink>
    </w:p>
    <w:p w14:paraId="5CD2553D" w14:textId="52DE262D" w:rsidR="0079367E" w:rsidRPr="00024CDF" w:rsidRDefault="72B31B89" w:rsidP="47E28512">
      <w:pPr>
        <w:pStyle w:val="TOC3"/>
        <w:rPr>
          <w:rFonts w:ascii="Arial" w:eastAsia="Arial" w:hAnsi="Arial" w:cs="Arial"/>
        </w:rPr>
      </w:pPr>
      <w:hyperlink w:anchor="_Toc590059069" w:history="1">
        <w:r w:rsidRPr="00024CDF">
          <w:rPr>
            <w:rFonts w:ascii="Arial" w:hAnsi="Arial" w:cs="Arial"/>
          </w:rPr>
          <w:t>II.17.9 Copyright notice for pre-existing rights</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_Toc590059069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23</w:t>
        </w:r>
        <w:r w:rsidR="0079367E" w:rsidRPr="00024CDF">
          <w:rPr>
            <w:rFonts w:ascii="Arial" w:hAnsi="Arial" w:cs="Arial"/>
          </w:rPr>
          <w:fldChar w:fldCharType="end"/>
        </w:r>
      </w:hyperlink>
    </w:p>
    <w:p w14:paraId="0C1CDCAE" w14:textId="3DA1F97B" w:rsidR="0079367E" w:rsidRPr="00024CDF" w:rsidRDefault="72B31B89" w:rsidP="47E28512">
      <w:pPr>
        <w:pStyle w:val="TOC3"/>
        <w:rPr>
          <w:rFonts w:ascii="Arial" w:eastAsia="Arial" w:hAnsi="Arial" w:cs="Arial"/>
        </w:rPr>
      </w:pPr>
      <w:hyperlink w:anchor="_Toc170073316" w:history="1">
        <w:r w:rsidRPr="00024CDF">
          <w:rPr>
            <w:rFonts w:ascii="Arial" w:hAnsi="Arial" w:cs="Arial"/>
          </w:rPr>
          <w:t>II.17.10 Visibility of Transport Community funding and disclaimer</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_Toc170073316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24</w:t>
        </w:r>
        <w:r w:rsidR="0079367E" w:rsidRPr="00024CDF">
          <w:rPr>
            <w:rFonts w:ascii="Arial" w:hAnsi="Arial" w:cs="Arial"/>
          </w:rPr>
          <w:fldChar w:fldCharType="end"/>
        </w:r>
      </w:hyperlink>
    </w:p>
    <w:p w14:paraId="4A4AB8AE" w14:textId="7C3D6119" w:rsidR="0079367E" w:rsidRPr="00024CDF" w:rsidRDefault="72B31B89" w:rsidP="47E28512">
      <w:pPr>
        <w:pStyle w:val="TOC2"/>
        <w:rPr>
          <w:rFonts w:ascii="Arial" w:eastAsia="Arial" w:hAnsi="Arial" w:cs="Arial"/>
        </w:rPr>
      </w:pPr>
      <w:hyperlink w:anchor="_Toc2145836364" w:history="1">
        <w:r w:rsidRPr="00024CDF">
          <w:rPr>
            <w:rFonts w:ascii="Arial" w:hAnsi="Arial" w:cs="Arial"/>
          </w:rPr>
          <w:t>II.18 Force majeure</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_Toc2145836364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24</w:t>
        </w:r>
        <w:r w:rsidR="0079367E" w:rsidRPr="00024CDF">
          <w:rPr>
            <w:rFonts w:ascii="Arial" w:hAnsi="Arial" w:cs="Arial"/>
          </w:rPr>
          <w:fldChar w:fldCharType="end"/>
        </w:r>
      </w:hyperlink>
    </w:p>
    <w:p w14:paraId="2F9BD144" w14:textId="47C9CD09" w:rsidR="0079367E" w:rsidRPr="00024CDF" w:rsidRDefault="72B31B89" w:rsidP="47E28512">
      <w:pPr>
        <w:pStyle w:val="TOC2"/>
        <w:rPr>
          <w:rFonts w:ascii="Arial" w:eastAsia="Arial" w:hAnsi="Arial" w:cs="Arial"/>
        </w:rPr>
      </w:pPr>
      <w:hyperlink w:anchor="_Toc106420321" w:history="1">
        <w:r w:rsidRPr="00024CDF">
          <w:rPr>
            <w:rFonts w:ascii="Arial" w:hAnsi="Arial" w:cs="Arial"/>
          </w:rPr>
          <w:t>II.19 Suspension of the performance of the Contract</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_Toc106420321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24</w:t>
        </w:r>
        <w:r w:rsidR="0079367E" w:rsidRPr="00024CDF">
          <w:rPr>
            <w:rFonts w:ascii="Arial" w:hAnsi="Arial" w:cs="Arial"/>
          </w:rPr>
          <w:fldChar w:fldCharType="end"/>
        </w:r>
      </w:hyperlink>
    </w:p>
    <w:p w14:paraId="07B7E051" w14:textId="37012B64" w:rsidR="0079367E" w:rsidRPr="00024CDF" w:rsidRDefault="72B31B89" w:rsidP="47E28512">
      <w:pPr>
        <w:pStyle w:val="TOC3"/>
        <w:rPr>
          <w:rFonts w:ascii="Arial" w:eastAsia="Arial" w:hAnsi="Arial" w:cs="Arial"/>
        </w:rPr>
      </w:pPr>
      <w:hyperlink w:anchor="_Toc262498628" w:history="1">
        <w:r w:rsidRPr="00024CDF">
          <w:rPr>
            <w:rFonts w:ascii="Arial" w:hAnsi="Arial" w:cs="Arial"/>
          </w:rPr>
          <w:t>II.19.1 Suspension by the Contractor</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_Toc262498628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24</w:t>
        </w:r>
        <w:r w:rsidR="0079367E" w:rsidRPr="00024CDF">
          <w:rPr>
            <w:rFonts w:ascii="Arial" w:hAnsi="Arial" w:cs="Arial"/>
          </w:rPr>
          <w:fldChar w:fldCharType="end"/>
        </w:r>
      </w:hyperlink>
    </w:p>
    <w:p w14:paraId="34254943" w14:textId="53E2A777" w:rsidR="0079367E" w:rsidRPr="00024CDF" w:rsidRDefault="72B31B89" w:rsidP="47E28512">
      <w:pPr>
        <w:pStyle w:val="TOC3"/>
        <w:rPr>
          <w:rFonts w:ascii="Arial" w:eastAsia="Arial" w:hAnsi="Arial" w:cs="Arial"/>
        </w:rPr>
      </w:pPr>
      <w:hyperlink w:anchor="_Toc78235746" w:history="1">
        <w:r w:rsidRPr="00024CDF">
          <w:rPr>
            <w:rFonts w:ascii="Arial" w:hAnsi="Arial" w:cs="Arial"/>
          </w:rPr>
          <w:t>II.19.2 Suspension by the Contracting Authority</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_Toc78235746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24</w:t>
        </w:r>
        <w:r w:rsidR="0079367E" w:rsidRPr="00024CDF">
          <w:rPr>
            <w:rFonts w:ascii="Arial" w:hAnsi="Arial" w:cs="Arial"/>
          </w:rPr>
          <w:fldChar w:fldCharType="end"/>
        </w:r>
      </w:hyperlink>
    </w:p>
    <w:p w14:paraId="15784DE8" w14:textId="1ED26EA0" w:rsidR="0079367E" w:rsidRPr="00024CDF" w:rsidRDefault="72B31B89" w:rsidP="47E28512">
      <w:pPr>
        <w:pStyle w:val="TOC2"/>
        <w:rPr>
          <w:rFonts w:ascii="Arial" w:eastAsia="Arial" w:hAnsi="Arial" w:cs="Arial"/>
        </w:rPr>
      </w:pPr>
      <w:hyperlink w:anchor="_Toc1555272333" w:history="1">
        <w:r w:rsidRPr="00024CDF">
          <w:rPr>
            <w:rFonts w:ascii="Arial" w:hAnsi="Arial" w:cs="Arial"/>
          </w:rPr>
          <w:t>II.20 Termination of the Contract</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_Toc1555272333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25</w:t>
        </w:r>
        <w:r w:rsidR="0079367E" w:rsidRPr="00024CDF">
          <w:rPr>
            <w:rFonts w:ascii="Arial" w:hAnsi="Arial" w:cs="Arial"/>
          </w:rPr>
          <w:fldChar w:fldCharType="end"/>
        </w:r>
      </w:hyperlink>
    </w:p>
    <w:p w14:paraId="43518A75" w14:textId="5BC29E94" w:rsidR="0079367E" w:rsidRPr="00024CDF" w:rsidRDefault="72B31B89" w:rsidP="47E28512">
      <w:pPr>
        <w:pStyle w:val="TOC3"/>
        <w:rPr>
          <w:rFonts w:ascii="Arial" w:eastAsia="Arial" w:hAnsi="Arial" w:cs="Arial"/>
        </w:rPr>
      </w:pPr>
      <w:hyperlink w:anchor="_Toc29239265" w:history="1">
        <w:r w:rsidRPr="00024CDF">
          <w:rPr>
            <w:rFonts w:ascii="Arial" w:hAnsi="Arial" w:cs="Arial"/>
          </w:rPr>
          <w:t>II.20.1 Grounds for termination by the Contracting Authority</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_Toc29239265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25</w:t>
        </w:r>
        <w:r w:rsidR="0079367E" w:rsidRPr="00024CDF">
          <w:rPr>
            <w:rFonts w:ascii="Arial" w:hAnsi="Arial" w:cs="Arial"/>
          </w:rPr>
          <w:fldChar w:fldCharType="end"/>
        </w:r>
      </w:hyperlink>
    </w:p>
    <w:p w14:paraId="2A3987CB" w14:textId="022EE822" w:rsidR="0079367E" w:rsidRPr="00024CDF" w:rsidRDefault="72B31B89" w:rsidP="47E28512">
      <w:pPr>
        <w:pStyle w:val="TOC3"/>
        <w:rPr>
          <w:rFonts w:ascii="Arial" w:eastAsia="Arial" w:hAnsi="Arial" w:cs="Arial"/>
        </w:rPr>
      </w:pPr>
      <w:hyperlink w:anchor="_Toc166360274" w:history="1">
        <w:r w:rsidRPr="00024CDF">
          <w:rPr>
            <w:rFonts w:ascii="Arial" w:hAnsi="Arial" w:cs="Arial"/>
          </w:rPr>
          <w:t>II.20.2 Grounds for termination by the Contractor</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_Toc166360274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26</w:t>
        </w:r>
        <w:r w:rsidR="0079367E" w:rsidRPr="00024CDF">
          <w:rPr>
            <w:rFonts w:ascii="Arial" w:hAnsi="Arial" w:cs="Arial"/>
          </w:rPr>
          <w:fldChar w:fldCharType="end"/>
        </w:r>
      </w:hyperlink>
    </w:p>
    <w:p w14:paraId="7C1B2FB0" w14:textId="67181E3B" w:rsidR="0079367E" w:rsidRPr="00024CDF" w:rsidRDefault="72B31B89" w:rsidP="47E28512">
      <w:pPr>
        <w:pStyle w:val="TOC3"/>
        <w:rPr>
          <w:rFonts w:ascii="Arial" w:eastAsia="Arial" w:hAnsi="Arial" w:cs="Arial"/>
        </w:rPr>
      </w:pPr>
      <w:hyperlink w:anchor="_Toc1847643079" w:history="1">
        <w:r w:rsidRPr="00024CDF">
          <w:rPr>
            <w:rFonts w:ascii="Arial" w:hAnsi="Arial" w:cs="Arial"/>
          </w:rPr>
          <w:t>II.20.3 Procedure for termination</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_Toc1847643079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26</w:t>
        </w:r>
        <w:r w:rsidR="0079367E" w:rsidRPr="00024CDF">
          <w:rPr>
            <w:rFonts w:ascii="Arial" w:hAnsi="Arial" w:cs="Arial"/>
          </w:rPr>
          <w:fldChar w:fldCharType="end"/>
        </w:r>
      </w:hyperlink>
    </w:p>
    <w:p w14:paraId="3A0174F0" w14:textId="7CB51515" w:rsidR="0079367E" w:rsidRPr="00024CDF" w:rsidRDefault="72B31B89" w:rsidP="47E28512">
      <w:pPr>
        <w:pStyle w:val="TOC3"/>
        <w:rPr>
          <w:rFonts w:ascii="Arial" w:eastAsia="Arial" w:hAnsi="Arial" w:cs="Arial"/>
        </w:rPr>
      </w:pPr>
      <w:hyperlink w:anchor="_Toc1683934626" w:history="1">
        <w:r w:rsidRPr="00024CDF">
          <w:rPr>
            <w:rFonts w:ascii="Arial" w:hAnsi="Arial" w:cs="Arial"/>
          </w:rPr>
          <w:t>II.20.4 Effects of termination</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_Toc1683934626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27</w:t>
        </w:r>
        <w:r w:rsidR="0079367E" w:rsidRPr="00024CDF">
          <w:rPr>
            <w:rFonts w:ascii="Arial" w:hAnsi="Arial" w:cs="Arial"/>
          </w:rPr>
          <w:fldChar w:fldCharType="end"/>
        </w:r>
      </w:hyperlink>
    </w:p>
    <w:p w14:paraId="64EFFAB8" w14:textId="55BEDB2C" w:rsidR="0079367E" w:rsidRPr="00024CDF" w:rsidRDefault="72B31B89" w:rsidP="47E28512">
      <w:pPr>
        <w:pStyle w:val="TOC2"/>
        <w:rPr>
          <w:rFonts w:ascii="Arial" w:eastAsia="Arial" w:hAnsi="Arial" w:cs="Arial"/>
        </w:rPr>
      </w:pPr>
      <w:hyperlink w:anchor="_Toc231396184" w:history="1">
        <w:r w:rsidRPr="00024CDF">
          <w:rPr>
            <w:rFonts w:ascii="Arial" w:hAnsi="Arial" w:cs="Arial"/>
          </w:rPr>
          <w:t>II.21 Price revision</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_Toc231396184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27</w:t>
        </w:r>
        <w:r w:rsidR="0079367E" w:rsidRPr="00024CDF">
          <w:rPr>
            <w:rFonts w:ascii="Arial" w:hAnsi="Arial" w:cs="Arial"/>
          </w:rPr>
          <w:fldChar w:fldCharType="end"/>
        </w:r>
      </w:hyperlink>
    </w:p>
    <w:p w14:paraId="65725562" w14:textId="5DC89B67" w:rsidR="0079367E" w:rsidRPr="00024CDF" w:rsidRDefault="72B31B89" w:rsidP="47E28512">
      <w:pPr>
        <w:pStyle w:val="TOC2"/>
        <w:rPr>
          <w:rFonts w:ascii="Arial" w:eastAsia="Arial" w:hAnsi="Arial" w:cs="Arial"/>
        </w:rPr>
      </w:pPr>
      <w:hyperlink w:anchor="_Toc1845427137" w:history="1">
        <w:r w:rsidRPr="00024CDF">
          <w:rPr>
            <w:rFonts w:ascii="Arial" w:hAnsi="Arial" w:cs="Arial"/>
          </w:rPr>
          <w:t>II.22 Invoices, value added tax and e-invoicing</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_Toc1845427137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28</w:t>
        </w:r>
        <w:r w:rsidR="0079367E" w:rsidRPr="00024CDF">
          <w:rPr>
            <w:rFonts w:ascii="Arial" w:hAnsi="Arial" w:cs="Arial"/>
          </w:rPr>
          <w:fldChar w:fldCharType="end"/>
        </w:r>
      </w:hyperlink>
    </w:p>
    <w:p w14:paraId="6E428A0F" w14:textId="416C4FD6" w:rsidR="0079367E" w:rsidRPr="00024CDF" w:rsidRDefault="72B31B89" w:rsidP="47E28512">
      <w:pPr>
        <w:pStyle w:val="TOC3"/>
        <w:rPr>
          <w:rFonts w:ascii="Arial" w:eastAsia="Arial" w:hAnsi="Arial" w:cs="Arial"/>
        </w:rPr>
      </w:pPr>
      <w:hyperlink w:anchor="_Toc227848329" w:history="1">
        <w:r w:rsidRPr="00024CDF">
          <w:rPr>
            <w:rFonts w:ascii="Arial" w:hAnsi="Arial" w:cs="Arial"/>
          </w:rPr>
          <w:t>II.22.1 Invoices and value added tax</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_Toc227848329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28</w:t>
        </w:r>
        <w:r w:rsidR="0079367E" w:rsidRPr="00024CDF">
          <w:rPr>
            <w:rFonts w:ascii="Arial" w:hAnsi="Arial" w:cs="Arial"/>
          </w:rPr>
          <w:fldChar w:fldCharType="end"/>
        </w:r>
      </w:hyperlink>
    </w:p>
    <w:p w14:paraId="09B74C27" w14:textId="68A38D31" w:rsidR="0079367E" w:rsidRPr="00024CDF" w:rsidRDefault="72B31B89" w:rsidP="47E28512">
      <w:pPr>
        <w:pStyle w:val="TOC3"/>
        <w:rPr>
          <w:rFonts w:ascii="Arial" w:eastAsia="Arial" w:hAnsi="Arial" w:cs="Arial"/>
        </w:rPr>
      </w:pPr>
      <w:hyperlink w:anchor="_Toc2096764830" w:history="1">
        <w:r w:rsidRPr="00024CDF">
          <w:rPr>
            <w:rFonts w:ascii="Arial" w:hAnsi="Arial" w:cs="Arial"/>
          </w:rPr>
          <w:t>II.22.2 E-invoicing</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_Toc2096764830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28</w:t>
        </w:r>
        <w:r w:rsidR="0079367E" w:rsidRPr="00024CDF">
          <w:rPr>
            <w:rFonts w:ascii="Arial" w:hAnsi="Arial" w:cs="Arial"/>
          </w:rPr>
          <w:fldChar w:fldCharType="end"/>
        </w:r>
      </w:hyperlink>
    </w:p>
    <w:p w14:paraId="57F11A75" w14:textId="7CB2182A" w:rsidR="0079367E" w:rsidRPr="00024CDF" w:rsidRDefault="72B31B89" w:rsidP="47E28512">
      <w:pPr>
        <w:pStyle w:val="TOC2"/>
        <w:rPr>
          <w:rFonts w:ascii="Arial" w:eastAsia="Arial" w:hAnsi="Arial" w:cs="Arial"/>
        </w:rPr>
      </w:pPr>
      <w:hyperlink w:anchor="_Toc1951838524" w:history="1">
        <w:r w:rsidRPr="00024CDF">
          <w:rPr>
            <w:rFonts w:ascii="Arial" w:hAnsi="Arial" w:cs="Arial"/>
          </w:rPr>
          <w:t>II.23 Reduction in price</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_Toc1951838524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28</w:t>
        </w:r>
        <w:r w:rsidR="0079367E" w:rsidRPr="00024CDF">
          <w:rPr>
            <w:rFonts w:ascii="Arial" w:hAnsi="Arial" w:cs="Arial"/>
          </w:rPr>
          <w:fldChar w:fldCharType="end"/>
        </w:r>
      </w:hyperlink>
    </w:p>
    <w:p w14:paraId="5790CD60" w14:textId="6158C99D" w:rsidR="0079367E" w:rsidRPr="00024CDF" w:rsidRDefault="72B31B89" w:rsidP="47E28512">
      <w:pPr>
        <w:pStyle w:val="TOC3"/>
        <w:rPr>
          <w:rFonts w:ascii="Arial" w:eastAsia="Arial" w:hAnsi="Arial" w:cs="Arial"/>
        </w:rPr>
      </w:pPr>
      <w:hyperlink w:anchor="_Toc299452459" w:history="1">
        <w:r w:rsidRPr="00024CDF">
          <w:rPr>
            <w:rFonts w:ascii="Arial" w:hAnsi="Arial" w:cs="Arial"/>
          </w:rPr>
          <w:t>II.23.1 Quality standards</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_Toc299452459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28</w:t>
        </w:r>
        <w:r w:rsidR="0079367E" w:rsidRPr="00024CDF">
          <w:rPr>
            <w:rFonts w:ascii="Arial" w:hAnsi="Arial" w:cs="Arial"/>
          </w:rPr>
          <w:fldChar w:fldCharType="end"/>
        </w:r>
      </w:hyperlink>
    </w:p>
    <w:p w14:paraId="6923B1AA" w14:textId="3FCE31E5" w:rsidR="0079367E" w:rsidRPr="00024CDF" w:rsidRDefault="72B31B89" w:rsidP="47E28512">
      <w:pPr>
        <w:pStyle w:val="TOC3"/>
        <w:rPr>
          <w:rFonts w:ascii="Arial" w:eastAsia="Arial" w:hAnsi="Arial" w:cs="Arial"/>
        </w:rPr>
      </w:pPr>
      <w:hyperlink w:anchor="_Toc972994019" w:history="1">
        <w:r w:rsidRPr="00024CDF">
          <w:rPr>
            <w:rFonts w:ascii="Arial" w:hAnsi="Arial" w:cs="Arial"/>
          </w:rPr>
          <w:t>II.23.2 Procedure</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_Toc972994019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28</w:t>
        </w:r>
        <w:r w:rsidR="0079367E" w:rsidRPr="00024CDF">
          <w:rPr>
            <w:rFonts w:ascii="Arial" w:hAnsi="Arial" w:cs="Arial"/>
          </w:rPr>
          <w:fldChar w:fldCharType="end"/>
        </w:r>
      </w:hyperlink>
    </w:p>
    <w:p w14:paraId="1963C623" w14:textId="3959A8F6" w:rsidR="0079367E" w:rsidRPr="00024CDF" w:rsidRDefault="72B31B89" w:rsidP="47E28512">
      <w:pPr>
        <w:pStyle w:val="TOC3"/>
        <w:rPr>
          <w:rFonts w:ascii="Arial" w:eastAsia="Arial" w:hAnsi="Arial" w:cs="Arial"/>
        </w:rPr>
      </w:pPr>
      <w:hyperlink w:anchor="_Toc233219347" w:history="1">
        <w:r w:rsidRPr="00024CDF">
          <w:rPr>
            <w:rFonts w:ascii="Arial" w:hAnsi="Arial" w:cs="Arial"/>
          </w:rPr>
          <w:t>II.23.3 Claims and liability in case of price reduction</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_Toc233219347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29</w:t>
        </w:r>
        <w:r w:rsidR="0079367E" w:rsidRPr="00024CDF">
          <w:rPr>
            <w:rFonts w:ascii="Arial" w:hAnsi="Arial" w:cs="Arial"/>
          </w:rPr>
          <w:fldChar w:fldCharType="end"/>
        </w:r>
      </w:hyperlink>
    </w:p>
    <w:p w14:paraId="23B4FE77" w14:textId="6E7555D1" w:rsidR="0079367E" w:rsidRPr="00024CDF" w:rsidRDefault="72B31B89" w:rsidP="47E28512">
      <w:pPr>
        <w:pStyle w:val="TOC2"/>
        <w:rPr>
          <w:rFonts w:ascii="Arial" w:eastAsia="Arial" w:hAnsi="Arial" w:cs="Arial"/>
        </w:rPr>
      </w:pPr>
      <w:hyperlink w:anchor="_Toc150184354" w:history="1">
        <w:r w:rsidRPr="00024CDF">
          <w:rPr>
            <w:rFonts w:ascii="Arial" w:hAnsi="Arial" w:cs="Arial"/>
          </w:rPr>
          <w:t>II.24 Payments and guarantees</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_Toc150184354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29</w:t>
        </w:r>
        <w:r w:rsidR="0079367E" w:rsidRPr="00024CDF">
          <w:rPr>
            <w:rFonts w:ascii="Arial" w:hAnsi="Arial" w:cs="Arial"/>
          </w:rPr>
          <w:fldChar w:fldCharType="end"/>
        </w:r>
      </w:hyperlink>
    </w:p>
    <w:p w14:paraId="7192D539" w14:textId="3DB6DAF3" w:rsidR="0079367E" w:rsidRPr="00024CDF" w:rsidRDefault="72B31B89" w:rsidP="47E28512">
      <w:pPr>
        <w:pStyle w:val="TOC3"/>
        <w:rPr>
          <w:rFonts w:ascii="Arial" w:eastAsia="Arial" w:hAnsi="Arial" w:cs="Arial"/>
        </w:rPr>
      </w:pPr>
      <w:hyperlink w:anchor="_Toc938181407" w:history="1">
        <w:r w:rsidRPr="00024CDF">
          <w:rPr>
            <w:rFonts w:ascii="Arial" w:hAnsi="Arial" w:cs="Arial"/>
          </w:rPr>
          <w:t>II.24.1 Date of payment</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_Toc938181407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29</w:t>
        </w:r>
        <w:r w:rsidR="0079367E" w:rsidRPr="00024CDF">
          <w:rPr>
            <w:rFonts w:ascii="Arial" w:hAnsi="Arial" w:cs="Arial"/>
          </w:rPr>
          <w:fldChar w:fldCharType="end"/>
        </w:r>
      </w:hyperlink>
    </w:p>
    <w:p w14:paraId="290ADC2D" w14:textId="61EEFE8A" w:rsidR="0079367E" w:rsidRPr="00024CDF" w:rsidRDefault="72B31B89" w:rsidP="47E28512">
      <w:pPr>
        <w:pStyle w:val="TOC3"/>
        <w:rPr>
          <w:rFonts w:ascii="Arial" w:eastAsia="Arial" w:hAnsi="Arial" w:cs="Arial"/>
        </w:rPr>
      </w:pPr>
      <w:hyperlink w:anchor="_Toc1834217111" w:history="1">
        <w:r w:rsidRPr="00024CDF">
          <w:rPr>
            <w:rFonts w:ascii="Arial" w:hAnsi="Arial" w:cs="Arial"/>
          </w:rPr>
          <w:t>II.24.2 Currency</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_Toc1834217111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29</w:t>
        </w:r>
        <w:r w:rsidR="0079367E" w:rsidRPr="00024CDF">
          <w:rPr>
            <w:rFonts w:ascii="Arial" w:hAnsi="Arial" w:cs="Arial"/>
          </w:rPr>
          <w:fldChar w:fldCharType="end"/>
        </w:r>
      </w:hyperlink>
    </w:p>
    <w:p w14:paraId="20AD768D" w14:textId="5B6BAD2C" w:rsidR="0079367E" w:rsidRPr="00024CDF" w:rsidRDefault="72B31B89" w:rsidP="47E28512">
      <w:pPr>
        <w:pStyle w:val="TOC3"/>
        <w:rPr>
          <w:rFonts w:ascii="Arial" w:eastAsia="Arial" w:hAnsi="Arial" w:cs="Arial"/>
        </w:rPr>
      </w:pPr>
      <w:hyperlink w:anchor="_Toc843095294" w:history="1">
        <w:r w:rsidRPr="00024CDF">
          <w:rPr>
            <w:rFonts w:ascii="Arial" w:hAnsi="Arial" w:cs="Arial"/>
          </w:rPr>
          <w:t>II.24.3 Conversion</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_Toc843095294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29</w:t>
        </w:r>
        <w:r w:rsidR="0079367E" w:rsidRPr="00024CDF">
          <w:rPr>
            <w:rFonts w:ascii="Arial" w:hAnsi="Arial" w:cs="Arial"/>
          </w:rPr>
          <w:fldChar w:fldCharType="end"/>
        </w:r>
      </w:hyperlink>
    </w:p>
    <w:p w14:paraId="39A9CEA6" w14:textId="705067B1" w:rsidR="0079367E" w:rsidRPr="00024CDF" w:rsidRDefault="72B31B89" w:rsidP="47E28512">
      <w:pPr>
        <w:pStyle w:val="TOC3"/>
        <w:rPr>
          <w:rFonts w:ascii="Arial" w:eastAsia="Arial" w:hAnsi="Arial" w:cs="Arial"/>
        </w:rPr>
      </w:pPr>
      <w:hyperlink w:anchor="_Toc405465770" w:history="1">
        <w:r w:rsidRPr="00024CDF">
          <w:rPr>
            <w:rFonts w:ascii="Arial" w:hAnsi="Arial" w:cs="Arial"/>
          </w:rPr>
          <w:t>II.24.4 Costs of transfer</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_Toc405465770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29</w:t>
        </w:r>
        <w:r w:rsidR="0079367E" w:rsidRPr="00024CDF">
          <w:rPr>
            <w:rFonts w:ascii="Arial" w:hAnsi="Arial" w:cs="Arial"/>
          </w:rPr>
          <w:fldChar w:fldCharType="end"/>
        </w:r>
      </w:hyperlink>
    </w:p>
    <w:p w14:paraId="42697E76" w14:textId="4A437C3E" w:rsidR="0079367E" w:rsidRPr="00024CDF" w:rsidRDefault="72B31B89" w:rsidP="47E28512">
      <w:pPr>
        <w:pStyle w:val="TOC3"/>
        <w:rPr>
          <w:rFonts w:ascii="Arial" w:eastAsia="Arial" w:hAnsi="Arial" w:cs="Arial"/>
        </w:rPr>
      </w:pPr>
      <w:hyperlink w:anchor="_Toc2128342992" w:history="1">
        <w:r w:rsidRPr="00024CDF">
          <w:rPr>
            <w:rFonts w:ascii="Arial" w:hAnsi="Arial" w:cs="Arial"/>
          </w:rPr>
          <w:t>II.24.5 Pre-financing, performance and money retention guarantees</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_Toc2128342992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29</w:t>
        </w:r>
        <w:r w:rsidR="0079367E" w:rsidRPr="00024CDF">
          <w:rPr>
            <w:rFonts w:ascii="Arial" w:hAnsi="Arial" w:cs="Arial"/>
          </w:rPr>
          <w:fldChar w:fldCharType="end"/>
        </w:r>
      </w:hyperlink>
    </w:p>
    <w:p w14:paraId="64254BA2" w14:textId="26C44401" w:rsidR="0079367E" w:rsidRPr="00024CDF" w:rsidRDefault="72B31B89" w:rsidP="47E28512">
      <w:pPr>
        <w:pStyle w:val="TOC3"/>
        <w:rPr>
          <w:rFonts w:ascii="Arial" w:eastAsia="Arial" w:hAnsi="Arial" w:cs="Arial"/>
        </w:rPr>
      </w:pPr>
      <w:hyperlink w:anchor="_Toc949326718" w:history="1">
        <w:r w:rsidRPr="00024CDF">
          <w:rPr>
            <w:rFonts w:ascii="Arial" w:hAnsi="Arial" w:cs="Arial"/>
          </w:rPr>
          <w:t>II.24.6 Interim payments and payment of the balance</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_Toc949326718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30</w:t>
        </w:r>
        <w:r w:rsidR="0079367E" w:rsidRPr="00024CDF">
          <w:rPr>
            <w:rFonts w:ascii="Arial" w:hAnsi="Arial" w:cs="Arial"/>
          </w:rPr>
          <w:fldChar w:fldCharType="end"/>
        </w:r>
      </w:hyperlink>
    </w:p>
    <w:p w14:paraId="05D36CBB" w14:textId="01CEDE69" w:rsidR="0079367E" w:rsidRPr="00024CDF" w:rsidRDefault="72B31B89" w:rsidP="47E28512">
      <w:pPr>
        <w:pStyle w:val="TOC3"/>
        <w:rPr>
          <w:rFonts w:ascii="Arial" w:eastAsia="Arial" w:hAnsi="Arial" w:cs="Arial"/>
        </w:rPr>
      </w:pPr>
      <w:hyperlink w:anchor="_Toc381881418" w:history="1">
        <w:r w:rsidRPr="00024CDF">
          <w:rPr>
            <w:rFonts w:ascii="Arial" w:hAnsi="Arial" w:cs="Arial"/>
          </w:rPr>
          <w:t>II.24.7 Suspension of the time allowed for payment</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_Toc381881418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30</w:t>
        </w:r>
        <w:r w:rsidR="0079367E" w:rsidRPr="00024CDF">
          <w:rPr>
            <w:rFonts w:ascii="Arial" w:hAnsi="Arial" w:cs="Arial"/>
          </w:rPr>
          <w:fldChar w:fldCharType="end"/>
        </w:r>
      </w:hyperlink>
    </w:p>
    <w:p w14:paraId="1AFF0479" w14:textId="0F158741" w:rsidR="0079367E" w:rsidRPr="00024CDF" w:rsidRDefault="72B31B89" w:rsidP="47E28512">
      <w:pPr>
        <w:pStyle w:val="TOC3"/>
        <w:rPr>
          <w:rFonts w:ascii="Arial" w:eastAsia="Arial" w:hAnsi="Arial" w:cs="Arial"/>
        </w:rPr>
      </w:pPr>
      <w:hyperlink w:anchor="_Toc436888370" w:history="1">
        <w:r w:rsidRPr="00024CDF">
          <w:rPr>
            <w:rFonts w:ascii="Arial" w:hAnsi="Arial" w:cs="Arial"/>
          </w:rPr>
          <w:t>II.24.8 Interest on late payment</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_Toc436888370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31</w:t>
        </w:r>
        <w:r w:rsidR="0079367E" w:rsidRPr="00024CDF">
          <w:rPr>
            <w:rFonts w:ascii="Arial" w:hAnsi="Arial" w:cs="Arial"/>
          </w:rPr>
          <w:fldChar w:fldCharType="end"/>
        </w:r>
      </w:hyperlink>
    </w:p>
    <w:p w14:paraId="445B54D2" w14:textId="550AF304" w:rsidR="0079367E" w:rsidRPr="00024CDF" w:rsidRDefault="72B31B89" w:rsidP="47E28512">
      <w:pPr>
        <w:pStyle w:val="TOC2"/>
        <w:rPr>
          <w:rFonts w:ascii="Arial" w:eastAsia="Arial" w:hAnsi="Arial" w:cs="Arial"/>
        </w:rPr>
      </w:pPr>
      <w:hyperlink w:anchor="_Toc1240451553" w:history="1">
        <w:r w:rsidRPr="00024CDF">
          <w:rPr>
            <w:rFonts w:ascii="Arial" w:hAnsi="Arial" w:cs="Arial"/>
          </w:rPr>
          <w:t>II.25 Reimbursements</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_Toc1240451553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31</w:t>
        </w:r>
        <w:r w:rsidR="0079367E" w:rsidRPr="00024CDF">
          <w:rPr>
            <w:rFonts w:ascii="Arial" w:hAnsi="Arial" w:cs="Arial"/>
          </w:rPr>
          <w:fldChar w:fldCharType="end"/>
        </w:r>
      </w:hyperlink>
    </w:p>
    <w:p w14:paraId="7ED1E556" w14:textId="101A0131" w:rsidR="0079367E" w:rsidRPr="00024CDF" w:rsidRDefault="72B31B89" w:rsidP="47E28512">
      <w:pPr>
        <w:pStyle w:val="TOC2"/>
        <w:rPr>
          <w:rFonts w:ascii="Arial" w:eastAsia="Arial" w:hAnsi="Arial" w:cs="Arial"/>
        </w:rPr>
      </w:pPr>
      <w:hyperlink w:anchor="_Toc1296199085" w:history="1">
        <w:r w:rsidRPr="00024CDF">
          <w:rPr>
            <w:rFonts w:ascii="Arial" w:hAnsi="Arial" w:cs="Arial"/>
          </w:rPr>
          <w:t>II.26 Recovery</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_Toc1296199085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32</w:t>
        </w:r>
        <w:r w:rsidR="0079367E" w:rsidRPr="00024CDF">
          <w:rPr>
            <w:rFonts w:ascii="Arial" w:hAnsi="Arial" w:cs="Arial"/>
          </w:rPr>
          <w:fldChar w:fldCharType="end"/>
        </w:r>
      </w:hyperlink>
    </w:p>
    <w:p w14:paraId="55580768" w14:textId="5B4F13C2" w:rsidR="0079367E" w:rsidRPr="00024CDF" w:rsidRDefault="72B31B89" w:rsidP="47E28512">
      <w:pPr>
        <w:pStyle w:val="TOC3"/>
        <w:rPr>
          <w:rFonts w:ascii="Arial" w:eastAsia="Arial" w:hAnsi="Arial" w:cs="Arial"/>
        </w:rPr>
      </w:pPr>
      <w:hyperlink w:anchor="_Toc1127529431" w:history="1">
        <w:r w:rsidRPr="00024CDF">
          <w:rPr>
            <w:rFonts w:ascii="Arial" w:hAnsi="Arial" w:cs="Arial"/>
          </w:rPr>
          <w:t>II.26.2 Recovery procedure</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_Toc1127529431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32</w:t>
        </w:r>
        <w:r w:rsidR="0079367E" w:rsidRPr="00024CDF">
          <w:rPr>
            <w:rFonts w:ascii="Arial" w:hAnsi="Arial" w:cs="Arial"/>
          </w:rPr>
          <w:fldChar w:fldCharType="end"/>
        </w:r>
      </w:hyperlink>
    </w:p>
    <w:p w14:paraId="2D2101AA" w14:textId="60378798" w:rsidR="0079367E" w:rsidRPr="00024CDF" w:rsidRDefault="72B31B89" w:rsidP="47E28512">
      <w:pPr>
        <w:pStyle w:val="TOC3"/>
        <w:rPr>
          <w:rFonts w:ascii="Arial" w:eastAsia="Arial" w:hAnsi="Arial" w:cs="Arial"/>
        </w:rPr>
      </w:pPr>
      <w:hyperlink w:anchor="_Toc793304814" w:history="1">
        <w:r w:rsidRPr="00024CDF">
          <w:rPr>
            <w:rFonts w:ascii="Arial" w:hAnsi="Arial" w:cs="Arial"/>
          </w:rPr>
          <w:t>II.26.3 Interest on late payment</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_Toc793304814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32</w:t>
        </w:r>
        <w:r w:rsidR="0079367E" w:rsidRPr="00024CDF">
          <w:rPr>
            <w:rFonts w:ascii="Arial" w:hAnsi="Arial" w:cs="Arial"/>
          </w:rPr>
          <w:fldChar w:fldCharType="end"/>
        </w:r>
      </w:hyperlink>
    </w:p>
    <w:p w14:paraId="6649AB46" w14:textId="7CB88208" w:rsidR="0079367E" w:rsidRPr="00024CDF" w:rsidRDefault="72B31B89" w:rsidP="47E28512">
      <w:pPr>
        <w:pStyle w:val="TOC3"/>
        <w:rPr>
          <w:rFonts w:ascii="Arial" w:eastAsia="Arial" w:hAnsi="Arial" w:cs="Arial"/>
        </w:rPr>
      </w:pPr>
      <w:hyperlink w:anchor="_Toc16643393" w:history="1">
        <w:r w:rsidRPr="00024CDF">
          <w:rPr>
            <w:rFonts w:ascii="Arial" w:hAnsi="Arial" w:cs="Arial"/>
          </w:rPr>
          <w:t>II.26.4 Recovery rules in the case of joint tender</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_Toc16643393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32</w:t>
        </w:r>
        <w:r w:rsidR="0079367E" w:rsidRPr="00024CDF">
          <w:rPr>
            <w:rFonts w:ascii="Arial" w:hAnsi="Arial" w:cs="Arial"/>
          </w:rPr>
          <w:fldChar w:fldCharType="end"/>
        </w:r>
      </w:hyperlink>
    </w:p>
    <w:p w14:paraId="333C9870" w14:textId="02506037" w:rsidR="0079367E" w:rsidRPr="00024CDF" w:rsidRDefault="72B31B89" w:rsidP="47E28512">
      <w:pPr>
        <w:pStyle w:val="TOC2"/>
        <w:rPr>
          <w:rFonts w:ascii="Arial" w:eastAsia="Arial" w:hAnsi="Arial" w:cs="Arial"/>
        </w:rPr>
      </w:pPr>
      <w:hyperlink w:anchor="_Toc1588668504" w:history="1">
        <w:r w:rsidRPr="00024CDF">
          <w:rPr>
            <w:rFonts w:ascii="Arial" w:hAnsi="Arial" w:cs="Arial"/>
          </w:rPr>
          <w:t>II.27 Settlement of Disputes</w:t>
        </w:r>
        <w:r w:rsidR="0079367E" w:rsidRPr="00024CDF">
          <w:rPr>
            <w:rFonts w:ascii="Arial" w:hAnsi="Arial" w:cs="Arial"/>
          </w:rPr>
          <w:tab/>
        </w:r>
        <w:r w:rsidR="0079367E" w:rsidRPr="00024CDF">
          <w:rPr>
            <w:rFonts w:ascii="Arial" w:hAnsi="Arial" w:cs="Arial"/>
          </w:rPr>
          <w:fldChar w:fldCharType="begin"/>
        </w:r>
        <w:r w:rsidR="0079367E" w:rsidRPr="00024CDF">
          <w:rPr>
            <w:rFonts w:ascii="Arial" w:hAnsi="Arial" w:cs="Arial"/>
          </w:rPr>
          <w:instrText>PAGEREF _Toc1588668504 \h</w:instrText>
        </w:r>
        <w:r w:rsidR="0079367E" w:rsidRPr="00024CDF">
          <w:rPr>
            <w:rFonts w:ascii="Arial" w:hAnsi="Arial" w:cs="Arial"/>
          </w:rPr>
        </w:r>
        <w:r w:rsidR="0079367E" w:rsidRPr="00024CDF">
          <w:rPr>
            <w:rFonts w:ascii="Arial" w:hAnsi="Arial" w:cs="Arial"/>
          </w:rPr>
          <w:fldChar w:fldCharType="separate"/>
        </w:r>
        <w:r w:rsidRPr="00024CDF">
          <w:rPr>
            <w:rFonts w:ascii="Arial" w:hAnsi="Arial" w:cs="Arial"/>
          </w:rPr>
          <w:t>32</w:t>
        </w:r>
        <w:r w:rsidR="0079367E" w:rsidRPr="00024CDF">
          <w:rPr>
            <w:rFonts w:ascii="Arial" w:hAnsi="Arial" w:cs="Arial"/>
          </w:rPr>
          <w:fldChar w:fldCharType="end"/>
        </w:r>
      </w:hyperlink>
    </w:p>
    <w:p w14:paraId="6D18C5F4" w14:textId="5A9709AA" w:rsidR="72B31B89" w:rsidRPr="00024CDF" w:rsidRDefault="72B31B89" w:rsidP="47E28512">
      <w:pPr>
        <w:pStyle w:val="TOC2"/>
        <w:rPr>
          <w:rFonts w:ascii="Arial" w:eastAsia="Arial" w:hAnsi="Arial" w:cs="Arial"/>
        </w:rPr>
      </w:pPr>
      <w:hyperlink w:anchor="_Toc1360505249" w:history="1">
        <w:r w:rsidRPr="00024CDF">
          <w:rPr>
            <w:rFonts w:ascii="Arial" w:hAnsi="Arial" w:cs="Arial"/>
          </w:rPr>
          <w:t>II.28 Checks and audits</w:t>
        </w:r>
        <w:r w:rsidRPr="00024CDF">
          <w:rPr>
            <w:rFonts w:ascii="Arial" w:hAnsi="Arial" w:cs="Arial"/>
          </w:rPr>
          <w:tab/>
        </w:r>
        <w:r w:rsidRPr="00024CDF">
          <w:rPr>
            <w:rFonts w:ascii="Arial" w:hAnsi="Arial" w:cs="Arial"/>
          </w:rPr>
          <w:fldChar w:fldCharType="begin"/>
        </w:r>
        <w:r w:rsidRPr="00024CDF">
          <w:rPr>
            <w:rFonts w:ascii="Arial" w:hAnsi="Arial" w:cs="Arial"/>
          </w:rPr>
          <w:instrText>PAGEREF _Toc1360505249 \h</w:instrText>
        </w:r>
        <w:r w:rsidRPr="00024CDF">
          <w:rPr>
            <w:rFonts w:ascii="Arial" w:hAnsi="Arial" w:cs="Arial"/>
          </w:rPr>
        </w:r>
        <w:r w:rsidRPr="00024CDF">
          <w:rPr>
            <w:rFonts w:ascii="Arial" w:hAnsi="Arial" w:cs="Arial"/>
          </w:rPr>
          <w:fldChar w:fldCharType="separate"/>
        </w:r>
        <w:r w:rsidRPr="00024CDF">
          <w:rPr>
            <w:rFonts w:ascii="Arial" w:hAnsi="Arial" w:cs="Arial"/>
          </w:rPr>
          <w:t>33</w:t>
        </w:r>
        <w:r w:rsidRPr="00024CDF">
          <w:rPr>
            <w:rFonts w:ascii="Arial" w:hAnsi="Arial" w:cs="Arial"/>
          </w:rPr>
          <w:fldChar w:fldCharType="end"/>
        </w:r>
      </w:hyperlink>
    </w:p>
    <w:p w14:paraId="0BAE8F96" w14:textId="36540FAF" w:rsidR="0094602F" w:rsidRPr="00024CDF" w:rsidRDefault="0094602F" w:rsidP="47E28512">
      <w:pPr>
        <w:rPr>
          <w:rFonts w:ascii="Arial" w:eastAsia="Arial" w:hAnsi="Arial" w:cs="Arial"/>
          <w:sz w:val="22"/>
          <w:szCs w:val="22"/>
        </w:rPr>
        <w:sectPr w:rsidR="0094602F" w:rsidRPr="00024CDF" w:rsidSect="00B543E4">
          <w:pgSz w:w="11906" w:h="16838" w:code="9"/>
          <w:pgMar w:top="1134" w:right="1418" w:bottom="1134" w:left="1418" w:header="567" w:footer="567" w:gutter="0"/>
          <w:cols w:space="720"/>
          <w:docGrid w:linePitch="326"/>
        </w:sectPr>
      </w:pPr>
      <w:r w:rsidRPr="00024CDF">
        <w:rPr>
          <w:rFonts w:ascii="Arial" w:hAnsi="Arial" w:cs="Arial"/>
          <w:sz w:val="22"/>
          <w:szCs w:val="22"/>
        </w:rPr>
        <w:fldChar w:fldCharType="end"/>
      </w:r>
    </w:p>
    <w:p w14:paraId="42C72803" w14:textId="549EE6CA" w:rsidR="00BC7D5E" w:rsidRPr="00024CDF" w:rsidRDefault="006C77C6" w:rsidP="72B31B89">
      <w:pPr>
        <w:pStyle w:val="Heading1"/>
        <w:rPr>
          <w:rFonts w:ascii="Arial" w:hAnsi="Arial" w:cs="Arial"/>
          <w:sz w:val="22"/>
          <w:szCs w:val="22"/>
        </w:rPr>
      </w:pPr>
      <w:bookmarkStart w:id="4" w:name="_Toc38299320"/>
      <w:r w:rsidRPr="00024CDF">
        <w:rPr>
          <w:rFonts w:ascii="Arial" w:hAnsi="Arial" w:cs="Arial"/>
          <w:sz w:val="22"/>
          <w:szCs w:val="22"/>
        </w:rPr>
        <w:lastRenderedPageBreak/>
        <w:t xml:space="preserve">I. </w:t>
      </w:r>
      <w:r w:rsidR="00BC7D5E" w:rsidRPr="00024CDF">
        <w:rPr>
          <w:rFonts w:ascii="Arial" w:hAnsi="Arial" w:cs="Arial"/>
          <w:sz w:val="22"/>
          <w:szCs w:val="22"/>
        </w:rPr>
        <w:t>Special Conditions</w:t>
      </w:r>
      <w:bookmarkEnd w:id="4"/>
    </w:p>
    <w:p w14:paraId="6D56CF9B" w14:textId="0D90FA08" w:rsidR="00BD1492" w:rsidRPr="00024CDF" w:rsidRDefault="006C77C6" w:rsidP="72B31B89">
      <w:pPr>
        <w:pStyle w:val="Heading2contracts"/>
        <w:rPr>
          <w:rFonts w:ascii="Arial" w:hAnsi="Arial" w:cs="Arial"/>
          <w:sz w:val="22"/>
          <w:szCs w:val="22"/>
        </w:rPr>
      </w:pPr>
      <w:bookmarkStart w:id="5" w:name="_Toc436397609"/>
      <w:bookmarkStart w:id="6" w:name="_Toc2117972646"/>
      <w:r w:rsidRPr="00024CDF">
        <w:rPr>
          <w:rFonts w:ascii="Arial" w:hAnsi="Arial" w:cs="Arial"/>
          <w:sz w:val="22"/>
          <w:szCs w:val="22"/>
        </w:rPr>
        <w:t xml:space="preserve">I.1 </w:t>
      </w:r>
      <w:r w:rsidR="00BD1492" w:rsidRPr="00024CDF">
        <w:rPr>
          <w:rFonts w:ascii="Arial" w:hAnsi="Arial" w:cs="Arial"/>
          <w:sz w:val="22"/>
          <w:szCs w:val="22"/>
        </w:rPr>
        <w:t>O</w:t>
      </w:r>
      <w:r w:rsidR="000F7ED6" w:rsidRPr="00024CDF">
        <w:rPr>
          <w:rFonts w:ascii="Arial" w:hAnsi="Arial" w:cs="Arial"/>
          <w:sz w:val="22"/>
          <w:szCs w:val="22"/>
        </w:rPr>
        <w:t>rder of priority of provisions</w:t>
      </w:r>
      <w:bookmarkEnd w:id="5"/>
      <w:bookmarkEnd w:id="6"/>
    </w:p>
    <w:p w14:paraId="36676951" w14:textId="048A00E3" w:rsidR="00BD1492" w:rsidRPr="00024CDF" w:rsidRDefault="00BD1492" w:rsidP="00BD1492">
      <w:pPr>
        <w:suppressAutoHyphens/>
        <w:jc w:val="both"/>
        <w:rPr>
          <w:rFonts w:ascii="Arial" w:hAnsi="Arial" w:cs="Arial"/>
          <w:sz w:val="22"/>
          <w:szCs w:val="22"/>
        </w:rPr>
      </w:pPr>
      <w:r w:rsidRPr="00024CDF">
        <w:rPr>
          <w:rFonts w:ascii="Arial" w:hAnsi="Arial" w:cs="Arial"/>
          <w:sz w:val="22"/>
          <w:szCs w:val="22"/>
        </w:rPr>
        <w:t xml:space="preserve">If there is any conflict between different provisions in this </w:t>
      </w:r>
      <w:r w:rsidR="00B543E4" w:rsidRPr="00024CDF">
        <w:rPr>
          <w:rFonts w:ascii="Arial" w:hAnsi="Arial" w:cs="Arial"/>
          <w:sz w:val="22"/>
          <w:szCs w:val="22"/>
        </w:rPr>
        <w:t>Contract</w:t>
      </w:r>
      <w:r w:rsidR="004D079B" w:rsidRPr="00024CDF">
        <w:rPr>
          <w:rFonts w:ascii="Arial" w:hAnsi="Arial" w:cs="Arial"/>
          <w:sz w:val="22"/>
          <w:szCs w:val="22"/>
        </w:rPr>
        <w:t>,</w:t>
      </w:r>
      <w:r w:rsidRPr="00024CDF">
        <w:rPr>
          <w:rFonts w:ascii="Arial" w:hAnsi="Arial" w:cs="Arial"/>
          <w:sz w:val="22"/>
          <w:szCs w:val="22"/>
        </w:rPr>
        <w:t xml:space="preserve"> the </w:t>
      </w:r>
      <w:r w:rsidR="003F2549" w:rsidRPr="00024CDF">
        <w:rPr>
          <w:rFonts w:ascii="Arial" w:hAnsi="Arial" w:cs="Arial"/>
          <w:sz w:val="22"/>
          <w:szCs w:val="22"/>
        </w:rPr>
        <w:t xml:space="preserve">following </w:t>
      </w:r>
      <w:r w:rsidR="00A11D14" w:rsidRPr="00024CDF">
        <w:rPr>
          <w:rFonts w:ascii="Arial" w:hAnsi="Arial" w:cs="Arial"/>
          <w:sz w:val="22"/>
          <w:szCs w:val="22"/>
        </w:rPr>
        <w:t xml:space="preserve">interpretation </w:t>
      </w:r>
      <w:r w:rsidRPr="00024CDF">
        <w:rPr>
          <w:rFonts w:ascii="Arial" w:hAnsi="Arial" w:cs="Arial"/>
          <w:sz w:val="22"/>
          <w:szCs w:val="22"/>
        </w:rPr>
        <w:t xml:space="preserve">rules </w:t>
      </w:r>
      <w:r w:rsidR="003F2549" w:rsidRPr="00024CDF">
        <w:rPr>
          <w:rFonts w:ascii="Arial" w:hAnsi="Arial" w:cs="Arial"/>
          <w:sz w:val="22"/>
          <w:szCs w:val="22"/>
        </w:rPr>
        <w:t>must</w:t>
      </w:r>
      <w:r w:rsidR="00A11D14" w:rsidRPr="00024CDF">
        <w:rPr>
          <w:rFonts w:ascii="Arial" w:hAnsi="Arial" w:cs="Arial"/>
          <w:sz w:val="22"/>
          <w:szCs w:val="22"/>
        </w:rPr>
        <w:t xml:space="preserve"> apply</w:t>
      </w:r>
      <w:r w:rsidR="003F2549" w:rsidRPr="00024CDF">
        <w:rPr>
          <w:rFonts w:ascii="Arial" w:hAnsi="Arial" w:cs="Arial"/>
          <w:sz w:val="22"/>
          <w:szCs w:val="22"/>
        </w:rPr>
        <w:t>:</w:t>
      </w:r>
    </w:p>
    <w:p w14:paraId="2D36F8B9" w14:textId="77777777" w:rsidR="003F2549" w:rsidRPr="00024CDF" w:rsidRDefault="003F2549" w:rsidP="003F2549">
      <w:pPr>
        <w:jc w:val="both"/>
        <w:rPr>
          <w:rFonts w:ascii="Arial" w:hAnsi="Arial" w:cs="Arial"/>
          <w:sz w:val="22"/>
          <w:szCs w:val="22"/>
        </w:rPr>
      </w:pPr>
      <w:r w:rsidRPr="00024CDF">
        <w:rPr>
          <w:rFonts w:ascii="Arial" w:hAnsi="Arial" w:cs="Arial"/>
          <w:sz w:val="22"/>
          <w:szCs w:val="22"/>
        </w:rPr>
        <w:t>(a)</w:t>
      </w:r>
      <w:r w:rsidRPr="00024CDF">
        <w:rPr>
          <w:rFonts w:ascii="Arial" w:hAnsi="Arial" w:cs="Arial"/>
          <w:sz w:val="22"/>
          <w:szCs w:val="22"/>
        </w:rPr>
        <w:tab/>
        <w:t xml:space="preserve">The provisions set out in the special conditions take precedence over those in the other parts of the Contract. </w:t>
      </w:r>
    </w:p>
    <w:p w14:paraId="30F09671" w14:textId="77777777" w:rsidR="003F2549" w:rsidRPr="00024CDF" w:rsidRDefault="003F2549" w:rsidP="003F2549">
      <w:pPr>
        <w:jc w:val="both"/>
        <w:rPr>
          <w:rFonts w:ascii="Arial" w:hAnsi="Arial" w:cs="Arial"/>
          <w:sz w:val="22"/>
          <w:szCs w:val="22"/>
        </w:rPr>
      </w:pPr>
      <w:r w:rsidRPr="00024CDF">
        <w:rPr>
          <w:rFonts w:ascii="Arial" w:hAnsi="Arial" w:cs="Arial"/>
          <w:sz w:val="22"/>
          <w:szCs w:val="22"/>
        </w:rPr>
        <w:t>(b)</w:t>
      </w:r>
      <w:r w:rsidRPr="00024CDF">
        <w:rPr>
          <w:rFonts w:ascii="Arial" w:hAnsi="Arial" w:cs="Arial"/>
          <w:sz w:val="22"/>
          <w:szCs w:val="22"/>
        </w:rPr>
        <w:tab/>
        <w:t xml:space="preserve">The provisions set out in the general conditions take precedence over those in the other annexes. </w:t>
      </w:r>
    </w:p>
    <w:p w14:paraId="18C84099" w14:textId="57C12D42" w:rsidR="003F2549" w:rsidRPr="00024CDF" w:rsidRDefault="003F2549" w:rsidP="003F2549">
      <w:pPr>
        <w:jc w:val="both"/>
        <w:rPr>
          <w:rFonts w:ascii="Arial" w:hAnsi="Arial" w:cs="Arial"/>
          <w:sz w:val="22"/>
          <w:szCs w:val="22"/>
        </w:rPr>
      </w:pPr>
      <w:r w:rsidRPr="00024CDF">
        <w:rPr>
          <w:rFonts w:ascii="Arial" w:hAnsi="Arial" w:cs="Arial"/>
          <w:sz w:val="22"/>
          <w:szCs w:val="22"/>
        </w:rPr>
        <w:t>(c)</w:t>
      </w:r>
      <w:r w:rsidRPr="00024CDF">
        <w:rPr>
          <w:rFonts w:ascii="Arial" w:hAnsi="Arial" w:cs="Arial"/>
          <w:sz w:val="22"/>
          <w:szCs w:val="22"/>
        </w:rPr>
        <w:tab/>
        <w:t>The provisions set out in the Technical Specifications and its appendices (Annex I) take precedence over those in the tender (Annex II)</w:t>
      </w:r>
    </w:p>
    <w:p w14:paraId="5C686D53" w14:textId="77777777" w:rsidR="003F2549" w:rsidRPr="00024CDF" w:rsidRDefault="003F2549" w:rsidP="00BD1492">
      <w:pPr>
        <w:suppressAutoHyphens/>
        <w:jc w:val="both"/>
        <w:rPr>
          <w:rFonts w:ascii="Arial" w:hAnsi="Arial" w:cs="Arial"/>
          <w:sz w:val="22"/>
          <w:szCs w:val="22"/>
        </w:rPr>
      </w:pPr>
    </w:p>
    <w:p w14:paraId="71D19F2F" w14:textId="0667403F" w:rsidR="00BC7D5E" w:rsidRPr="00024CDF" w:rsidRDefault="006C77C6" w:rsidP="72B31B89">
      <w:pPr>
        <w:pStyle w:val="Heading2contracts"/>
        <w:rPr>
          <w:rFonts w:ascii="Arial" w:hAnsi="Arial" w:cs="Arial"/>
          <w:sz w:val="22"/>
          <w:szCs w:val="22"/>
        </w:rPr>
      </w:pPr>
      <w:bookmarkStart w:id="7" w:name="_Toc436397610"/>
      <w:bookmarkStart w:id="8" w:name="_Toc239356649"/>
      <w:r w:rsidRPr="00024CDF">
        <w:rPr>
          <w:rFonts w:ascii="Arial" w:hAnsi="Arial" w:cs="Arial"/>
          <w:sz w:val="22"/>
          <w:szCs w:val="22"/>
        </w:rPr>
        <w:t xml:space="preserve">I.2 </w:t>
      </w:r>
      <w:r w:rsidR="00BC7D5E" w:rsidRPr="00024CDF">
        <w:rPr>
          <w:rFonts w:ascii="Arial" w:hAnsi="Arial" w:cs="Arial"/>
          <w:sz w:val="22"/>
          <w:szCs w:val="22"/>
        </w:rPr>
        <w:t>Subject</w:t>
      </w:r>
      <w:r w:rsidR="00F94BF7" w:rsidRPr="00024CDF">
        <w:rPr>
          <w:rFonts w:ascii="Arial" w:hAnsi="Arial" w:cs="Arial"/>
          <w:sz w:val="22"/>
          <w:szCs w:val="22"/>
        </w:rPr>
        <w:t xml:space="preserve"> m</w:t>
      </w:r>
      <w:r w:rsidR="00852084" w:rsidRPr="00024CDF">
        <w:rPr>
          <w:rFonts w:ascii="Arial" w:hAnsi="Arial" w:cs="Arial"/>
          <w:sz w:val="22"/>
          <w:szCs w:val="22"/>
        </w:rPr>
        <w:t>atter</w:t>
      </w:r>
      <w:bookmarkEnd w:id="7"/>
      <w:bookmarkEnd w:id="8"/>
    </w:p>
    <w:p w14:paraId="11D4BFE5" w14:textId="4964B46A" w:rsidR="00BC7D5E" w:rsidRPr="00024CDF" w:rsidRDefault="00BC7D5E" w:rsidP="47E28512">
      <w:pPr>
        <w:jc w:val="both"/>
        <w:rPr>
          <w:rFonts w:ascii="Arial" w:hAnsi="Arial" w:cs="Arial"/>
          <w:sz w:val="22"/>
          <w:szCs w:val="22"/>
        </w:rPr>
      </w:pPr>
      <w:r w:rsidRPr="00024CDF">
        <w:rPr>
          <w:rFonts w:ascii="Arial" w:hAnsi="Arial" w:cs="Arial"/>
          <w:sz w:val="22"/>
          <w:szCs w:val="22"/>
        </w:rPr>
        <w:t>The</w:t>
      </w:r>
      <w:r w:rsidRPr="00024CDF">
        <w:rPr>
          <w:rFonts w:ascii="Arial" w:hAnsi="Arial" w:cs="Arial"/>
          <w:b/>
          <w:bCs/>
          <w:sz w:val="22"/>
          <w:szCs w:val="22"/>
        </w:rPr>
        <w:t xml:space="preserve"> </w:t>
      </w:r>
      <w:r w:rsidRPr="00024CDF">
        <w:rPr>
          <w:rFonts w:ascii="Arial" w:hAnsi="Arial" w:cs="Arial"/>
          <w:sz w:val="22"/>
          <w:szCs w:val="22"/>
        </w:rPr>
        <w:t xml:space="preserve">subject </w:t>
      </w:r>
      <w:r w:rsidR="00852084" w:rsidRPr="00024CDF">
        <w:rPr>
          <w:rFonts w:ascii="Arial" w:hAnsi="Arial" w:cs="Arial"/>
          <w:sz w:val="22"/>
          <w:szCs w:val="22"/>
        </w:rPr>
        <w:t xml:space="preserve">matter </w:t>
      </w:r>
      <w:r w:rsidRPr="00024CDF">
        <w:rPr>
          <w:rFonts w:ascii="Arial" w:hAnsi="Arial" w:cs="Arial"/>
          <w:sz w:val="22"/>
          <w:szCs w:val="22"/>
        </w:rPr>
        <w:t xml:space="preserve">of the </w:t>
      </w:r>
      <w:r w:rsidR="00B543E4" w:rsidRPr="00024CDF">
        <w:rPr>
          <w:rFonts w:ascii="Arial" w:hAnsi="Arial" w:cs="Arial"/>
          <w:sz w:val="22"/>
          <w:szCs w:val="22"/>
        </w:rPr>
        <w:t>Contract</w:t>
      </w:r>
      <w:r w:rsidRPr="00024CDF">
        <w:rPr>
          <w:rFonts w:ascii="Arial" w:hAnsi="Arial" w:cs="Arial"/>
          <w:sz w:val="22"/>
          <w:szCs w:val="22"/>
        </w:rPr>
        <w:t xml:space="preserve"> is</w:t>
      </w:r>
      <w:r w:rsidR="0379E6D5" w:rsidRPr="00024CDF">
        <w:rPr>
          <w:rFonts w:ascii="Arial" w:hAnsi="Arial" w:cs="Arial"/>
          <w:sz w:val="22"/>
          <w:szCs w:val="22"/>
        </w:rPr>
        <w:t xml:space="preserve"> the provision of </w:t>
      </w:r>
      <w:r w:rsidR="23F876B9" w:rsidRPr="00024CDF">
        <w:rPr>
          <w:rFonts w:ascii="Arial" w:hAnsi="Arial" w:cs="Arial"/>
          <w:sz w:val="22"/>
          <w:szCs w:val="22"/>
        </w:rPr>
        <w:t>Technical Assistance on Multimodal Travel Information Services (MMTIS) deployment in Western Balkans</w:t>
      </w:r>
      <w:r w:rsidR="5E4AA580" w:rsidRPr="00024CDF">
        <w:rPr>
          <w:rFonts w:ascii="Arial" w:hAnsi="Arial" w:cs="Arial"/>
          <w:sz w:val="22"/>
          <w:szCs w:val="22"/>
        </w:rPr>
        <w:t xml:space="preserve">, as further described in Annex I – Technical </w:t>
      </w:r>
      <w:r w:rsidR="00980C06" w:rsidRPr="00024CDF">
        <w:rPr>
          <w:rFonts w:ascii="Arial" w:hAnsi="Arial" w:cs="Arial"/>
          <w:sz w:val="22"/>
          <w:szCs w:val="22"/>
        </w:rPr>
        <w:t>Specifications</w:t>
      </w:r>
      <w:r w:rsidR="5E4AA580" w:rsidRPr="00024CDF">
        <w:rPr>
          <w:rFonts w:ascii="Arial" w:hAnsi="Arial" w:cs="Arial"/>
          <w:sz w:val="22"/>
          <w:szCs w:val="22"/>
        </w:rPr>
        <w:t>.</w:t>
      </w:r>
    </w:p>
    <w:p w14:paraId="7B845F83" w14:textId="10F259C7" w:rsidR="005A1AF8" w:rsidRPr="00024CDF" w:rsidRDefault="006C77C6" w:rsidP="72B31B89">
      <w:pPr>
        <w:pStyle w:val="Heading2contracts"/>
        <w:rPr>
          <w:rFonts w:ascii="Arial" w:hAnsi="Arial" w:cs="Arial"/>
          <w:sz w:val="22"/>
          <w:szCs w:val="22"/>
        </w:rPr>
      </w:pPr>
      <w:bookmarkStart w:id="9" w:name="_Toc436397611"/>
      <w:bookmarkStart w:id="10" w:name="_Toc1680151757"/>
      <w:r w:rsidRPr="00024CDF">
        <w:rPr>
          <w:rFonts w:ascii="Arial" w:hAnsi="Arial" w:cs="Arial"/>
          <w:sz w:val="22"/>
          <w:szCs w:val="22"/>
        </w:rPr>
        <w:t xml:space="preserve">I.3 </w:t>
      </w:r>
      <w:r w:rsidR="00852084" w:rsidRPr="00024CDF">
        <w:rPr>
          <w:rFonts w:ascii="Arial" w:hAnsi="Arial" w:cs="Arial"/>
          <w:sz w:val="22"/>
          <w:szCs w:val="22"/>
        </w:rPr>
        <w:t xml:space="preserve">Entry into </w:t>
      </w:r>
      <w:r w:rsidR="004106CE" w:rsidRPr="00024CDF">
        <w:rPr>
          <w:rFonts w:ascii="Arial" w:hAnsi="Arial" w:cs="Arial"/>
          <w:sz w:val="22"/>
          <w:szCs w:val="22"/>
        </w:rPr>
        <w:t>f</w:t>
      </w:r>
      <w:r w:rsidR="00852084" w:rsidRPr="00024CDF">
        <w:rPr>
          <w:rFonts w:ascii="Arial" w:hAnsi="Arial" w:cs="Arial"/>
          <w:sz w:val="22"/>
          <w:szCs w:val="22"/>
        </w:rPr>
        <w:t>orce</w:t>
      </w:r>
      <w:r w:rsidR="00416CEF" w:rsidRPr="00024CDF">
        <w:rPr>
          <w:rFonts w:ascii="Arial" w:hAnsi="Arial" w:cs="Arial"/>
          <w:sz w:val="22"/>
          <w:szCs w:val="22"/>
        </w:rPr>
        <w:t>, Commencement</w:t>
      </w:r>
      <w:r w:rsidR="00852084" w:rsidRPr="00024CDF">
        <w:rPr>
          <w:rFonts w:ascii="Arial" w:hAnsi="Arial" w:cs="Arial"/>
          <w:sz w:val="22"/>
          <w:szCs w:val="22"/>
        </w:rPr>
        <w:t xml:space="preserve"> and </w:t>
      </w:r>
      <w:r w:rsidR="004106CE" w:rsidRPr="00024CDF">
        <w:rPr>
          <w:rFonts w:ascii="Arial" w:hAnsi="Arial" w:cs="Arial"/>
          <w:sz w:val="22"/>
          <w:szCs w:val="22"/>
        </w:rPr>
        <w:t>d</w:t>
      </w:r>
      <w:r w:rsidR="00BC7D5E" w:rsidRPr="00024CDF">
        <w:rPr>
          <w:rFonts w:ascii="Arial" w:hAnsi="Arial" w:cs="Arial"/>
          <w:sz w:val="22"/>
          <w:szCs w:val="22"/>
        </w:rPr>
        <w:t>uration</w:t>
      </w:r>
      <w:bookmarkEnd w:id="9"/>
      <w:bookmarkEnd w:id="10"/>
    </w:p>
    <w:p w14:paraId="5D76991B" w14:textId="55A0B3B8" w:rsidR="005A1AF8" w:rsidRPr="00024CDF" w:rsidRDefault="005A1AF8" w:rsidP="47E28512">
      <w:pPr>
        <w:ind w:left="709" w:hanging="709"/>
        <w:jc w:val="both"/>
        <w:rPr>
          <w:rFonts w:ascii="Arial" w:hAnsi="Arial" w:cs="Arial"/>
          <w:color w:val="000000"/>
          <w:sz w:val="22"/>
          <w:szCs w:val="22"/>
        </w:rPr>
      </w:pPr>
      <w:r w:rsidRPr="00024CDF">
        <w:rPr>
          <w:rFonts w:ascii="Arial" w:hAnsi="Arial" w:cs="Arial"/>
          <w:b/>
          <w:bCs/>
          <w:color w:val="000000" w:themeColor="text1"/>
          <w:sz w:val="22"/>
          <w:szCs w:val="22"/>
        </w:rPr>
        <w:t>I.3.</w:t>
      </w:r>
      <w:r w:rsidR="00B86FD4" w:rsidRPr="00024CDF">
        <w:rPr>
          <w:rFonts w:ascii="Arial" w:hAnsi="Arial" w:cs="Arial"/>
          <w:b/>
          <w:bCs/>
          <w:color w:val="000000" w:themeColor="text1"/>
          <w:sz w:val="22"/>
          <w:szCs w:val="22"/>
        </w:rPr>
        <w:t>1</w:t>
      </w:r>
      <w:r w:rsidRPr="00024CDF">
        <w:rPr>
          <w:rFonts w:ascii="Arial" w:hAnsi="Arial" w:cs="Arial"/>
        </w:rPr>
        <w:tab/>
      </w:r>
      <w:r w:rsidR="00532827" w:rsidRPr="00024CDF">
        <w:rPr>
          <w:rFonts w:ascii="Arial" w:hAnsi="Arial" w:cs="Arial"/>
          <w:color w:val="000000" w:themeColor="text1"/>
          <w:sz w:val="22"/>
          <w:szCs w:val="22"/>
        </w:rPr>
        <w:t xml:space="preserve">In application of </w:t>
      </w:r>
      <w:r w:rsidR="00454541" w:rsidRPr="00024CDF">
        <w:rPr>
          <w:rFonts w:ascii="Arial" w:hAnsi="Arial" w:cs="Arial"/>
          <w:color w:val="000000" w:themeColor="text1"/>
          <w:sz w:val="22"/>
          <w:szCs w:val="22"/>
        </w:rPr>
        <w:t>Article II</w:t>
      </w:r>
      <w:r w:rsidR="003A45B3" w:rsidRPr="00024CDF">
        <w:rPr>
          <w:rFonts w:ascii="Arial" w:hAnsi="Arial" w:cs="Arial"/>
          <w:color w:val="000000" w:themeColor="text1"/>
          <w:sz w:val="22"/>
          <w:szCs w:val="22"/>
        </w:rPr>
        <w:t>.9.5</w:t>
      </w:r>
      <w:r w:rsidR="00454541" w:rsidRPr="00024CDF">
        <w:rPr>
          <w:rFonts w:ascii="Arial" w:hAnsi="Arial" w:cs="Arial"/>
          <w:color w:val="000000" w:themeColor="text1"/>
          <w:sz w:val="22"/>
          <w:szCs w:val="22"/>
        </w:rPr>
        <w:t xml:space="preserve"> of </w:t>
      </w:r>
      <w:r w:rsidR="5B27079E" w:rsidRPr="00024CDF">
        <w:rPr>
          <w:rFonts w:ascii="Arial" w:hAnsi="Arial" w:cs="Arial"/>
          <w:color w:val="000000" w:themeColor="text1"/>
          <w:sz w:val="22"/>
          <w:szCs w:val="22"/>
        </w:rPr>
        <w:t>the</w:t>
      </w:r>
      <w:r w:rsidR="7E5A0117" w:rsidRPr="00024CDF">
        <w:rPr>
          <w:rFonts w:ascii="Arial" w:hAnsi="Arial" w:cs="Arial"/>
          <w:color w:val="000000" w:themeColor="text1"/>
          <w:sz w:val="22"/>
          <w:szCs w:val="22"/>
        </w:rPr>
        <w:t xml:space="preserve"> </w:t>
      </w:r>
      <w:r w:rsidR="3979E58C" w:rsidRPr="00024CDF">
        <w:rPr>
          <w:rFonts w:ascii="Arial" w:hAnsi="Arial" w:cs="Arial"/>
          <w:color w:val="000000" w:themeColor="text1"/>
          <w:sz w:val="22"/>
          <w:szCs w:val="22"/>
        </w:rPr>
        <w:t>G</w:t>
      </w:r>
      <w:r w:rsidR="00454541" w:rsidRPr="00024CDF">
        <w:rPr>
          <w:rFonts w:ascii="Arial" w:hAnsi="Arial" w:cs="Arial"/>
          <w:color w:val="000000" w:themeColor="text1"/>
          <w:sz w:val="22"/>
          <w:szCs w:val="22"/>
        </w:rPr>
        <w:t xml:space="preserve">eneral </w:t>
      </w:r>
      <w:r w:rsidR="525B1745" w:rsidRPr="00024CDF">
        <w:rPr>
          <w:rFonts w:ascii="Arial" w:hAnsi="Arial" w:cs="Arial"/>
          <w:color w:val="000000" w:themeColor="text1"/>
          <w:sz w:val="22"/>
          <w:szCs w:val="22"/>
        </w:rPr>
        <w:t>C</w:t>
      </w:r>
      <w:r w:rsidR="00454541" w:rsidRPr="00024CDF">
        <w:rPr>
          <w:rFonts w:ascii="Arial" w:hAnsi="Arial" w:cs="Arial"/>
          <w:color w:val="000000" w:themeColor="text1"/>
          <w:sz w:val="22"/>
          <w:szCs w:val="22"/>
        </w:rPr>
        <w:t>onditions, t</w:t>
      </w:r>
      <w:r w:rsidRPr="00024CDF">
        <w:rPr>
          <w:rFonts w:ascii="Arial" w:hAnsi="Arial" w:cs="Arial"/>
          <w:color w:val="000000" w:themeColor="text1"/>
          <w:sz w:val="22"/>
          <w:szCs w:val="22"/>
        </w:rPr>
        <w:t xml:space="preserve">he </w:t>
      </w:r>
      <w:r w:rsidR="00426C81" w:rsidRPr="00024CDF">
        <w:rPr>
          <w:rFonts w:ascii="Arial" w:hAnsi="Arial" w:cs="Arial"/>
          <w:i/>
          <w:iCs/>
          <w:color w:val="000000" w:themeColor="text1"/>
          <w:sz w:val="22"/>
          <w:szCs w:val="22"/>
        </w:rPr>
        <w:t xml:space="preserve">Period of Performance </w:t>
      </w:r>
      <w:r w:rsidRPr="00024CDF">
        <w:rPr>
          <w:rFonts w:ascii="Arial" w:hAnsi="Arial" w:cs="Arial"/>
          <w:i/>
          <w:iCs/>
          <w:color w:val="000000" w:themeColor="text1"/>
          <w:sz w:val="22"/>
          <w:szCs w:val="22"/>
        </w:rPr>
        <w:t xml:space="preserve">of the </w:t>
      </w:r>
      <w:r w:rsidR="00B543E4" w:rsidRPr="00024CDF">
        <w:rPr>
          <w:rFonts w:ascii="Arial" w:hAnsi="Arial" w:cs="Arial"/>
          <w:i/>
          <w:iCs/>
          <w:color w:val="000000" w:themeColor="text1"/>
          <w:sz w:val="22"/>
          <w:szCs w:val="22"/>
        </w:rPr>
        <w:t>Contract</w:t>
      </w:r>
      <w:r w:rsidR="00426C81" w:rsidRPr="00024CDF">
        <w:rPr>
          <w:rFonts w:ascii="Arial" w:hAnsi="Arial" w:cs="Arial"/>
          <w:color w:val="000000" w:themeColor="text1"/>
          <w:sz w:val="22"/>
          <w:szCs w:val="22"/>
        </w:rPr>
        <w:t xml:space="preserve"> </w:t>
      </w:r>
      <w:r w:rsidR="00454541" w:rsidRPr="00024CDF">
        <w:rPr>
          <w:rFonts w:ascii="Arial" w:hAnsi="Arial" w:cs="Arial"/>
          <w:color w:val="000000" w:themeColor="text1"/>
          <w:sz w:val="22"/>
          <w:szCs w:val="22"/>
        </w:rPr>
        <w:t xml:space="preserve">shall </w:t>
      </w:r>
      <w:r w:rsidRPr="00024CDF">
        <w:rPr>
          <w:rFonts w:ascii="Arial" w:hAnsi="Arial" w:cs="Arial"/>
          <w:color w:val="000000" w:themeColor="text1"/>
          <w:sz w:val="22"/>
          <w:szCs w:val="22"/>
        </w:rPr>
        <w:t>be</w:t>
      </w:r>
      <w:r w:rsidR="00454541" w:rsidRPr="00024CDF">
        <w:rPr>
          <w:rFonts w:ascii="Arial" w:hAnsi="Arial" w:cs="Arial"/>
          <w:color w:val="000000" w:themeColor="text1"/>
          <w:sz w:val="22"/>
          <w:szCs w:val="22"/>
        </w:rPr>
        <w:t xml:space="preserve"> </w:t>
      </w:r>
      <w:r w:rsidR="002929B9" w:rsidRPr="00024CDF">
        <w:rPr>
          <w:rFonts w:ascii="Arial" w:hAnsi="Arial" w:cs="Arial"/>
          <w:color w:val="000000" w:themeColor="text1"/>
          <w:sz w:val="22"/>
          <w:szCs w:val="22"/>
        </w:rPr>
        <w:t>12</w:t>
      </w:r>
      <w:r w:rsidR="003F2549" w:rsidRPr="00024CDF">
        <w:rPr>
          <w:rFonts w:ascii="Arial" w:hAnsi="Arial" w:cs="Arial"/>
          <w:color w:val="000000" w:themeColor="text1"/>
          <w:sz w:val="22"/>
          <w:szCs w:val="22"/>
        </w:rPr>
        <w:t xml:space="preserve"> </w:t>
      </w:r>
      <w:r w:rsidR="002929B9" w:rsidRPr="00024CDF">
        <w:rPr>
          <w:rFonts w:ascii="Arial" w:hAnsi="Arial" w:cs="Arial"/>
          <w:color w:val="000000" w:themeColor="text1"/>
          <w:sz w:val="22"/>
          <w:szCs w:val="22"/>
        </w:rPr>
        <w:t>months</w:t>
      </w:r>
      <w:r w:rsidR="003F2549" w:rsidRPr="00024CDF">
        <w:rPr>
          <w:rFonts w:ascii="Arial" w:hAnsi="Arial" w:cs="Arial"/>
          <w:color w:val="000000" w:themeColor="text1"/>
          <w:sz w:val="22"/>
          <w:szCs w:val="22"/>
        </w:rPr>
        <w:t>.</w:t>
      </w:r>
    </w:p>
    <w:p w14:paraId="2BDB2DA0" w14:textId="32E54327" w:rsidR="00BC7D5E" w:rsidRPr="00024CDF" w:rsidRDefault="006C77C6" w:rsidP="72B31B89">
      <w:pPr>
        <w:pStyle w:val="Heading2contracts"/>
        <w:rPr>
          <w:rFonts w:ascii="Arial" w:hAnsi="Arial" w:cs="Arial"/>
          <w:sz w:val="22"/>
          <w:szCs w:val="22"/>
        </w:rPr>
      </w:pPr>
      <w:bookmarkStart w:id="11" w:name="_Toc55304932"/>
      <w:bookmarkStart w:id="12" w:name="_Toc55304933"/>
      <w:bookmarkStart w:id="13" w:name="_Toc436397613"/>
      <w:bookmarkStart w:id="14" w:name="_Toc1262166102"/>
      <w:bookmarkEnd w:id="11"/>
      <w:bookmarkEnd w:id="12"/>
      <w:r w:rsidRPr="00024CDF">
        <w:rPr>
          <w:rFonts w:ascii="Arial" w:hAnsi="Arial" w:cs="Arial"/>
          <w:sz w:val="22"/>
          <w:szCs w:val="22"/>
        </w:rPr>
        <w:t xml:space="preserve">I.4 </w:t>
      </w:r>
      <w:r w:rsidR="00BC7D5E" w:rsidRPr="00024CDF">
        <w:rPr>
          <w:rFonts w:ascii="Arial" w:hAnsi="Arial" w:cs="Arial"/>
          <w:sz w:val="22"/>
          <w:szCs w:val="22"/>
        </w:rPr>
        <w:t>P</w:t>
      </w:r>
      <w:r w:rsidR="008E7188" w:rsidRPr="00024CDF">
        <w:rPr>
          <w:rFonts w:ascii="Arial" w:hAnsi="Arial" w:cs="Arial"/>
          <w:sz w:val="22"/>
          <w:szCs w:val="22"/>
        </w:rPr>
        <w:t>ric</w:t>
      </w:r>
      <w:r w:rsidR="005A1AF8" w:rsidRPr="00024CDF">
        <w:rPr>
          <w:rFonts w:ascii="Arial" w:hAnsi="Arial" w:cs="Arial"/>
          <w:sz w:val="22"/>
          <w:szCs w:val="22"/>
        </w:rPr>
        <w:t>e</w:t>
      </w:r>
      <w:bookmarkEnd w:id="13"/>
      <w:bookmarkEnd w:id="14"/>
    </w:p>
    <w:p w14:paraId="1272179D" w14:textId="33E93936" w:rsidR="00CB11AF" w:rsidRPr="00024CDF" w:rsidRDefault="006C77C6" w:rsidP="72B31B89">
      <w:pPr>
        <w:pStyle w:val="Heading3contract"/>
        <w:rPr>
          <w:rFonts w:ascii="Arial" w:hAnsi="Arial" w:cs="Arial"/>
          <w:sz w:val="22"/>
          <w:szCs w:val="22"/>
        </w:rPr>
      </w:pPr>
      <w:bookmarkStart w:id="15" w:name="_Toc304163546"/>
      <w:bookmarkStart w:id="16" w:name="_Toc436397614"/>
      <w:r w:rsidRPr="00024CDF">
        <w:rPr>
          <w:rFonts w:ascii="Arial" w:hAnsi="Arial" w:cs="Arial"/>
          <w:sz w:val="22"/>
          <w:szCs w:val="22"/>
        </w:rPr>
        <w:t xml:space="preserve">I.4.1 </w:t>
      </w:r>
      <w:r w:rsidR="007A79E1" w:rsidRPr="00024CDF">
        <w:rPr>
          <w:rFonts w:ascii="Arial" w:hAnsi="Arial" w:cs="Arial"/>
          <w:sz w:val="22"/>
          <w:szCs w:val="22"/>
        </w:rPr>
        <w:t>P</w:t>
      </w:r>
      <w:r w:rsidR="0025275A" w:rsidRPr="00024CDF">
        <w:rPr>
          <w:rFonts w:ascii="Arial" w:hAnsi="Arial" w:cs="Arial"/>
          <w:sz w:val="22"/>
          <w:szCs w:val="22"/>
        </w:rPr>
        <w:t>rice</w:t>
      </w:r>
      <w:r w:rsidR="00CB11AF" w:rsidRPr="00024CDF">
        <w:rPr>
          <w:rFonts w:ascii="Arial" w:hAnsi="Arial" w:cs="Arial"/>
          <w:sz w:val="22"/>
          <w:szCs w:val="22"/>
        </w:rPr>
        <w:t xml:space="preserve"> of the </w:t>
      </w:r>
      <w:r w:rsidR="00B543E4" w:rsidRPr="00024CDF">
        <w:rPr>
          <w:rFonts w:ascii="Arial" w:hAnsi="Arial" w:cs="Arial"/>
          <w:sz w:val="22"/>
          <w:szCs w:val="22"/>
        </w:rPr>
        <w:t>Contract</w:t>
      </w:r>
      <w:bookmarkEnd w:id="15"/>
      <w:r w:rsidR="00CB11AF" w:rsidRPr="00024CDF">
        <w:rPr>
          <w:rFonts w:ascii="Arial" w:hAnsi="Arial" w:cs="Arial"/>
          <w:sz w:val="22"/>
          <w:szCs w:val="22"/>
        </w:rPr>
        <w:t xml:space="preserve"> </w:t>
      </w:r>
      <w:bookmarkEnd w:id="16"/>
    </w:p>
    <w:p w14:paraId="1E2259BE" w14:textId="2BCA2116" w:rsidR="003C1750" w:rsidRPr="00024CDF" w:rsidRDefault="00AB0C4B" w:rsidP="47E28512">
      <w:pPr>
        <w:spacing w:after="120"/>
        <w:jc w:val="both"/>
        <w:rPr>
          <w:rFonts w:ascii="Arial" w:hAnsi="Arial" w:cs="Arial"/>
          <w:sz w:val="22"/>
          <w:szCs w:val="22"/>
        </w:rPr>
      </w:pPr>
      <w:r w:rsidRPr="00024CDF">
        <w:rPr>
          <w:rFonts w:ascii="Arial" w:hAnsi="Arial" w:cs="Arial"/>
          <w:sz w:val="22"/>
          <w:szCs w:val="22"/>
        </w:rPr>
        <w:t xml:space="preserve">The </w:t>
      </w:r>
      <w:r w:rsidR="00046DEF" w:rsidRPr="00024CDF">
        <w:rPr>
          <w:rFonts w:ascii="Arial" w:hAnsi="Arial" w:cs="Arial"/>
          <w:sz w:val="22"/>
          <w:szCs w:val="22"/>
        </w:rPr>
        <w:t>price</w:t>
      </w:r>
      <w:r w:rsidRPr="00024CDF">
        <w:rPr>
          <w:rFonts w:ascii="Arial" w:hAnsi="Arial" w:cs="Arial"/>
          <w:sz w:val="22"/>
          <w:szCs w:val="22"/>
        </w:rPr>
        <w:t xml:space="preserve"> payable under this </w:t>
      </w:r>
      <w:r w:rsidR="00B543E4" w:rsidRPr="00024CDF">
        <w:rPr>
          <w:rFonts w:ascii="Arial" w:hAnsi="Arial" w:cs="Arial"/>
          <w:sz w:val="22"/>
          <w:szCs w:val="22"/>
        </w:rPr>
        <w:t>Contract</w:t>
      </w:r>
      <w:r w:rsidRPr="00024CDF">
        <w:rPr>
          <w:rFonts w:ascii="Arial" w:hAnsi="Arial" w:cs="Arial"/>
          <w:sz w:val="22"/>
          <w:szCs w:val="22"/>
        </w:rPr>
        <w:t xml:space="preserve"> is </w:t>
      </w:r>
      <w:proofErr w:type="spellStart"/>
      <w:r w:rsidR="1784923E" w:rsidRPr="00024CDF">
        <w:rPr>
          <w:rFonts w:ascii="Arial" w:hAnsi="Arial" w:cs="Arial"/>
          <w:sz w:val="22"/>
          <w:szCs w:val="22"/>
        </w:rPr>
        <w:t>xx</w:t>
      </w:r>
      <w:r w:rsidR="00663C75" w:rsidRPr="00024CDF">
        <w:rPr>
          <w:rFonts w:ascii="Arial" w:hAnsi="Arial" w:cs="Arial"/>
          <w:sz w:val="22"/>
          <w:szCs w:val="22"/>
        </w:rPr>
        <w:t>.</w:t>
      </w:r>
      <w:r w:rsidR="5687A6D1" w:rsidRPr="00024CDF">
        <w:rPr>
          <w:rFonts w:ascii="Arial" w:hAnsi="Arial" w:cs="Arial"/>
          <w:sz w:val="22"/>
          <w:szCs w:val="22"/>
        </w:rPr>
        <w:t>xxx</w:t>
      </w:r>
      <w:proofErr w:type="spellEnd"/>
      <w:r w:rsidR="00663C75" w:rsidRPr="00024CDF">
        <w:rPr>
          <w:rFonts w:ascii="Arial" w:hAnsi="Arial" w:cs="Arial"/>
          <w:sz w:val="22"/>
          <w:szCs w:val="22"/>
        </w:rPr>
        <w:t xml:space="preserve"> </w:t>
      </w:r>
      <w:r w:rsidRPr="00024CDF">
        <w:rPr>
          <w:rFonts w:ascii="Arial" w:hAnsi="Arial" w:cs="Arial"/>
          <w:sz w:val="22"/>
          <w:szCs w:val="22"/>
        </w:rPr>
        <w:t>EUR [</w:t>
      </w:r>
      <w:r w:rsidRPr="00024CDF">
        <w:rPr>
          <w:rFonts w:ascii="Arial" w:hAnsi="Arial" w:cs="Arial"/>
          <w:i/>
          <w:iCs/>
          <w:sz w:val="22"/>
          <w:szCs w:val="22"/>
        </w:rPr>
        <w:t>amount in figures and in words</w:t>
      </w:r>
      <w:r w:rsidRPr="00024CDF">
        <w:rPr>
          <w:rFonts w:ascii="Arial" w:hAnsi="Arial" w:cs="Arial"/>
          <w:sz w:val="22"/>
          <w:szCs w:val="22"/>
        </w:rPr>
        <w:t>]</w:t>
      </w:r>
      <w:r w:rsidR="006C7A46" w:rsidRPr="00024CDF">
        <w:rPr>
          <w:rFonts w:ascii="Arial" w:hAnsi="Arial" w:cs="Arial"/>
          <w:sz w:val="22"/>
          <w:szCs w:val="22"/>
        </w:rPr>
        <w:t>.</w:t>
      </w:r>
      <w:r w:rsidR="005E111D" w:rsidRPr="00024CDF">
        <w:rPr>
          <w:rFonts w:ascii="Arial" w:hAnsi="Arial" w:cs="Arial"/>
          <w:sz w:val="22"/>
          <w:szCs w:val="22"/>
        </w:rPr>
        <w:t xml:space="preserve"> </w:t>
      </w:r>
    </w:p>
    <w:p w14:paraId="5D28CAA2" w14:textId="6319F874" w:rsidR="00734109" w:rsidRPr="00024CDF" w:rsidRDefault="006C77C6" w:rsidP="72B31B89">
      <w:pPr>
        <w:pStyle w:val="Heading3contract"/>
        <w:rPr>
          <w:rFonts w:ascii="Arial" w:hAnsi="Arial" w:cs="Arial"/>
          <w:sz w:val="22"/>
          <w:szCs w:val="22"/>
        </w:rPr>
      </w:pPr>
      <w:bookmarkStart w:id="17" w:name="_Toc55304936"/>
      <w:bookmarkStart w:id="18" w:name="_Toc670250807"/>
      <w:bookmarkEnd w:id="17"/>
      <w:r w:rsidRPr="00024CDF">
        <w:rPr>
          <w:rFonts w:ascii="Arial" w:hAnsi="Arial" w:cs="Arial"/>
          <w:sz w:val="22"/>
          <w:szCs w:val="22"/>
        </w:rPr>
        <w:t xml:space="preserve">I.4.2 </w:t>
      </w:r>
      <w:r w:rsidR="00734109" w:rsidRPr="00024CDF">
        <w:rPr>
          <w:rFonts w:ascii="Arial" w:hAnsi="Arial" w:cs="Arial"/>
          <w:sz w:val="22"/>
          <w:szCs w:val="22"/>
        </w:rPr>
        <w:t>Price revision</w:t>
      </w:r>
      <w:bookmarkEnd w:id="18"/>
      <w:r w:rsidR="00CD699E" w:rsidRPr="00024CDF">
        <w:rPr>
          <w:rFonts w:ascii="Arial" w:hAnsi="Arial" w:cs="Arial"/>
          <w:sz w:val="22"/>
          <w:szCs w:val="22"/>
        </w:rPr>
        <w:t xml:space="preserve"> </w:t>
      </w:r>
    </w:p>
    <w:p w14:paraId="00F2A131" w14:textId="366679AC" w:rsidR="00C31C99" w:rsidRPr="00024CDF" w:rsidRDefault="14326124" w:rsidP="00CD699E">
      <w:pPr>
        <w:suppressAutoHyphens/>
        <w:jc w:val="both"/>
        <w:rPr>
          <w:rFonts w:ascii="Arial" w:eastAsia="Calibri" w:hAnsi="Arial" w:cs="Arial"/>
          <w:sz w:val="22"/>
          <w:szCs w:val="22"/>
        </w:rPr>
      </w:pPr>
      <w:r w:rsidRPr="00024CDF">
        <w:rPr>
          <w:rFonts w:ascii="Arial" w:eastAsia="Calibri" w:hAnsi="Arial" w:cs="Arial"/>
          <w:sz w:val="22"/>
          <w:szCs w:val="22"/>
        </w:rPr>
        <w:t xml:space="preserve"> The Contract Price is firm and fixed for the entire Period of Performance and is deemed to include any escalation due to inflation. </w:t>
      </w:r>
      <w:r w:rsidRPr="00024CDF">
        <w:rPr>
          <w:rFonts w:ascii="Arial" w:eastAsia="Calibri" w:hAnsi="Arial" w:cs="Arial"/>
          <w:b/>
          <w:bCs/>
          <w:sz w:val="22"/>
          <w:szCs w:val="22"/>
        </w:rPr>
        <w:t>Article II.21 [Price Revision] shall not apply to this Contract.</w:t>
      </w:r>
      <w:r w:rsidR="00C327FE" w:rsidRPr="00024CDF">
        <w:rPr>
          <w:rFonts w:ascii="Arial" w:hAnsi="Arial" w:cs="Arial"/>
        </w:rPr>
        <w:br/>
      </w:r>
      <w:r w:rsidRPr="00024CDF">
        <w:rPr>
          <w:rFonts w:ascii="Arial" w:eastAsia="Calibri" w:hAnsi="Arial" w:cs="Arial"/>
          <w:sz w:val="22"/>
          <w:szCs w:val="22"/>
        </w:rPr>
        <w:t xml:space="preserve"> This shall not prevent an adjustment to the Contract Price where such adjustment forms part of an amendment lawfully agreed under Article II.15 and is justified by a corresponding change in the scope or conditions of performance.</w:t>
      </w:r>
    </w:p>
    <w:p w14:paraId="161C86BE" w14:textId="77777777" w:rsidR="00832C94" w:rsidRPr="00024CDF" w:rsidRDefault="00832C94" w:rsidP="00CD699E">
      <w:pPr>
        <w:suppressAutoHyphens/>
        <w:jc w:val="both"/>
        <w:rPr>
          <w:rFonts w:ascii="Arial" w:hAnsi="Arial" w:cs="Arial"/>
          <w:sz w:val="22"/>
          <w:szCs w:val="22"/>
        </w:rPr>
      </w:pPr>
    </w:p>
    <w:p w14:paraId="762F8595" w14:textId="77777777" w:rsidR="00866901" w:rsidRPr="00024CDF" w:rsidRDefault="00866901" w:rsidP="00CD699E">
      <w:pPr>
        <w:suppressAutoHyphens/>
        <w:jc w:val="both"/>
        <w:rPr>
          <w:rFonts w:ascii="Arial" w:hAnsi="Arial" w:cs="Arial"/>
          <w:sz w:val="22"/>
          <w:szCs w:val="22"/>
        </w:rPr>
      </w:pPr>
    </w:p>
    <w:p w14:paraId="2B460EEE" w14:textId="7F4871E0" w:rsidR="00BC7D5E" w:rsidRPr="00024CDF" w:rsidRDefault="00DA6088" w:rsidP="72B31B89">
      <w:pPr>
        <w:pStyle w:val="Heading2contracts"/>
        <w:rPr>
          <w:rFonts w:ascii="Arial" w:hAnsi="Arial" w:cs="Arial"/>
          <w:sz w:val="22"/>
          <w:szCs w:val="22"/>
        </w:rPr>
      </w:pPr>
      <w:bookmarkStart w:id="19" w:name="_Toc55304938"/>
      <w:bookmarkStart w:id="20" w:name="_Toc55304940"/>
      <w:bookmarkStart w:id="21" w:name="_Toc55304941"/>
      <w:bookmarkStart w:id="22" w:name="_Toc55304942"/>
      <w:bookmarkStart w:id="23" w:name="_Toc55304943"/>
      <w:bookmarkStart w:id="24" w:name="_Toc55304944"/>
      <w:bookmarkStart w:id="25" w:name="_Toc55304945"/>
      <w:bookmarkStart w:id="26" w:name="_Toc55304946"/>
      <w:bookmarkStart w:id="27" w:name="_Toc436397615"/>
      <w:bookmarkStart w:id="28" w:name="_Toc1619846926"/>
      <w:bookmarkEnd w:id="19"/>
      <w:bookmarkEnd w:id="20"/>
      <w:bookmarkEnd w:id="21"/>
      <w:bookmarkEnd w:id="22"/>
      <w:bookmarkEnd w:id="23"/>
      <w:bookmarkEnd w:id="24"/>
      <w:bookmarkEnd w:id="25"/>
      <w:bookmarkEnd w:id="26"/>
      <w:r w:rsidRPr="00024CDF">
        <w:rPr>
          <w:rFonts w:ascii="Arial" w:hAnsi="Arial" w:cs="Arial"/>
          <w:sz w:val="22"/>
          <w:szCs w:val="22"/>
        </w:rPr>
        <w:t xml:space="preserve">I.5 </w:t>
      </w:r>
      <w:r w:rsidR="00BC7D5E" w:rsidRPr="00024CDF">
        <w:rPr>
          <w:rFonts w:ascii="Arial" w:hAnsi="Arial" w:cs="Arial"/>
          <w:sz w:val="22"/>
          <w:szCs w:val="22"/>
        </w:rPr>
        <w:t>Payment</w:t>
      </w:r>
      <w:r w:rsidR="00B96C98" w:rsidRPr="00024CDF">
        <w:rPr>
          <w:rFonts w:ascii="Arial" w:hAnsi="Arial" w:cs="Arial"/>
          <w:sz w:val="22"/>
          <w:szCs w:val="22"/>
        </w:rPr>
        <w:t xml:space="preserve"> </w:t>
      </w:r>
      <w:r w:rsidR="008E7188" w:rsidRPr="00024CDF">
        <w:rPr>
          <w:rFonts w:ascii="Arial" w:hAnsi="Arial" w:cs="Arial"/>
          <w:sz w:val="22"/>
          <w:szCs w:val="22"/>
        </w:rPr>
        <w:t>arrangements</w:t>
      </w:r>
      <w:bookmarkEnd w:id="27"/>
      <w:bookmarkEnd w:id="28"/>
    </w:p>
    <w:p w14:paraId="1F0D2FD3" w14:textId="1FD2DAA7" w:rsidR="00612B1A" w:rsidRPr="00024CDF" w:rsidRDefault="003F6F01" w:rsidP="72B31B89">
      <w:pPr>
        <w:pStyle w:val="Heading3contract"/>
        <w:rPr>
          <w:rFonts w:ascii="Arial" w:hAnsi="Arial" w:cs="Arial"/>
          <w:color w:val="000000"/>
          <w:sz w:val="22"/>
          <w:szCs w:val="22"/>
        </w:rPr>
      </w:pPr>
      <w:bookmarkStart w:id="29" w:name="_Toc1839858515"/>
      <w:r w:rsidRPr="00024CDF">
        <w:rPr>
          <w:rFonts w:ascii="Arial" w:hAnsi="Arial" w:cs="Arial"/>
          <w:color w:val="000000" w:themeColor="text1"/>
          <w:sz w:val="22"/>
          <w:szCs w:val="22"/>
        </w:rPr>
        <w:t xml:space="preserve">I.5.1 </w:t>
      </w:r>
      <w:proofErr w:type="gramStart"/>
      <w:r w:rsidR="005A0AB8" w:rsidRPr="00024CDF">
        <w:rPr>
          <w:rFonts w:ascii="Arial" w:hAnsi="Arial" w:cs="Arial"/>
          <w:color w:val="000000" w:themeColor="text1"/>
          <w:sz w:val="22"/>
          <w:szCs w:val="22"/>
        </w:rPr>
        <w:t>Pre-financing</w:t>
      </w:r>
      <w:bookmarkEnd w:id="29"/>
      <w:proofErr w:type="gramEnd"/>
    </w:p>
    <w:p w14:paraId="1C1D484A" w14:textId="53F7B065" w:rsidR="00E0223F" w:rsidRPr="00024CDF" w:rsidRDefault="5D37CB49" w:rsidP="47E28512">
      <w:pPr>
        <w:jc w:val="both"/>
        <w:rPr>
          <w:rFonts w:ascii="Arial" w:hAnsi="Arial" w:cs="Arial"/>
          <w:sz w:val="22"/>
          <w:szCs w:val="22"/>
          <w:lang w:eastAsia="en-US"/>
        </w:rPr>
      </w:pPr>
      <w:r w:rsidRPr="00024CDF">
        <w:rPr>
          <w:rFonts w:ascii="Arial" w:hAnsi="Arial" w:cs="Arial"/>
          <w:sz w:val="22"/>
          <w:szCs w:val="22"/>
          <w:lang w:eastAsia="en-US"/>
        </w:rPr>
        <w:t xml:space="preserve">If provided for in Article I.5.2, the </w:t>
      </w:r>
      <w:r w:rsidR="70EA3F84" w:rsidRPr="00024CDF">
        <w:rPr>
          <w:rFonts w:ascii="Arial" w:hAnsi="Arial" w:cs="Arial"/>
          <w:sz w:val="22"/>
          <w:szCs w:val="22"/>
          <w:lang w:eastAsia="en-US"/>
        </w:rPr>
        <w:t>Contractor</w:t>
      </w:r>
      <w:r w:rsidRPr="00024CDF">
        <w:rPr>
          <w:rFonts w:ascii="Arial" w:hAnsi="Arial" w:cs="Arial"/>
          <w:sz w:val="22"/>
          <w:szCs w:val="22"/>
          <w:lang w:eastAsia="en-US"/>
        </w:rPr>
        <w:t xml:space="preserve"> may request pre-financing as an interest-free advance for mobilisation. Any pre-financing shall be subject to the guarantees required u</w:t>
      </w:r>
      <w:r w:rsidR="75AF0BD5" w:rsidRPr="00024CDF">
        <w:rPr>
          <w:rFonts w:ascii="Arial" w:hAnsi="Arial" w:cs="Arial"/>
          <w:sz w:val="22"/>
          <w:szCs w:val="22"/>
          <w:lang w:eastAsia="en-US"/>
        </w:rPr>
        <w:t>nder Article I.6 and II.24.5</w:t>
      </w:r>
      <w:r w:rsidR="004B2C37" w:rsidRPr="00024CDF">
        <w:rPr>
          <w:rFonts w:ascii="Arial" w:hAnsi="Arial" w:cs="Arial"/>
          <w:sz w:val="22"/>
          <w:szCs w:val="22"/>
          <w:lang w:eastAsia="en-US"/>
        </w:rPr>
        <w:t xml:space="preserve">. </w:t>
      </w:r>
      <w:r w:rsidR="008976FF" w:rsidRPr="00024CDF">
        <w:rPr>
          <w:rFonts w:ascii="Arial" w:hAnsi="Arial" w:cs="Arial"/>
          <w:sz w:val="22"/>
          <w:szCs w:val="22"/>
          <w:lang w:eastAsia="en-US"/>
        </w:rPr>
        <w:t xml:space="preserve"> </w:t>
      </w:r>
    </w:p>
    <w:p w14:paraId="263BAC8A" w14:textId="5FB9AF6A" w:rsidR="00EB2EC3" w:rsidRPr="00024CDF" w:rsidRDefault="00933F1C" w:rsidP="72B31B89">
      <w:pPr>
        <w:pStyle w:val="Heading3contract"/>
        <w:rPr>
          <w:rFonts w:ascii="Arial" w:hAnsi="Arial" w:cs="Arial"/>
          <w:color w:val="000000"/>
          <w:sz w:val="22"/>
          <w:szCs w:val="22"/>
        </w:rPr>
      </w:pPr>
      <w:bookmarkStart w:id="30" w:name="_Toc1074345711"/>
      <w:r w:rsidRPr="00024CDF">
        <w:rPr>
          <w:rFonts w:ascii="Arial" w:hAnsi="Arial" w:cs="Arial"/>
          <w:sz w:val="22"/>
          <w:szCs w:val="22"/>
        </w:rPr>
        <w:t xml:space="preserve">I.5.2 </w:t>
      </w:r>
      <w:r w:rsidR="00E3157D" w:rsidRPr="00024CDF">
        <w:rPr>
          <w:rFonts w:ascii="Arial" w:hAnsi="Arial" w:cs="Arial"/>
          <w:sz w:val="22"/>
          <w:szCs w:val="22"/>
        </w:rPr>
        <w:t>Schedules of payments</w:t>
      </w:r>
      <w:bookmarkEnd w:id="30"/>
    </w:p>
    <w:p w14:paraId="452E88F2" w14:textId="72809913" w:rsidR="009A05DB" w:rsidRPr="00024CDF" w:rsidRDefault="001C111D" w:rsidP="72B31B89">
      <w:pPr>
        <w:jc w:val="both"/>
        <w:rPr>
          <w:rFonts w:ascii="Arial" w:hAnsi="Arial" w:cs="Arial"/>
          <w:sz w:val="22"/>
          <w:szCs w:val="22"/>
          <w:lang w:eastAsia="en-US"/>
        </w:rPr>
      </w:pPr>
      <w:bookmarkStart w:id="31" w:name="_Toc55304949"/>
      <w:bookmarkStart w:id="32" w:name="_Toc55304950"/>
      <w:bookmarkStart w:id="33" w:name="_Toc55304951"/>
      <w:bookmarkStart w:id="34" w:name="_Toc55304952"/>
      <w:bookmarkEnd w:id="31"/>
      <w:bookmarkEnd w:id="32"/>
      <w:bookmarkEnd w:id="33"/>
      <w:bookmarkEnd w:id="34"/>
      <w:r w:rsidRPr="00024CDF">
        <w:rPr>
          <w:rFonts w:ascii="Arial" w:hAnsi="Arial" w:cs="Arial"/>
          <w:sz w:val="22"/>
          <w:szCs w:val="22"/>
          <w:lang w:eastAsia="en-US"/>
        </w:rPr>
        <w:t xml:space="preserve">Payments </w:t>
      </w:r>
      <w:r w:rsidR="006C7A46" w:rsidRPr="00024CDF">
        <w:rPr>
          <w:rFonts w:ascii="Arial" w:hAnsi="Arial" w:cs="Arial"/>
          <w:sz w:val="22"/>
          <w:szCs w:val="22"/>
          <w:lang w:eastAsia="en-US"/>
        </w:rPr>
        <w:t>under the Contract</w:t>
      </w:r>
      <w:r w:rsidR="00942A82" w:rsidRPr="00024CDF">
        <w:rPr>
          <w:rFonts w:ascii="Arial" w:hAnsi="Arial" w:cs="Arial"/>
          <w:sz w:val="22"/>
          <w:szCs w:val="22"/>
          <w:lang w:eastAsia="en-US"/>
        </w:rPr>
        <w:t xml:space="preserve"> </w:t>
      </w:r>
      <w:r w:rsidRPr="00024CDF">
        <w:rPr>
          <w:rFonts w:ascii="Arial" w:hAnsi="Arial" w:cs="Arial"/>
          <w:sz w:val="22"/>
          <w:szCs w:val="22"/>
          <w:lang w:eastAsia="en-US"/>
        </w:rPr>
        <w:t xml:space="preserve">shall be </w:t>
      </w:r>
      <w:r w:rsidR="051698A1" w:rsidRPr="00024CDF">
        <w:rPr>
          <w:rFonts w:ascii="Arial" w:hAnsi="Arial" w:cs="Arial"/>
          <w:sz w:val="22"/>
          <w:szCs w:val="22"/>
          <w:lang w:eastAsia="en-US"/>
        </w:rPr>
        <w:t>made</w:t>
      </w:r>
      <w:r w:rsidRPr="00024CDF">
        <w:rPr>
          <w:rFonts w:ascii="Arial" w:hAnsi="Arial" w:cs="Arial"/>
          <w:sz w:val="22"/>
          <w:szCs w:val="22"/>
          <w:lang w:eastAsia="en-US"/>
        </w:rPr>
        <w:t xml:space="preserve"> as following: </w:t>
      </w:r>
    </w:p>
    <w:tbl>
      <w:tblPr>
        <w:tblStyle w:val="TableGrid"/>
        <w:tblW w:w="9606" w:type="dxa"/>
        <w:tblLook w:val="04A0" w:firstRow="1" w:lastRow="0" w:firstColumn="1" w:lastColumn="0" w:noHBand="0" w:noVBand="1"/>
      </w:tblPr>
      <w:tblGrid>
        <w:gridCol w:w="571"/>
        <w:gridCol w:w="1207"/>
        <w:gridCol w:w="1592"/>
        <w:gridCol w:w="2409"/>
        <w:gridCol w:w="3827"/>
      </w:tblGrid>
      <w:tr w:rsidR="007569D8" w:rsidRPr="00024CDF" w14:paraId="08C91680" w14:textId="01AEFC34" w:rsidTr="47E28512">
        <w:trPr>
          <w:trHeight w:val="581"/>
        </w:trPr>
        <w:tc>
          <w:tcPr>
            <w:tcW w:w="570" w:type="dxa"/>
            <w:tcBorders>
              <w:bottom w:val="single" w:sz="4" w:space="0" w:color="auto"/>
            </w:tcBorders>
            <w:shd w:val="clear" w:color="auto" w:fill="DBE5F1" w:themeFill="accent1" w:themeFillTint="33"/>
            <w:vAlign w:val="center"/>
          </w:tcPr>
          <w:p w14:paraId="6505CF4C" w14:textId="0F74E758" w:rsidR="00693656" w:rsidRPr="00024CDF" w:rsidRDefault="00693656" w:rsidP="00693656">
            <w:pPr>
              <w:jc w:val="center"/>
              <w:rPr>
                <w:rFonts w:ascii="Arial" w:hAnsi="Arial" w:cs="Arial"/>
                <w:b/>
                <w:bCs/>
                <w:sz w:val="22"/>
                <w:szCs w:val="22"/>
                <w:lang w:eastAsia="en-US"/>
              </w:rPr>
            </w:pPr>
            <w:r w:rsidRPr="00024CDF">
              <w:rPr>
                <w:rFonts w:ascii="Arial" w:hAnsi="Arial" w:cs="Arial"/>
                <w:b/>
                <w:bCs/>
                <w:sz w:val="22"/>
                <w:szCs w:val="22"/>
                <w:lang w:eastAsia="en-US"/>
              </w:rPr>
              <w:t>No.</w:t>
            </w:r>
          </w:p>
        </w:tc>
        <w:tc>
          <w:tcPr>
            <w:tcW w:w="1207" w:type="dxa"/>
            <w:tcBorders>
              <w:bottom w:val="single" w:sz="4" w:space="0" w:color="auto"/>
            </w:tcBorders>
            <w:shd w:val="clear" w:color="auto" w:fill="DBE5F1" w:themeFill="accent1" w:themeFillTint="33"/>
            <w:vAlign w:val="center"/>
          </w:tcPr>
          <w:p w14:paraId="2AEE911E" w14:textId="2A3391DA" w:rsidR="00693656" w:rsidRPr="00024CDF" w:rsidRDefault="00693656" w:rsidP="00693656">
            <w:pPr>
              <w:jc w:val="center"/>
              <w:rPr>
                <w:rFonts w:ascii="Arial" w:hAnsi="Arial" w:cs="Arial"/>
                <w:b/>
                <w:bCs/>
                <w:sz w:val="22"/>
                <w:szCs w:val="22"/>
                <w:lang w:eastAsia="en-US"/>
              </w:rPr>
            </w:pPr>
            <w:r w:rsidRPr="00024CDF">
              <w:rPr>
                <w:rFonts w:ascii="Arial" w:hAnsi="Arial" w:cs="Arial"/>
                <w:b/>
                <w:bCs/>
                <w:sz w:val="22"/>
                <w:szCs w:val="22"/>
                <w:lang w:eastAsia="en-US"/>
              </w:rPr>
              <w:t>Payment type</w:t>
            </w:r>
          </w:p>
        </w:tc>
        <w:tc>
          <w:tcPr>
            <w:tcW w:w="1592" w:type="dxa"/>
            <w:tcBorders>
              <w:bottom w:val="single" w:sz="4" w:space="0" w:color="auto"/>
            </w:tcBorders>
            <w:shd w:val="clear" w:color="auto" w:fill="DBE5F1" w:themeFill="accent1" w:themeFillTint="33"/>
            <w:vAlign w:val="center"/>
          </w:tcPr>
          <w:p w14:paraId="1D420511" w14:textId="13E707EF" w:rsidR="00693656" w:rsidRPr="00024CDF" w:rsidRDefault="00693656" w:rsidP="00693656">
            <w:pPr>
              <w:jc w:val="center"/>
              <w:rPr>
                <w:rFonts w:ascii="Arial" w:hAnsi="Arial" w:cs="Arial"/>
                <w:b/>
                <w:bCs/>
                <w:sz w:val="22"/>
                <w:szCs w:val="22"/>
                <w:lang w:eastAsia="en-US"/>
              </w:rPr>
            </w:pPr>
            <w:r w:rsidRPr="00024CDF">
              <w:rPr>
                <w:rFonts w:ascii="Arial" w:hAnsi="Arial" w:cs="Arial"/>
                <w:b/>
                <w:bCs/>
                <w:sz w:val="22"/>
                <w:szCs w:val="22"/>
                <w:lang w:eastAsia="en-US"/>
              </w:rPr>
              <w:t>Payment value</w:t>
            </w:r>
          </w:p>
        </w:tc>
        <w:tc>
          <w:tcPr>
            <w:tcW w:w="2409" w:type="dxa"/>
            <w:tcBorders>
              <w:bottom w:val="single" w:sz="4" w:space="0" w:color="auto"/>
            </w:tcBorders>
            <w:shd w:val="clear" w:color="auto" w:fill="DBE5F1" w:themeFill="accent1" w:themeFillTint="33"/>
            <w:vAlign w:val="center"/>
          </w:tcPr>
          <w:p w14:paraId="28DB52AC" w14:textId="0F475FFB" w:rsidR="00693656" w:rsidRPr="00024CDF" w:rsidRDefault="00693656" w:rsidP="00693656">
            <w:pPr>
              <w:jc w:val="center"/>
              <w:rPr>
                <w:rFonts w:ascii="Arial" w:hAnsi="Arial" w:cs="Arial"/>
                <w:b/>
                <w:bCs/>
                <w:sz w:val="22"/>
                <w:szCs w:val="22"/>
                <w:lang w:eastAsia="en-US"/>
              </w:rPr>
            </w:pPr>
            <w:r w:rsidRPr="00024CDF">
              <w:rPr>
                <w:rFonts w:ascii="Arial" w:hAnsi="Arial" w:cs="Arial"/>
                <w:b/>
                <w:bCs/>
                <w:sz w:val="22"/>
                <w:szCs w:val="22"/>
                <w:lang w:eastAsia="en-US"/>
              </w:rPr>
              <w:t>Payment timing</w:t>
            </w:r>
          </w:p>
        </w:tc>
        <w:tc>
          <w:tcPr>
            <w:tcW w:w="3828" w:type="dxa"/>
            <w:tcBorders>
              <w:bottom w:val="single" w:sz="4" w:space="0" w:color="auto"/>
            </w:tcBorders>
            <w:shd w:val="clear" w:color="auto" w:fill="DBE5F1" w:themeFill="accent1" w:themeFillTint="33"/>
            <w:vAlign w:val="center"/>
          </w:tcPr>
          <w:p w14:paraId="310E0FEA" w14:textId="4039C8CC" w:rsidR="00693656" w:rsidRPr="00024CDF" w:rsidRDefault="00693656" w:rsidP="00693656">
            <w:pPr>
              <w:jc w:val="center"/>
              <w:rPr>
                <w:rFonts w:ascii="Arial" w:hAnsi="Arial" w:cs="Arial"/>
                <w:b/>
                <w:bCs/>
                <w:sz w:val="22"/>
                <w:szCs w:val="22"/>
                <w:lang w:eastAsia="en-US"/>
              </w:rPr>
            </w:pPr>
            <w:r w:rsidRPr="00024CDF">
              <w:rPr>
                <w:rFonts w:ascii="Arial" w:hAnsi="Arial" w:cs="Arial"/>
                <w:b/>
                <w:bCs/>
                <w:sz w:val="22"/>
                <w:szCs w:val="22"/>
                <w:lang w:eastAsia="en-US"/>
              </w:rPr>
              <w:t>Payment conditions</w:t>
            </w:r>
          </w:p>
        </w:tc>
      </w:tr>
      <w:tr w:rsidR="00B543E4" w:rsidRPr="00024CDF" w14:paraId="77DBEB94" w14:textId="77777777" w:rsidTr="47E28512">
        <w:trPr>
          <w:trHeight w:val="581"/>
        </w:trPr>
        <w:tc>
          <w:tcPr>
            <w:tcW w:w="570" w:type="dxa"/>
            <w:tcBorders>
              <w:top w:val="single" w:sz="4" w:space="0" w:color="auto"/>
            </w:tcBorders>
            <w:shd w:val="clear" w:color="auto" w:fill="FFFFFF" w:themeFill="background1"/>
            <w:vAlign w:val="center"/>
          </w:tcPr>
          <w:p w14:paraId="2C84061E" w14:textId="75DD7DC0" w:rsidR="00786D9F" w:rsidRPr="00024CDF" w:rsidRDefault="0020547C" w:rsidP="00067C44">
            <w:pPr>
              <w:jc w:val="both"/>
              <w:rPr>
                <w:rFonts w:ascii="Arial" w:hAnsi="Arial" w:cs="Arial"/>
                <w:sz w:val="22"/>
                <w:szCs w:val="22"/>
                <w:lang w:eastAsia="en-US"/>
              </w:rPr>
            </w:pPr>
            <w:r w:rsidRPr="00024CDF">
              <w:rPr>
                <w:rFonts w:ascii="Arial" w:hAnsi="Arial" w:cs="Arial"/>
                <w:sz w:val="22"/>
                <w:szCs w:val="22"/>
                <w:lang w:eastAsia="en-US"/>
              </w:rPr>
              <w:t>1.</w:t>
            </w:r>
          </w:p>
        </w:tc>
        <w:tc>
          <w:tcPr>
            <w:tcW w:w="1207" w:type="dxa"/>
            <w:tcBorders>
              <w:top w:val="single" w:sz="4" w:space="0" w:color="auto"/>
            </w:tcBorders>
            <w:shd w:val="clear" w:color="auto" w:fill="FFFFFF" w:themeFill="background1"/>
            <w:vAlign w:val="center"/>
          </w:tcPr>
          <w:p w14:paraId="5FEB7940" w14:textId="0DE520C8" w:rsidR="00786D9F" w:rsidRPr="00024CDF" w:rsidRDefault="00484F42" w:rsidP="00067C44">
            <w:pPr>
              <w:jc w:val="both"/>
              <w:rPr>
                <w:rFonts w:ascii="Arial" w:hAnsi="Arial" w:cs="Arial"/>
                <w:sz w:val="22"/>
                <w:szCs w:val="22"/>
                <w:lang w:eastAsia="en-US"/>
              </w:rPr>
            </w:pPr>
            <w:r w:rsidRPr="00024CDF">
              <w:rPr>
                <w:rFonts w:ascii="Arial" w:hAnsi="Arial" w:cs="Arial"/>
                <w:sz w:val="22"/>
                <w:szCs w:val="22"/>
                <w:lang w:eastAsia="en-US"/>
              </w:rPr>
              <w:t>Pre-financing</w:t>
            </w:r>
          </w:p>
        </w:tc>
        <w:tc>
          <w:tcPr>
            <w:tcW w:w="1592" w:type="dxa"/>
            <w:tcBorders>
              <w:top w:val="single" w:sz="4" w:space="0" w:color="auto"/>
            </w:tcBorders>
            <w:shd w:val="clear" w:color="auto" w:fill="FFFFFF" w:themeFill="background1"/>
            <w:vAlign w:val="center"/>
          </w:tcPr>
          <w:p w14:paraId="6797699C" w14:textId="4DFD97F8" w:rsidR="00786D9F" w:rsidRPr="00024CDF" w:rsidRDefault="70739E39" w:rsidP="00067C44">
            <w:pPr>
              <w:jc w:val="both"/>
              <w:rPr>
                <w:rFonts w:ascii="Arial" w:hAnsi="Arial" w:cs="Arial"/>
                <w:sz w:val="22"/>
                <w:szCs w:val="22"/>
                <w:lang w:eastAsia="en-US"/>
              </w:rPr>
            </w:pPr>
            <w:r w:rsidRPr="00024CDF">
              <w:rPr>
                <w:rFonts w:ascii="Arial" w:hAnsi="Arial" w:cs="Arial"/>
                <w:sz w:val="22"/>
                <w:szCs w:val="22"/>
                <w:lang w:eastAsia="en-US"/>
              </w:rPr>
              <w:t>If applicable: n</w:t>
            </w:r>
            <w:r w:rsidR="00EB65BD" w:rsidRPr="00024CDF">
              <w:rPr>
                <w:rFonts w:ascii="Arial" w:hAnsi="Arial" w:cs="Arial"/>
                <w:sz w:val="22"/>
                <w:szCs w:val="22"/>
                <w:lang w:eastAsia="en-US"/>
              </w:rPr>
              <w:t xml:space="preserve">o more than </w:t>
            </w:r>
            <w:r w:rsidR="006C7A46" w:rsidRPr="00024CDF">
              <w:rPr>
                <w:rFonts w:ascii="Arial" w:hAnsi="Arial" w:cs="Arial"/>
                <w:sz w:val="22"/>
                <w:szCs w:val="22"/>
                <w:lang w:eastAsia="en-US"/>
              </w:rPr>
              <w:t>30</w:t>
            </w:r>
            <w:r w:rsidR="00BD27D4" w:rsidRPr="00024CDF">
              <w:rPr>
                <w:rFonts w:ascii="Arial" w:hAnsi="Arial" w:cs="Arial"/>
                <w:sz w:val="22"/>
                <w:szCs w:val="22"/>
                <w:lang w:eastAsia="en-US"/>
              </w:rPr>
              <w:t>%</w:t>
            </w:r>
            <w:r w:rsidR="00CE4C88" w:rsidRPr="00024CDF">
              <w:rPr>
                <w:rFonts w:ascii="Arial" w:hAnsi="Arial" w:cs="Arial"/>
                <w:sz w:val="22"/>
                <w:szCs w:val="22"/>
                <w:lang w:eastAsia="en-US"/>
              </w:rPr>
              <w:t xml:space="preserve"> of the </w:t>
            </w:r>
            <w:r w:rsidR="3C7F831B" w:rsidRPr="00024CDF">
              <w:rPr>
                <w:rFonts w:ascii="Arial" w:hAnsi="Arial" w:cs="Arial"/>
                <w:sz w:val="22"/>
                <w:szCs w:val="22"/>
              </w:rPr>
              <w:t xml:space="preserve">Contract Price </w:t>
            </w:r>
            <w:r w:rsidR="00CE4C88" w:rsidRPr="00024CDF">
              <w:rPr>
                <w:rFonts w:ascii="Arial" w:hAnsi="Arial" w:cs="Arial"/>
                <w:sz w:val="22"/>
                <w:szCs w:val="22"/>
              </w:rPr>
              <w:t xml:space="preserve">referred to in </w:t>
            </w:r>
            <w:r w:rsidR="00D30C62" w:rsidRPr="00024CDF">
              <w:rPr>
                <w:rFonts w:ascii="Arial" w:hAnsi="Arial" w:cs="Arial"/>
                <w:sz w:val="22"/>
                <w:szCs w:val="22"/>
              </w:rPr>
              <w:t>Article</w:t>
            </w:r>
            <w:r w:rsidR="00CE4C88" w:rsidRPr="00024CDF">
              <w:rPr>
                <w:rFonts w:ascii="Arial" w:hAnsi="Arial" w:cs="Arial"/>
                <w:sz w:val="22"/>
                <w:szCs w:val="22"/>
              </w:rPr>
              <w:t xml:space="preserve"> I.4.1</w:t>
            </w:r>
          </w:p>
        </w:tc>
        <w:tc>
          <w:tcPr>
            <w:tcW w:w="2409" w:type="dxa"/>
            <w:tcBorders>
              <w:top w:val="single" w:sz="4" w:space="0" w:color="auto"/>
            </w:tcBorders>
            <w:shd w:val="clear" w:color="auto" w:fill="FFFFFF" w:themeFill="background1"/>
          </w:tcPr>
          <w:p w14:paraId="36BB6BF3" w14:textId="740FD743" w:rsidR="00786D9F" w:rsidRPr="00024CDF" w:rsidRDefault="006D6FB7" w:rsidP="00067C44">
            <w:pPr>
              <w:jc w:val="both"/>
              <w:rPr>
                <w:rFonts w:ascii="Arial" w:hAnsi="Arial" w:cs="Arial"/>
                <w:sz w:val="22"/>
                <w:szCs w:val="22"/>
                <w:lang w:eastAsia="en-US"/>
              </w:rPr>
            </w:pPr>
            <w:r w:rsidRPr="00024CDF">
              <w:rPr>
                <w:rFonts w:ascii="Arial" w:hAnsi="Arial" w:cs="Arial"/>
                <w:sz w:val="22"/>
                <w:szCs w:val="22"/>
                <w:lang w:eastAsia="en-US"/>
              </w:rPr>
              <w:t xml:space="preserve">After </w:t>
            </w:r>
            <w:r w:rsidR="670CA9C2" w:rsidRPr="00024CDF">
              <w:rPr>
                <w:rFonts w:ascii="Arial" w:hAnsi="Arial" w:cs="Arial"/>
                <w:sz w:val="22"/>
                <w:szCs w:val="22"/>
                <w:lang w:eastAsia="en-US"/>
              </w:rPr>
              <w:t xml:space="preserve">the </w:t>
            </w:r>
            <w:r w:rsidRPr="00024CDF">
              <w:rPr>
                <w:rFonts w:ascii="Arial" w:hAnsi="Arial" w:cs="Arial"/>
                <w:sz w:val="22"/>
                <w:szCs w:val="22"/>
                <w:lang w:eastAsia="en-US"/>
              </w:rPr>
              <w:t>Commencement Date (a</w:t>
            </w:r>
            <w:r w:rsidR="00881AAE" w:rsidRPr="00024CDF">
              <w:rPr>
                <w:rFonts w:ascii="Arial" w:hAnsi="Arial" w:cs="Arial"/>
                <w:sz w:val="22"/>
                <w:szCs w:val="22"/>
                <w:lang w:eastAsia="en-US"/>
              </w:rPr>
              <w:t xml:space="preserve">t </w:t>
            </w:r>
            <w:r w:rsidR="74D6C512" w:rsidRPr="00024CDF">
              <w:rPr>
                <w:rFonts w:ascii="Arial" w:hAnsi="Arial" w:cs="Arial"/>
                <w:sz w:val="22"/>
                <w:szCs w:val="22"/>
                <w:lang w:eastAsia="en-US"/>
              </w:rPr>
              <w:t xml:space="preserve">the </w:t>
            </w:r>
            <w:r w:rsidR="00B543E4" w:rsidRPr="00024CDF">
              <w:rPr>
                <w:rFonts w:ascii="Arial" w:hAnsi="Arial" w:cs="Arial"/>
                <w:sz w:val="22"/>
                <w:szCs w:val="22"/>
                <w:lang w:eastAsia="en-US"/>
              </w:rPr>
              <w:t>Contractor</w:t>
            </w:r>
            <w:r w:rsidR="009A2C9F" w:rsidRPr="00024CDF">
              <w:rPr>
                <w:rFonts w:ascii="Arial" w:hAnsi="Arial" w:cs="Arial"/>
                <w:sz w:val="22"/>
                <w:szCs w:val="22"/>
                <w:lang w:eastAsia="en-US"/>
              </w:rPr>
              <w:t xml:space="preserve">’s </w:t>
            </w:r>
            <w:r w:rsidR="00881AAE" w:rsidRPr="00024CDF">
              <w:rPr>
                <w:rFonts w:ascii="Arial" w:hAnsi="Arial" w:cs="Arial"/>
                <w:sz w:val="22"/>
                <w:szCs w:val="22"/>
                <w:lang w:eastAsia="en-US"/>
              </w:rPr>
              <w:t>req</w:t>
            </w:r>
            <w:r w:rsidR="009A2C9F" w:rsidRPr="00024CDF">
              <w:rPr>
                <w:rFonts w:ascii="Arial" w:hAnsi="Arial" w:cs="Arial"/>
                <w:sz w:val="22"/>
                <w:szCs w:val="22"/>
                <w:lang w:eastAsia="en-US"/>
              </w:rPr>
              <w:t>uest</w:t>
            </w:r>
            <w:r w:rsidRPr="00024CDF">
              <w:rPr>
                <w:rFonts w:ascii="Arial" w:hAnsi="Arial" w:cs="Arial"/>
                <w:sz w:val="22"/>
                <w:szCs w:val="22"/>
                <w:lang w:eastAsia="en-US"/>
              </w:rPr>
              <w:t>)</w:t>
            </w:r>
          </w:p>
        </w:tc>
        <w:tc>
          <w:tcPr>
            <w:tcW w:w="3828" w:type="dxa"/>
            <w:tcBorders>
              <w:top w:val="single" w:sz="4" w:space="0" w:color="auto"/>
            </w:tcBorders>
            <w:shd w:val="clear" w:color="auto" w:fill="FFFFFF" w:themeFill="background1"/>
            <w:vAlign w:val="center"/>
          </w:tcPr>
          <w:p w14:paraId="4F2920CB" w14:textId="276C180C" w:rsidR="00881AAE" w:rsidRPr="00024CDF" w:rsidRDefault="26E33C59" w:rsidP="47E28512">
            <w:pPr>
              <w:spacing w:line="259" w:lineRule="auto"/>
              <w:jc w:val="both"/>
              <w:rPr>
                <w:rFonts w:ascii="Arial" w:hAnsi="Arial" w:cs="Arial"/>
                <w:sz w:val="22"/>
                <w:szCs w:val="22"/>
                <w:lang w:eastAsia="en-US"/>
              </w:rPr>
            </w:pPr>
            <w:r w:rsidRPr="00024CDF">
              <w:rPr>
                <w:rFonts w:ascii="Arial" w:hAnsi="Arial" w:cs="Arial"/>
                <w:sz w:val="22"/>
                <w:szCs w:val="22"/>
                <w:lang w:eastAsia="en-US"/>
              </w:rPr>
              <w:t xml:space="preserve">Submission and </w:t>
            </w:r>
            <w:r w:rsidR="5263716F" w:rsidRPr="00024CDF">
              <w:rPr>
                <w:rFonts w:ascii="Arial" w:hAnsi="Arial" w:cs="Arial"/>
                <w:sz w:val="22"/>
                <w:szCs w:val="22"/>
                <w:lang w:eastAsia="en-US"/>
              </w:rPr>
              <w:t>approval</w:t>
            </w:r>
            <w:r w:rsidRPr="00024CDF">
              <w:rPr>
                <w:rFonts w:ascii="Arial" w:hAnsi="Arial" w:cs="Arial"/>
                <w:sz w:val="22"/>
                <w:szCs w:val="22"/>
                <w:lang w:eastAsia="en-US"/>
              </w:rPr>
              <w:t xml:space="preserve"> of the Performance Guarantee and a Pre-financing Guarantee covering the full amount of the requested pre-financing.</w:t>
            </w:r>
          </w:p>
        </w:tc>
      </w:tr>
      <w:tr w:rsidR="007569D8" w:rsidRPr="00024CDF" w14:paraId="1FEF5F9D" w14:textId="77777777" w:rsidTr="47E28512">
        <w:tc>
          <w:tcPr>
            <w:tcW w:w="570" w:type="dxa"/>
          </w:tcPr>
          <w:p w14:paraId="2570DE41" w14:textId="333513E0" w:rsidR="00786D9F" w:rsidRPr="00024CDF" w:rsidRDefault="00645104" w:rsidP="00067C44">
            <w:pPr>
              <w:jc w:val="both"/>
              <w:rPr>
                <w:rFonts w:ascii="Arial" w:hAnsi="Arial" w:cs="Arial"/>
                <w:sz w:val="22"/>
                <w:szCs w:val="22"/>
                <w:lang w:eastAsia="en-US"/>
              </w:rPr>
            </w:pPr>
            <w:r w:rsidRPr="00024CDF">
              <w:rPr>
                <w:rFonts w:ascii="Arial" w:hAnsi="Arial" w:cs="Arial"/>
                <w:sz w:val="22"/>
                <w:szCs w:val="22"/>
                <w:lang w:eastAsia="en-US"/>
              </w:rPr>
              <w:t>2</w:t>
            </w:r>
            <w:r w:rsidR="00786D9F" w:rsidRPr="00024CDF">
              <w:rPr>
                <w:rFonts w:ascii="Arial" w:hAnsi="Arial" w:cs="Arial"/>
                <w:sz w:val="22"/>
                <w:szCs w:val="22"/>
                <w:lang w:eastAsia="en-US"/>
              </w:rPr>
              <w:t>.</w:t>
            </w:r>
          </w:p>
        </w:tc>
        <w:tc>
          <w:tcPr>
            <w:tcW w:w="1207" w:type="dxa"/>
          </w:tcPr>
          <w:p w14:paraId="760B2E77" w14:textId="4DE08362" w:rsidR="00786D9F" w:rsidRPr="00024CDF" w:rsidRDefault="00786D9F" w:rsidP="00067C44">
            <w:pPr>
              <w:jc w:val="both"/>
              <w:rPr>
                <w:rFonts w:ascii="Arial" w:hAnsi="Arial" w:cs="Arial"/>
                <w:sz w:val="22"/>
                <w:szCs w:val="22"/>
                <w:lang w:eastAsia="en-US"/>
              </w:rPr>
            </w:pPr>
            <w:r w:rsidRPr="00024CDF">
              <w:rPr>
                <w:rFonts w:ascii="Arial" w:hAnsi="Arial" w:cs="Arial"/>
                <w:sz w:val="22"/>
                <w:szCs w:val="22"/>
                <w:lang w:eastAsia="en-US"/>
              </w:rPr>
              <w:t>Interim</w:t>
            </w:r>
            <w:r w:rsidR="03A05701" w:rsidRPr="00024CDF">
              <w:rPr>
                <w:rFonts w:ascii="Arial" w:hAnsi="Arial" w:cs="Arial"/>
                <w:sz w:val="22"/>
                <w:szCs w:val="22"/>
                <w:lang w:eastAsia="en-US"/>
              </w:rPr>
              <w:t xml:space="preserve"> payment</w:t>
            </w:r>
          </w:p>
        </w:tc>
        <w:tc>
          <w:tcPr>
            <w:tcW w:w="1592" w:type="dxa"/>
          </w:tcPr>
          <w:p w14:paraId="260276AE" w14:textId="384AB3B7" w:rsidR="00786D9F" w:rsidRPr="00024CDF" w:rsidRDefault="004F08E5" w:rsidP="00067C44">
            <w:pPr>
              <w:jc w:val="both"/>
              <w:rPr>
                <w:rFonts w:ascii="Arial" w:hAnsi="Arial" w:cs="Arial"/>
                <w:sz w:val="22"/>
                <w:szCs w:val="22"/>
                <w:lang w:eastAsia="en-US"/>
              </w:rPr>
            </w:pPr>
            <w:r w:rsidRPr="00024CDF">
              <w:rPr>
                <w:rFonts w:ascii="Arial" w:hAnsi="Arial" w:cs="Arial"/>
                <w:sz w:val="22"/>
                <w:szCs w:val="22"/>
                <w:lang w:eastAsia="en-US"/>
              </w:rPr>
              <w:t>6</w:t>
            </w:r>
            <w:r w:rsidR="00DB65E2" w:rsidRPr="00024CDF">
              <w:rPr>
                <w:rFonts w:ascii="Arial" w:hAnsi="Arial" w:cs="Arial"/>
                <w:sz w:val="22"/>
                <w:szCs w:val="22"/>
                <w:lang w:eastAsia="en-US"/>
              </w:rPr>
              <w:t>5</w:t>
            </w:r>
            <w:r w:rsidR="00786D9F" w:rsidRPr="00024CDF">
              <w:rPr>
                <w:rFonts w:ascii="Arial" w:hAnsi="Arial" w:cs="Arial"/>
                <w:sz w:val="22"/>
                <w:szCs w:val="22"/>
                <w:lang w:eastAsia="en-US"/>
              </w:rPr>
              <w:t xml:space="preserve">% of the </w:t>
            </w:r>
            <w:r w:rsidR="4F89F245" w:rsidRPr="00024CDF">
              <w:rPr>
                <w:rFonts w:ascii="Arial" w:hAnsi="Arial" w:cs="Arial"/>
                <w:sz w:val="22"/>
                <w:szCs w:val="22"/>
              </w:rPr>
              <w:t>Contract Price, less any pre-financing already paid (if applicable)</w:t>
            </w:r>
          </w:p>
        </w:tc>
        <w:tc>
          <w:tcPr>
            <w:tcW w:w="2409" w:type="dxa"/>
          </w:tcPr>
          <w:p w14:paraId="3BF6F037" w14:textId="7B948C39" w:rsidR="00786D9F" w:rsidRPr="00024CDF" w:rsidRDefault="1F36E13D" w:rsidP="00572AD2">
            <w:pPr>
              <w:pStyle w:val="ListParagraph"/>
              <w:numPr>
                <w:ilvl w:val="0"/>
                <w:numId w:val="51"/>
              </w:numPr>
              <w:jc w:val="both"/>
              <w:rPr>
                <w:rFonts w:ascii="Arial" w:hAnsi="Arial" w:cs="Arial"/>
                <w:sz w:val="22"/>
                <w:szCs w:val="22"/>
                <w:lang w:eastAsia="en-US"/>
              </w:rPr>
            </w:pPr>
            <w:r w:rsidRPr="00024CDF">
              <w:rPr>
                <w:rFonts w:ascii="Arial" w:hAnsi="Arial" w:cs="Arial"/>
                <w:sz w:val="22"/>
                <w:szCs w:val="22"/>
                <w:lang w:eastAsia="en-US"/>
              </w:rPr>
              <w:t xml:space="preserve">After </w:t>
            </w:r>
            <w:r w:rsidR="09ED96C5" w:rsidRPr="00024CDF">
              <w:rPr>
                <w:rFonts w:ascii="Arial" w:hAnsi="Arial" w:cs="Arial"/>
                <w:sz w:val="22"/>
                <w:szCs w:val="22"/>
                <w:lang w:eastAsia="en-US"/>
              </w:rPr>
              <w:t>completion</w:t>
            </w:r>
            <w:r w:rsidR="6047AE7F" w:rsidRPr="00024CDF">
              <w:rPr>
                <w:rFonts w:ascii="Arial" w:hAnsi="Arial" w:cs="Arial"/>
                <w:sz w:val="22"/>
                <w:szCs w:val="22"/>
                <w:lang w:eastAsia="en-US"/>
              </w:rPr>
              <w:t xml:space="preserve"> of the </w:t>
            </w:r>
            <w:r w:rsidR="5793856B" w:rsidRPr="00024CDF">
              <w:rPr>
                <w:rFonts w:ascii="Arial" w:hAnsi="Arial" w:cs="Arial"/>
                <w:sz w:val="22"/>
                <w:szCs w:val="22"/>
                <w:lang w:eastAsia="en-US"/>
              </w:rPr>
              <w:t>Interim milestone(s) specified in Annex I – Technical Specifications</w:t>
            </w:r>
          </w:p>
        </w:tc>
        <w:tc>
          <w:tcPr>
            <w:tcW w:w="3828" w:type="dxa"/>
          </w:tcPr>
          <w:p w14:paraId="3118744F" w14:textId="31476194" w:rsidR="005635EC" w:rsidRPr="00024CDF" w:rsidRDefault="4DA750AA" w:rsidP="47E28512">
            <w:pPr>
              <w:jc w:val="both"/>
              <w:rPr>
                <w:rFonts w:ascii="Arial" w:hAnsi="Arial" w:cs="Arial"/>
                <w:sz w:val="22"/>
                <w:szCs w:val="22"/>
                <w:lang w:eastAsia="en-US"/>
              </w:rPr>
            </w:pPr>
            <w:r w:rsidRPr="00024CDF">
              <w:rPr>
                <w:rFonts w:ascii="Arial" w:hAnsi="Arial" w:cs="Arial"/>
                <w:sz w:val="22"/>
                <w:szCs w:val="22"/>
                <w:lang w:eastAsia="en-US"/>
              </w:rPr>
              <w:t xml:space="preserve">Unconditioned approval by the Contracting Authority of </w:t>
            </w:r>
            <w:r w:rsidR="59141FFD" w:rsidRPr="00024CDF">
              <w:rPr>
                <w:rFonts w:ascii="Arial" w:hAnsi="Arial" w:cs="Arial"/>
                <w:sz w:val="22"/>
                <w:szCs w:val="22"/>
                <w:lang w:eastAsia="en-US"/>
              </w:rPr>
              <w:t>all deliverables corresponding to the interim milestone(s) specified in Annex I – Technical Specifications.</w:t>
            </w:r>
          </w:p>
          <w:p w14:paraId="4A95983C" w14:textId="38800AEE" w:rsidR="00534D76" w:rsidRPr="00024CDF" w:rsidRDefault="00986EB3" w:rsidP="00986EB3">
            <w:pPr>
              <w:pStyle w:val="ListParagraph"/>
              <w:numPr>
                <w:ilvl w:val="0"/>
                <w:numId w:val="50"/>
              </w:numPr>
              <w:spacing w:before="120" w:beforeAutospacing="0" w:after="120" w:afterAutospacing="0"/>
              <w:jc w:val="both"/>
              <w:rPr>
                <w:rFonts w:ascii="Arial" w:hAnsi="Arial" w:cs="Arial"/>
                <w:sz w:val="22"/>
                <w:szCs w:val="22"/>
                <w:lang w:eastAsia="en-US"/>
              </w:rPr>
            </w:pPr>
            <w:r w:rsidRPr="00024CDF">
              <w:rPr>
                <w:rFonts w:ascii="Arial" w:hAnsi="Arial" w:cs="Arial"/>
                <w:sz w:val="22"/>
                <w:szCs w:val="22"/>
                <w:lang w:eastAsia="en-US"/>
              </w:rPr>
              <w:t xml:space="preserve">Output of- </w:t>
            </w:r>
            <w:r w:rsidR="00534D76" w:rsidRPr="00024CDF">
              <w:rPr>
                <w:rFonts w:ascii="Arial" w:hAnsi="Arial" w:cs="Arial"/>
                <w:sz w:val="22"/>
                <w:szCs w:val="22"/>
                <w:lang w:eastAsia="en-US"/>
              </w:rPr>
              <w:t xml:space="preserve">Inception Report and Methodology  </w:t>
            </w:r>
          </w:p>
          <w:p w14:paraId="429993D4" w14:textId="1BB8FD4C" w:rsidR="00534D76" w:rsidRPr="00024CDF" w:rsidRDefault="00986EB3" w:rsidP="00986EB3">
            <w:pPr>
              <w:pStyle w:val="ListParagraph"/>
              <w:numPr>
                <w:ilvl w:val="0"/>
                <w:numId w:val="50"/>
              </w:numPr>
              <w:spacing w:before="120" w:beforeAutospacing="0" w:after="120" w:afterAutospacing="0"/>
              <w:jc w:val="both"/>
              <w:rPr>
                <w:rFonts w:ascii="Arial" w:hAnsi="Arial" w:cs="Arial"/>
                <w:sz w:val="22"/>
                <w:szCs w:val="22"/>
                <w:lang w:eastAsia="en-US"/>
              </w:rPr>
            </w:pPr>
            <w:r w:rsidRPr="00024CDF">
              <w:rPr>
                <w:rFonts w:ascii="Arial" w:hAnsi="Arial" w:cs="Arial"/>
                <w:sz w:val="22"/>
                <w:szCs w:val="22"/>
                <w:lang w:eastAsia="en-US"/>
              </w:rPr>
              <w:t xml:space="preserve">Output of </w:t>
            </w:r>
            <w:r w:rsidR="00534D76" w:rsidRPr="00024CDF">
              <w:rPr>
                <w:rFonts w:ascii="Arial" w:hAnsi="Arial" w:cs="Arial"/>
                <w:sz w:val="22"/>
                <w:szCs w:val="22"/>
                <w:lang w:eastAsia="en-US"/>
              </w:rPr>
              <w:t xml:space="preserve">Task 1. Regional Baseline Assessment and Digital Mobility Readiness </w:t>
            </w:r>
          </w:p>
          <w:p w14:paraId="46A5D52E" w14:textId="7EE97E17" w:rsidR="00534D76" w:rsidRPr="00024CDF" w:rsidRDefault="00986EB3" w:rsidP="00534D76">
            <w:pPr>
              <w:pStyle w:val="ListParagraph"/>
              <w:numPr>
                <w:ilvl w:val="0"/>
                <w:numId w:val="50"/>
              </w:numPr>
              <w:spacing w:before="120" w:beforeAutospacing="0" w:after="120" w:afterAutospacing="0"/>
              <w:jc w:val="both"/>
              <w:rPr>
                <w:rFonts w:ascii="Arial" w:hAnsi="Arial" w:cs="Arial"/>
                <w:sz w:val="22"/>
                <w:szCs w:val="22"/>
                <w:lang w:eastAsia="en-US"/>
              </w:rPr>
            </w:pPr>
            <w:r w:rsidRPr="00024CDF">
              <w:rPr>
                <w:rFonts w:ascii="Arial" w:hAnsi="Arial" w:cs="Arial"/>
                <w:sz w:val="22"/>
                <w:szCs w:val="22"/>
                <w:lang w:eastAsia="en-US"/>
              </w:rPr>
              <w:t xml:space="preserve">Output of </w:t>
            </w:r>
            <w:r w:rsidR="00534D76" w:rsidRPr="00024CDF">
              <w:rPr>
                <w:rFonts w:ascii="Arial" w:hAnsi="Arial" w:cs="Arial"/>
                <w:sz w:val="22"/>
                <w:szCs w:val="22"/>
                <w:lang w:eastAsia="en-US"/>
              </w:rPr>
              <w:t>Task 2. Regional MMTIS Operational Framework</w:t>
            </w:r>
          </w:p>
        </w:tc>
      </w:tr>
      <w:tr w:rsidR="00786D9F" w:rsidRPr="00024CDF" w14:paraId="7528BCD9" w14:textId="429FA45E" w:rsidTr="47E28512">
        <w:trPr>
          <w:trHeight w:val="995"/>
        </w:trPr>
        <w:tc>
          <w:tcPr>
            <w:tcW w:w="570" w:type="dxa"/>
          </w:tcPr>
          <w:p w14:paraId="2483C6AE" w14:textId="11480A92" w:rsidR="00786D9F" w:rsidRPr="00024CDF" w:rsidRDefault="00786D9F" w:rsidP="00067C44">
            <w:pPr>
              <w:jc w:val="both"/>
              <w:rPr>
                <w:rFonts w:ascii="Arial" w:hAnsi="Arial" w:cs="Arial"/>
                <w:sz w:val="22"/>
                <w:szCs w:val="22"/>
                <w:lang w:eastAsia="en-US"/>
              </w:rPr>
            </w:pPr>
            <w:r w:rsidRPr="00024CDF">
              <w:rPr>
                <w:rFonts w:ascii="Arial" w:hAnsi="Arial" w:cs="Arial"/>
                <w:sz w:val="22"/>
                <w:szCs w:val="22"/>
                <w:lang w:eastAsia="en-US"/>
              </w:rPr>
              <w:t>3.</w:t>
            </w:r>
          </w:p>
        </w:tc>
        <w:tc>
          <w:tcPr>
            <w:tcW w:w="1207" w:type="dxa"/>
          </w:tcPr>
          <w:p w14:paraId="6E69D474" w14:textId="5FDF3086" w:rsidR="00786D9F" w:rsidRPr="00024CDF" w:rsidRDefault="00786D9F" w:rsidP="00067C44">
            <w:pPr>
              <w:jc w:val="both"/>
              <w:rPr>
                <w:rFonts w:ascii="Arial" w:hAnsi="Arial" w:cs="Arial"/>
                <w:sz w:val="22"/>
                <w:szCs w:val="22"/>
                <w:lang w:eastAsia="en-US"/>
              </w:rPr>
            </w:pPr>
            <w:r w:rsidRPr="00024CDF">
              <w:rPr>
                <w:rFonts w:ascii="Arial" w:hAnsi="Arial" w:cs="Arial"/>
                <w:sz w:val="22"/>
                <w:szCs w:val="22"/>
                <w:lang w:eastAsia="en-US"/>
              </w:rPr>
              <w:t>Balance</w:t>
            </w:r>
          </w:p>
        </w:tc>
        <w:tc>
          <w:tcPr>
            <w:tcW w:w="1592" w:type="dxa"/>
          </w:tcPr>
          <w:p w14:paraId="6D085EC6" w14:textId="65AA6E67" w:rsidR="00786D9F" w:rsidRPr="00024CDF" w:rsidRDefault="7590F1B0" w:rsidP="47E28512">
            <w:pPr>
              <w:jc w:val="both"/>
              <w:rPr>
                <w:rFonts w:ascii="Arial" w:hAnsi="Arial" w:cs="Arial"/>
                <w:sz w:val="22"/>
                <w:szCs w:val="22"/>
                <w:lang w:eastAsia="en-US"/>
              </w:rPr>
            </w:pPr>
            <w:r w:rsidRPr="00024CDF">
              <w:rPr>
                <w:rFonts w:ascii="Arial" w:hAnsi="Arial" w:cs="Arial"/>
                <w:sz w:val="22"/>
                <w:szCs w:val="22"/>
              </w:rPr>
              <w:t xml:space="preserve">The remaining amount due up to the Contract Price </w:t>
            </w:r>
            <w:r w:rsidR="4E295D25" w:rsidRPr="00024CDF">
              <w:rPr>
                <w:rFonts w:ascii="Arial" w:hAnsi="Arial" w:cs="Arial"/>
                <w:sz w:val="22"/>
                <w:szCs w:val="22"/>
              </w:rPr>
              <w:t>referred</w:t>
            </w:r>
            <w:r w:rsidRPr="00024CDF">
              <w:rPr>
                <w:rFonts w:ascii="Arial" w:hAnsi="Arial" w:cs="Arial"/>
                <w:sz w:val="22"/>
                <w:szCs w:val="22"/>
              </w:rPr>
              <w:t xml:space="preserve"> to in Article I.4.1</w:t>
            </w:r>
          </w:p>
        </w:tc>
        <w:tc>
          <w:tcPr>
            <w:tcW w:w="2409" w:type="dxa"/>
          </w:tcPr>
          <w:p w14:paraId="06BD017C" w14:textId="36275005" w:rsidR="00786D9F" w:rsidRPr="00024CDF" w:rsidRDefault="00FE441E" w:rsidP="00572AD2">
            <w:pPr>
              <w:spacing w:line="259" w:lineRule="auto"/>
              <w:jc w:val="both"/>
              <w:rPr>
                <w:rFonts w:ascii="Arial" w:hAnsi="Arial" w:cs="Arial"/>
                <w:sz w:val="22"/>
                <w:szCs w:val="22"/>
                <w:lang w:eastAsia="en-US"/>
              </w:rPr>
            </w:pPr>
            <w:r w:rsidRPr="00024CDF">
              <w:rPr>
                <w:rFonts w:ascii="Arial" w:hAnsi="Arial" w:cs="Arial"/>
                <w:sz w:val="22"/>
                <w:szCs w:val="22"/>
                <w:lang w:eastAsia="en-US"/>
              </w:rPr>
              <w:t xml:space="preserve">After </w:t>
            </w:r>
            <w:r w:rsidR="74F02837" w:rsidRPr="00024CDF">
              <w:rPr>
                <w:rFonts w:ascii="Arial" w:hAnsi="Arial" w:cs="Arial"/>
                <w:sz w:val="22"/>
                <w:szCs w:val="22"/>
                <w:lang w:eastAsia="en-US"/>
              </w:rPr>
              <w:t>completion</w:t>
            </w:r>
            <w:r w:rsidRPr="00024CDF">
              <w:rPr>
                <w:rFonts w:ascii="Arial" w:hAnsi="Arial" w:cs="Arial"/>
                <w:sz w:val="22"/>
                <w:szCs w:val="22"/>
                <w:lang w:eastAsia="en-US"/>
              </w:rPr>
              <w:t xml:space="preserve"> of </w:t>
            </w:r>
            <w:r w:rsidR="005F7281" w:rsidRPr="00024CDF">
              <w:rPr>
                <w:rFonts w:ascii="Arial" w:hAnsi="Arial" w:cs="Arial"/>
                <w:sz w:val="22"/>
                <w:szCs w:val="22"/>
                <w:lang w:eastAsia="en-US"/>
              </w:rPr>
              <w:t xml:space="preserve">all activities provided </w:t>
            </w:r>
            <w:r w:rsidR="1B0C6E41" w:rsidRPr="00024CDF">
              <w:rPr>
                <w:rFonts w:ascii="Arial" w:hAnsi="Arial" w:cs="Arial"/>
                <w:sz w:val="22"/>
                <w:szCs w:val="22"/>
                <w:lang w:eastAsia="en-US"/>
              </w:rPr>
              <w:t>for</w:t>
            </w:r>
            <w:r w:rsidR="6F9FBF1E" w:rsidRPr="00024CDF">
              <w:rPr>
                <w:rFonts w:ascii="Arial" w:hAnsi="Arial" w:cs="Arial"/>
                <w:sz w:val="22"/>
                <w:szCs w:val="22"/>
                <w:lang w:eastAsia="en-US"/>
              </w:rPr>
              <w:t xml:space="preserve"> </w:t>
            </w:r>
            <w:r w:rsidR="005F7281" w:rsidRPr="00024CDF">
              <w:rPr>
                <w:rFonts w:ascii="Arial" w:hAnsi="Arial" w:cs="Arial"/>
                <w:sz w:val="22"/>
                <w:szCs w:val="22"/>
                <w:lang w:eastAsia="en-US"/>
              </w:rPr>
              <w:t>under the Contract.</w:t>
            </w:r>
          </w:p>
        </w:tc>
        <w:tc>
          <w:tcPr>
            <w:tcW w:w="3828" w:type="dxa"/>
          </w:tcPr>
          <w:p w14:paraId="01718112" w14:textId="0469E63F" w:rsidR="00786D9F" w:rsidRPr="00024CDF" w:rsidRDefault="0F3870D3" w:rsidP="72B31B89">
            <w:pPr>
              <w:jc w:val="both"/>
              <w:rPr>
                <w:rFonts w:ascii="Arial" w:hAnsi="Arial" w:cs="Arial"/>
                <w:sz w:val="22"/>
                <w:szCs w:val="22"/>
                <w:lang w:eastAsia="en-US"/>
              </w:rPr>
            </w:pPr>
            <w:r w:rsidRPr="00024CDF">
              <w:rPr>
                <w:rFonts w:ascii="Arial" w:hAnsi="Arial" w:cs="Arial"/>
                <w:sz w:val="22"/>
                <w:szCs w:val="22"/>
                <w:lang w:eastAsia="en-US"/>
              </w:rPr>
              <w:t xml:space="preserve">Unconditional approval by </w:t>
            </w:r>
            <w:r w:rsidR="31A746EE" w:rsidRPr="00024CDF">
              <w:rPr>
                <w:rFonts w:ascii="Arial" w:hAnsi="Arial" w:cs="Arial"/>
                <w:sz w:val="22"/>
                <w:szCs w:val="22"/>
                <w:lang w:eastAsia="en-US"/>
              </w:rPr>
              <w:t>Contracting</w:t>
            </w:r>
            <w:r w:rsidRPr="00024CDF">
              <w:rPr>
                <w:rFonts w:ascii="Arial" w:hAnsi="Arial" w:cs="Arial"/>
                <w:sz w:val="22"/>
                <w:szCs w:val="22"/>
                <w:lang w:eastAsia="en-US"/>
              </w:rPr>
              <w:t xml:space="preserve"> Authority of all final and outstanding deliverables required under Annex I – Technical Specifications and fulf</w:t>
            </w:r>
            <w:r w:rsidR="1D0D2DC6" w:rsidRPr="00024CDF">
              <w:rPr>
                <w:rFonts w:ascii="Arial" w:hAnsi="Arial" w:cs="Arial"/>
                <w:sz w:val="22"/>
                <w:szCs w:val="22"/>
                <w:lang w:eastAsia="en-US"/>
              </w:rPr>
              <w:t>ilment of all conditions for final payment.</w:t>
            </w:r>
          </w:p>
        </w:tc>
      </w:tr>
    </w:tbl>
    <w:p w14:paraId="54404756" w14:textId="77777777" w:rsidR="00E3157D" w:rsidRPr="00024CDF" w:rsidRDefault="00E3157D" w:rsidP="00C04F78">
      <w:pPr>
        <w:pStyle w:val="Heading3contract"/>
        <w:ind w:left="850"/>
        <w:rPr>
          <w:rFonts w:ascii="Arial" w:hAnsi="Arial" w:cs="Arial"/>
          <w:bCs/>
          <w:sz w:val="22"/>
          <w:szCs w:val="22"/>
        </w:rPr>
      </w:pPr>
    </w:p>
    <w:p w14:paraId="7AE64056" w14:textId="0944D092" w:rsidR="007B0F4E" w:rsidRPr="00024CDF" w:rsidRDefault="002A4A70" w:rsidP="72B31B89">
      <w:pPr>
        <w:pStyle w:val="Heading3contract"/>
        <w:rPr>
          <w:rFonts w:ascii="Arial" w:hAnsi="Arial" w:cs="Arial"/>
          <w:sz w:val="22"/>
          <w:szCs w:val="22"/>
        </w:rPr>
      </w:pPr>
      <w:bookmarkStart w:id="35" w:name="_Toc483004998"/>
      <w:r w:rsidRPr="00024CDF">
        <w:rPr>
          <w:rFonts w:ascii="Arial" w:hAnsi="Arial" w:cs="Arial"/>
          <w:sz w:val="22"/>
          <w:szCs w:val="22"/>
        </w:rPr>
        <w:t xml:space="preserve">I.5.3 </w:t>
      </w:r>
      <w:r w:rsidR="00A40A10" w:rsidRPr="00024CDF">
        <w:rPr>
          <w:rFonts w:ascii="Arial" w:hAnsi="Arial" w:cs="Arial"/>
          <w:sz w:val="22"/>
          <w:szCs w:val="22"/>
        </w:rPr>
        <w:t>Payment pro</w:t>
      </w:r>
      <w:r w:rsidR="00A40A10" w:rsidRPr="00024CDF">
        <w:rPr>
          <w:rFonts w:ascii="Arial" w:hAnsi="Arial" w:cs="Arial"/>
          <w:b w:val="0"/>
          <w:sz w:val="22"/>
          <w:szCs w:val="22"/>
        </w:rPr>
        <w:t>c</w:t>
      </w:r>
      <w:r w:rsidR="00A40A10" w:rsidRPr="00024CDF">
        <w:rPr>
          <w:rFonts w:ascii="Arial" w:hAnsi="Arial" w:cs="Arial"/>
          <w:sz w:val="22"/>
          <w:szCs w:val="22"/>
        </w:rPr>
        <w:t>edure</w:t>
      </w:r>
      <w:bookmarkEnd w:id="35"/>
    </w:p>
    <w:p w14:paraId="7F53D7F0" w14:textId="62D1FE7B" w:rsidR="0021016F" w:rsidRPr="00024CDF" w:rsidRDefault="00291728" w:rsidP="133714DC">
      <w:pPr>
        <w:jc w:val="both"/>
        <w:rPr>
          <w:rFonts w:ascii="Arial" w:hAnsi="Arial" w:cs="Arial"/>
          <w:sz w:val="22"/>
          <w:szCs w:val="22"/>
        </w:rPr>
      </w:pPr>
      <w:r w:rsidRPr="00024CDF">
        <w:rPr>
          <w:rFonts w:ascii="Arial" w:hAnsi="Arial" w:cs="Arial"/>
          <w:b/>
          <w:bCs/>
          <w:sz w:val="22"/>
          <w:szCs w:val="22"/>
        </w:rPr>
        <w:t>I.5.3.1</w:t>
      </w:r>
      <w:r w:rsidRPr="00024CDF">
        <w:rPr>
          <w:rFonts w:ascii="Arial" w:hAnsi="Arial" w:cs="Arial"/>
          <w:sz w:val="22"/>
          <w:szCs w:val="22"/>
        </w:rPr>
        <w:t xml:space="preserve"> </w:t>
      </w:r>
      <w:r w:rsidR="0021016F" w:rsidRPr="00024CDF">
        <w:rPr>
          <w:rFonts w:ascii="Arial" w:hAnsi="Arial" w:cs="Arial"/>
          <w:sz w:val="22"/>
          <w:szCs w:val="22"/>
        </w:rPr>
        <w:t xml:space="preserve">The </w:t>
      </w:r>
      <w:r w:rsidR="00B543E4" w:rsidRPr="00024CDF">
        <w:rPr>
          <w:rFonts w:ascii="Arial" w:hAnsi="Arial" w:cs="Arial"/>
          <w:sz w:val="22"/>
          <w:szCs w:val="22"/>
        </w:rPr>
        <w:t>Contractor</w:t>
      </w:r>
      <w:r w:rsidR="00E24EEC" w:rsidRPr="00024CDF">
        <w:rPr>
          <w:rFonts w:ascii="Arial" w:hAnsi="Arial" w:cs="Arial"/>
          <w:sz w:val="22"/>
          <w:szCs w:val="22"/>
        </w:rPr>
        <w:t xml:space="preserve"> </w:t>
      </w:r>
      <w:r w:rsidR="0021016F" w:rsidRPr="00024CDF">
        <w:rPr>
          <w:rFonts w:ascii="Arial" w:hAnsi="Arial" w:cs="Arial"/>
          <w:sz w:val="22"/>
          <w:szCs w:val="22"/>
        </w:rPr>
        <w:t xml:space="preserve">(or leader in the case of a joint tender) </w:t>
      </w:r>
      <w:r w:rsidR="00E24EEC" w:rsidRPr="00024CDF">
        <w:rPr>
          <w:rFonts w:ascii="Arial" w:hAnsi="Arial" w:cs="Arial"/>
          <w:sz w:val="22"/>
          <w:szCs w:val="22"/>
        </w:rPr>
        <w:t xml:space="preserve">shall </w:t>
      </w:r>
      <w:r w:rsidR="0021016F" w:rsidRPr="00024CDF">
        <w:rPr>
          <w:rFonts w:ascii="Arial" w:hAnsi="Arial" w:cs="Arial"/>
          <w:sz w:val="22"/>
          <w:szCs w:val="22"/>
        </w:rPr>
        <w:t>claim</w:t>
      </w:r>
      <w:r w:rsidR="00D60E51" w:rsidRPr="00024CDF">
        <w:rPr>
          <w:rFonts w:ascii="Arial" w:hAnsi="Arial" w:cs="Arial"/>
          <w:sz w:val="22"/>
          <w:szCs w:val="22"/>
        </w:rPr>
        <w:t xml:space="preserve"> </w:t>
      </w:r>
      <w:r w:rsidR="00E24EEC" w:rsidRPr="00024CDF">
        <w:rPr>
          <w:rFonts w:ascii="Arial" w:hAnsi="Arial" w:cs="Arial"/>
          <w:sz w:val="22"/>
          <w:szCs w:val="22"/>
        </w:rPr>
        <w:t>each</w:t>
      </w:r>
      <w:r w:rsidR="0021016F" w:rsidRPr="00024CDF">
        <w:rPr>
          <w:rFonts w:ascii="Arial" w:hAnsi="Arial" w:cs="Arial"/>
          <w:sz w:val="22"/>
          <w:szCs w:val="22"/>
        </w:rPr>
        <w:t xml:space="preserve"> payment </w:t>
      </w:r>
      <w:r w:rsidR="00E24EEC" w:rsidRPr="00024CDF">
        <w:rPr>
          <w:rFonts w:ascii="Arial" w:hAnsi="Arial" w:cs="Arial"/>
          <w:sz w:val="22"/>
          <w:szCs w:val="22"/>
        </w:rPr>
        <w:t>tranche</w:t>
      </w:r>
      <w:r w:rsidR="007308DF" w:rsidRPr="00024CDF">
        <w:rPr>
          <w:rFonts w:ascii="Arial" w:hAnsi="Arial" w:cs="Arial"/>
          <w:sz w:val="22"/>
          <w:szCs w:val="22"/>
        </w:rPr>
        <w:t>,</w:t>
      </w:r>
      <w:r w:rsidR="00E24EEC" w:rsidRPr="00024CDF">
        <w:rPr>
          <w:rFonts w:ascii="Arial" w:hAnsi="Arial" w:cs="Arial"/>
          <w:sz w:val="22"/>
          <w:szCs w:val="22"/>
        </w:rPr>
        <w:t xml:space="preserve"> </w:t>
      </w:r>
      <w:r w:rsidR="0021016F" w:rsidRPr="00024CDF">
        <w:rPr>
          <w:rFonts w:ascii="Arial" w:hAnsi="Arial" w:cs="Arial"/>
          <w:sz w:val="22"/>
          <w:szCs w:val="22"/>
        </w:rPr>
        <w:t xml:space="preserve">in accordance with </w:t>
      </w:r>
      <w:r w:rsidR="00E1132A" w:rsidRPr="00024CDF">
        <w:rPr>
          <w:rFonts w:ascii="Arial" w:hAnsi="Arial" w:cs="Arial"/>
          <w:sz w:val="22"/>
          <w:szCs w:val="22"/>
        </w:rPr>
        <w:t xml:space="preserve">the provisions of </w:t>
      </w:r>
      <w:r w:rsidR="00D30C62" w:rsidRPr="00024CDF">
        <w:rPr>
          <w:rFonts w:ascii="Arial" w:hAnsi="Arial" w:cs="Arial"/>
          <w:sz w:val="22"/>
          <w:szCs w:val="22"/>
        </w:rPr>
        <w:t>Article</w:t>
      </w:r>
      <w:r w:rsidR="00354DC5" w:rsidRPr="00024CDF">
        <w:rPr>
          <w:rFonts w:ascii="Arial" w:hAnsi="Arial" w:cs="Arial"/>
          <w:sz w:val="22"/>
          <w:szCs w:val="22"/>
        </w:rPr>
        <w:t>s</w:t>
      </w:r>
      <w:r w:rsidR="00E1132A" w:rsidRPr="00024CDF">
        <w:rPr>
          <w:rFonts w:ascii="Arial" w:hAnsi="Arial" w:cs="Arial"/>
          <w:sz w:val="22"/>
          <w:szCs w:val="22"/>
        </w:rPr>
        <w:t xml:space="preserve"> </w:t>
      </w:r>
      <w:r w:rsidR="0028789B" w:rsidRPr="00024CDF">
        <w:rPr>
          <w:rFonts w:ascii="Arial" w:hAnsi="Arial" w:cs="Arial"/>
          <w:sz w:val="22"/>
          <w:szCs w:val="22"/>
        </w:rPr>
        <w:t>I</w:t>
      </w:r>
      <w:r w:rsidR="00E1132A" w:rsidRPr="00024CDF">
        <w:rPr>
          <w:rFonts w:ascii="Arial" w:hAnsi="Arial" w:cs="Arial"/>
          <w:sz w:val="22"/>
          <w:szCs w:val="22"/>
        </w:rPr>
        <w:t>.5.</w:t>
      </w:r>
      <w:r w:rsidR="00193F4B" w:rsidRPr="00024CDF">
        <w:rPr>
          <w:rFonts w:ascii="Arial" w:hAnsi="Arial" w:cs="Arial"/>
          <w:sz w:val="22"/>
          <w:szCs w:val="22"/>
        </w:rPr>
        <w:t>2</w:t>
      </w:r>
      <w:r w:rsidR="00E1132A" w:rsidRPr="00024CDF">
        <w:rPr>
          <w:rFonts w:ascii="Arial" w:hAnsi="Arial" w:cs="Arial"/>
          <w:sz w:val="22"/>
          <w:szCs w:val="22"/>
        </w:rPr>
        <w:t xml:space="preserve"> and </w:t>
      </w:r>
      <w:r w:rsidR="0021016F" w:rsidRPr="00024CDF">
        <w:rPr>
          <w:rFonts w:ascii="Arial" w:hAnsi="Arial" w:cs="Arial"/>
          <w:sz w:val="22"/>
          <w:szCs w:val="22"/>
        </w:rPr>
        <w:t>II.2</w:t>
      </w:r>
      <w:r w:rsidR="242BD7E2" w:rsidRPr="00024CDF">
        <w:rPr>
          <w:rFonts w:ascii="Arial" w:hAnsi="Arial" w:cs="Arial"/>
          <w:sz w:val="22"/>
          <w:szCs w:val="22"/>
        </w:rPr>
        <w:t>4</w:t>
      </w:r>
      <w:r w:rsidR="006053C1" w:rsidRPr="00024CDF">
        <w:rPr>
          <w:rFonts w:ascii="Arial" w:hAnsi="Arial" w:cs="Arial"/>
          <w:sz w:val="22"/>
          <w:szCs w:val="22"/>
        </w:rPr>
        <w:t xml:space="preserve"> </w:t>
      </w:r>
      <w:r w:rsidR="00146440" w:rsidRPr="00024CDF">
        <w:rPr>
          <w:rFonts w:ascii="Arial" w:hAnsi="Arial" w:cs="Arial"/>
          <w:sz w:val="22"/>
          <w:szCs w:val="22"/>
        </w:rPr>
        <w:t>[Payment</w:t>
      </w:r>
      <w:r w:rsidR="005E5D43" w:rsidRPr="00024CDF">
        <w:rPr>
          <w:rFonts w:ascii="Arial" w:hAnsi="Arial" w:cs="Arial"/>
          <w:sz w:val="22"/>
          <w:szCs w:val="22"/>
        </w:rPr>
        <w:t>s and Guarantees]</w:t>
      </w:r>
      <w:r w:rsidR="0021016F" w:rsidRPr="00024CDF">
        <w:rPr>
          <w:rFonts w:ascii="Arial" w:hAnsi="Arial" w:cs="Arial"/>
          <w:sz w:val="22"/>
          <w:szCs w:val="22"/>
        </w:rPr>
        <w:t xml:space="preserve">. </w:t>
      </w:r>
    </w:p>
    <w:p w14:paraId="4E901CE1" w14:textId="4471AF1B" w:rsidR="0021016F" w:rsidRPr="00024CDF" w:rsidRDefault="00291728" w:rsidP="47E28512">
      <w:pPr>
        <w:jc w:val="both"/>
        <w:rPr>
          <w:rFonts w:ascii="Arial" w:hAnsi="Arial" w:cs="Arial"/>
          <w:sz w:val="22"/>
          <w:szCs w:val="22"/>
        </w:rPr>
      </w:pPr>
      <w:r w:rsidRPr="00024CDF">
        <w:rPr>
          <w:rFonts w:ascii="Arial" w:hAnsi="Arial" w:cs="Arial"/>
          <w:b/>
          <w:bCs/>
          <w:sz w:val="22"/>
          <w:szCs w:val="22"/>
        </w:rPr>
        <w:lastRenderedPageBreak/>
        <w:t xml:space="preserve">I.5.3.2 </w:t>
      </w:r>
      <w:r w:rsidR="0021016F" w:rsidRPr="00024CDF">
        <w:rPr>
          <w:rFonts w:ascii="Arial" w:hAnsi="Arial" w:cs="Arial"/>
          <w:sz w:val="22"/>
          <w:szCs w:val="22"/>
        </w:rPr>
        <w:t xml:space="preserve">The </w:t>
      </w:r>
      <w:r w:rsidR="00B543E4" w:rsidRPr="00024CDF">
        <w:rPr>
          <w:rFonts w:ascii="Arial" w:hAnsi="Arial" w:cs="Arial"/>
          <w:sz w:val="22"/>
          <w:szCs w:val="22"/>
        </w:rPr>
        <w:t>Contractor</w:t>
      </w:r>
      <w:r w:rsidR="00E24EEC" w:rsidRPr="00024CDF">
        <w:rPr>
          <w:rFonts w:ascii="Arial" w:hAnsi="Arial" w:cs="Arial"/>
          <w:sz w:val="22"/>
          <w:szCs w:val="22"/>
        </w:rPr>
        <w:t xml:space="preserve"> </w:t>
      </w:r>
      <w:r w:rsidR="008A4778" w:rsidRPr="00024CDF">
        <w:rPr>
          <w:rFonts w:ascii="Arial" w:hAnsi="Arial" w:cs="Arial"/>
          <w:sz w:val="22"/>
          <w:szCs w:val="22"/>
        </w:rPr>
        <w:t xml:space="preserve">(or leader in the case of a joint tender) </w:t>
      </w:r>
      <w:r w:rsidR="0AC3486C" w:rsidRPr="00024CDF">
        <w:rPr>
          <w:rFonts w:ascii="Arial" w:hAnsi="Arial" w:cs="Arial"/>
          <w:sz w:val="22"/>
          <w:szCs w:val="22"/>
        </w:rPr>
        <w:t>shall submit each invoice in PDF format by email to the address specified in Article I.8,</w:t>
      </w:r>
      <w:r w:rsidR="0021016F" w:rsidRPr="00024CDF">
        <w:rPr>
          <w:rFonts w:ascii="Arial" w:hAnsi="Arial" w:cs="Arial"/>
          <w:sz w:val="22"/>
          <w:szCs w:val="22"/>
        </w:rPr>
        <w:t xml:space="preserve"> accompanied by the following:</w:t>
      </w:r>
    </w:p>
    <w:p w14:paraId="09B0C5F9" w14:textId="19305B11" w:rsidR="0021016F" w:rsidRPr="00024CDF" w:rsidRDefault="0021016F" w:rsidP="47E28512">
      <w:pPr>
        <w:pStyle w:val="ListParagraph"/>
        <w:numPr>
          <w:ilvl w:val="0"/>
          <w:numId w:val="33"/>
        </w:numPr>
        <w:spacing w:after="240" w:afterAutospacing="0"/>
        <w:ind w:left="1134" w:hanging="425"/>
        <w:jc w:val="both"/>
        <w:rPr>
          <w:rFonts w:ascii="Arial" w:hAnsi="Arial" w:cs="Arial"/>
          <w:color w:val="000000"/>
          <w:sz w:val="22"/>
          <w:szCs w:val="22"/>
        </w:rPr>
      </w:pPr>
      <w:r w:rsidRPr="00024CDF">
        <w:rPr>
          <w:rFonts w:ascii="Arial" w:hAnsi="Arial" w:cs="Arial"/>
          <w:color w:val="000000" w:themeColor="text1"/>
          <w:sz w:val="22"/>
          <w:szCs w:val="22"/>
        </w:rPr>
        <w:t>a list of all pre-existing rights to the results or parts of the results</w:t>
      </w:r>
      <w:r w:rsidR="7FB978FC" w:rsidRPr="00024CDF">
        <w:rPr>
          <w:rFonts w:ascii="Arial" w:hAnsi="Arial" w:cs="Arial"/>
          <w:color w:val="000000" w:themeColor="text1"/>
          <w:sz w:val="22"/>
          <w:szCs w:val="22"/>
        </w:rPr>
        <w:t>,</w:t>
      </w:r>
      <w:r w:rsidRPr="00024CDF">
        <w:rPr>
          <w:rFonts w:ascii="Arial" w:hAnsi="Arial" w:cs="Arial"/>
          <w:color w:val="000000" w:themeColor="text1"/>
          <w:sz w:val="22"/>
          <w:szCs w:val="22"/>
        </w:rPr>
        <w:t xml:space="preserve"> or a declaration stating that there are no such pre-existing rights, as provided for in </w:t>
      </w:r>
      <w:r w:rsidR="00D30C62" w:rsidRPr="00024CDF">
        <w:rPr>
          <w:rFonts w:ascii="Arial" w:hAnsi="Arial" w:cs="Arial"/>
          <w:color w:val="000000" w:themeColor="text1"/>
          <w:sz w:val="22"/>
          <w:szCs w:val="22"/>
        </w:rPr>
        <w:t>Article</w:t>
      </w:r>
      <w:r w:rsidRPr="00024CDF">
        <w:rPr>
          <w:rFonts w:ascii="Arial" w:hAnsi="Arial" w:cs="Arial"/>
          <w:color w:val="000000" w:themeColor="text1"/>
          <w:sz w:val="22"/>
          <w:szCs w:val="22"/>
        </w:rPr>
        <w:t xml:space="preserve"> II.1</w:t>
      </w:r>
      <w:r w:rsidR="00143A57" w:rsidRPr="00024CDF">
        <w:rPr>
          <w:rFonts w:ascii="Arial" w:hAnsi="Arial" w:cs="Arial"/>
          <w:color w:val="000000" w:themeColor="text1"/>
          <w:sz w:val="22"/>
          <w:szCs w:val="22"/>
        </w:rPr>
        <w:t>7</w:t>
      </w:r>
      <w:r w:rsidRPr="00024CDF">
        <w:rPr>
          <w:rFonts w:ascii="Arial" w:hAnsi="Arial" w:cs="Arial"/>
          <w:color w:val="000000" w:themeColor="text1"/>
          <w:sz w:val="22"/>
          <w:szCs w:val="22"/>
        </w:rPr>
        <w:t>.4</w:t>
      </w:r>
      <w:r w:rsidR="00143A57" w:rsidRPr="00024CDF">
        <w:rPr>
          <w:rFonts w:ascii="Arial" w:hAnsi="Arial" w:cs="Arial"/>
          <w:color w:val="000000" w:themeColor="text1"/>
          <w:sz w:val="22"/>
          <w:szCs w:val="22"/>
        </w:rPr>
        <w:t xml:space="preserve"> [</w:t>
      </w:r>
      <w:r w:rsidR="00143A57" w:rsidRPr="00024CDF">
        <w:rPr>
          <w:rFonts w:ascii="Arial" w:hAnsi="Arial" w:cs="Arial"/>
          <w:sz w:val="22"/>
          <w:szCs w:val="22"/>
        </w:rPr>
        <w:t>Identification of pre-existing rights</w:t>
      </w:r>
      <w:r w:rsidR="00717E6C" w:rsidRPr="00024CDF">
        <w:rPr>
          <w:rFonts w:ascii="Arial" w:hAnsi="Arial" w:cs="Arial"/>
          <w:sz w:val="22"/>
          <w:szCs w:val="22"/>
        </w:rPr>
        <w:t>]</w:t>
      </w:r>
      <w:r w:rsidR="008A4778" w:rsidRPr="00024CDF">
        <w:rPr>
          <w:rFonts w:ascii="Arial" w:hAnsi="Arial" w:cs="Arial"/>
          <w:color w:val="000000" w:themeColor="text1"/>
          <w:sz w:val="22"/>
          <w:szCs w:val="22"/>
        </w:rPr>
        <w:t>;</w:t>
      </w:r>
      <w:r w:rsidRPr="00024CDF">
        <w:rPr>
          <w:rFonts w:ascii="Arial" w:hAnsi="Arial" w:cs="Arial"/>
          <w:color w:val="000000" w:themeColor="text1"/>
          <w:sz w:val="22"/>
          <w:szCs w:val="22"/>
        </w:rPr>
        <w:t xml:space="preserve"> </w:t>
      </w:r>
    </w:p>
    <w:p w14:paraId="1BDC4D5A" w14:textId="39A86E4F" w:rsidR="6FB02D9C" w:rsidRPr="00024CDF" w:rsidRDefault="00233423" w:rsidP="47E28512">
      <w:pPr>
        <w:pStyle w:val="ListParagraph"/>
        <w:numPr>
          <w:ilvl w:val="0"/>
          <w:numId w:val="33"/>
        </w:numPr>
        <w:spacing w:after="240" w:afterAutospacing="0"/>
        <w:ind w:left="1134" w:hanging="425"/>
        <w:jc w:val="both"/>
        <w:rPr>
          <w:rFonts w:ascii="Arial" w:hAnsi="Arial" w:cs="Arial"/>
          <w:sz w:val="22"/>
          <w:szCs w:val="22"/>
        </w:rPr>
      </w:pPr>
      <w:r w:rsidRPr="00024CDF">
        <w:rPr>
          <w:rFonts w:ascii="Arial" w:hAnsi="Arial" w:cs="Arial"/>
          <w:color w:val="000000" w:themeColor="text1"/>
          <w:sz w:val="22"/>
          <w:szCs w:val="22"/>
        </w:rPr>
        <w:t xml:space="preserve"> copies of the </w:t>
      </w:r>
      <w:r w:rsidR="00354DC5" w:rsidRPr="00024CDF">
        <w:rPr>
          <w:rFonts w:ascii="Arial" w:hAnsi="Arial" w:cs="Arial"/>
          <w:color w:val="000000" w:themeColor="text1"/>
          <w:sz w:val="22"/>
          <w:szCs w:val="22"/>
        </w:rPr>
        <w:t xml:space="preserve">relevant </w:t>
      </w:r>
      <w:r w:rsidRPr="00024CDF">
        <w:rPr>
          <w:rFonts w:ascii="Arial" w:hAnsi="Arial" w:cs="Arial"/>
          <w:color w:val="000000" w:themeColor="text1"/>
          <w:sz w:val="22"/>
          <w:szCs w:val="22"/>
        </w:rPr>
        <w:t xml:space="preserve">documents </w:t>
      </w:r>
      <w:r w:rsidR="1F78825A" w:rsidRPr="00024CDF">
        <w:rPr>
          <w:rFonts w:ascii="Arial" w:hAnsi="Arial" w:cs="Arial"/>
          <w:color w:val="000000" w:themeColor="text1"/>
          <w:sz w:val="22"/>
          <w:szCs w:val="22"/>
        </w:rPr>
        <w:t xml:space="preserve">required </w:t>
      </w:r>
      <w:r w:rsidRPr="00024CDF">
        <w:rPr>
          <w:rFonts w:ascii="Arial" w:hAnsi="Arial" w:cs="Arial"/>
          <w:color w:val="000000" w:themeColor="text1"/>
          <w:sz w:val="22"/>
          <w:szCs w:val="22"/>
        </w:rPr>
        <w:t xml:space="preserve">under </w:t>
      </w:r>
      <w:r w:rsidR="00D30C62" w:rsidRPr="00024CDF">
        <w:rPr>
          <w:rFonts w:ascii="Arial" w:hAnsi="Arial" w:cs="Arial"/>
          <w:color w:val="000000" w:themeColor="text1"/>
          <w:sz w:val="22"/>
          <w:szCs w:val="22"/>
        </w:rPr>
        <w:t>Article</w:t>
      </w:r>
      <w:r w:rsidRPr="00024CDF">
        <w:rPr>
          <w:rFonts w:ascii="Arial" w:hAnsi="Arial" w:cs="Arial"/>
          <w:color w:val="000000" w:themeColor="text1"/>
          <w:sz w:val="22"/>
          <w:szCs w:val="22"/>
        </w:rPr>
        <w:t xml:space="preserve"> </w:t>
      </w:r>
      <w:r w:rsidR="005D088C" w:rsidRPr="00024CDF">
        <w:rPr>
          <w:rFonts w:ascii="Arial" w:hAnsi="Arial" w:cs="Arial"/>
          <w:color w:val="000000" w:themeColor="text1"/>
          <w:sz w:val="22"/>
          <w:szCs w:val="22"/>
        </w:rPr>
        <w:t>I</w:t>
      </w:r>
      <w:r w:rsidRPr="00024CDF">
        <w:rPr>
          <w:rFonts w:ascii="Arial" w:hAnsi="Arial" w:cs="Arial"/>
          <w:color w:val="000000" w:themeColor="text1"/>
          <w:sz w:val="22"/>
          <w:szCs w:val="22"/>
        </w:rPr>
        <w:t>.5.</w:t>
      </w:r>
      <w:r w:rsidR="00193F4B" w:rsidRPr="00024CDF">
        <w:rPr>
          <w:rFonts w:ascii="Arial" w:hAnsi="Arial" w:cs="Arial"/>
          <w:color w:val="000000" w:themeColor="text1"/>
          <w:sz w:val="22"/>
          <w:szCs w:val="22"/>
        </w:rPr>
        <w:t>2</w:t>
      </w:r>
      <w:r w:rsidR="008F1B52" w:rsidRPr="00024CDF">
        <w:rPr>
          <w:rFonts w:ascii="Arial" w:hAnsi="Arial" w:cs="Arial"/>
          <w:color w:val="000000" w:themeColor="text1"/>
          <w:sz w:val="22"/>
          <w:szCs w:val="22"/>
        </w:rPr>
        <w:t xml:space="preserve"> in the column “Payment conditions</w:t>
      </w:r>
      <w:r w:rsidR="434348A1" w:rsidRPr="00024CDF">
        <w:rPr>
          <w:rFonts w:ascii="Arial" w:hAnsi="Arial" w:cs="Arial"/>
          <w:color w:val="000000" w:themeColor="text1"/>
          <w:sz w:val="22"/>
          <w:szCs w:val="22"/>
        </w:rPr>
        <w:t>”</w:t>
      </w:r>
      <w:r w:rsidR="0A2D549F" w:rsidRPr="00024CDF">
        <w:rPr>
          <w:rFonts w:ascii="Arial" w:hAnsi="Arial" w:cs="Arial"/>
          <w:color w:val="000000" w:themeColor="text1"/>
          <w:sz w:val="22"/>
          <w:szCs w:val="22"/>
        </w:rPr>
        <w:t>.</w:t>
      </w:r>
      <w:r w:rsidR="00354DC5" w:rsidRPr="00024CDF">
        <w:rPr>
          <w:rFonts w:ascii="Arial" w:hAnsi="Arial" w:cs="Arial"/>
          <w:color w:val="000000" w:themeColor="text1"/>
          <w:sz w:val="22"/>
          <w:szCs w:val="22"/>
        </w:rPr>
        <w:t xml:space="preserve"> </w:t>
      </w:r>
      <w:r w:rsidR="5B786C42" w:rsidRPr="00024CDF">
        <w:rPr>
          <w:rFonts w:ascii="Arial" w:hAnsi="Arial" w:cs="Arial"/>
          <w:sz w:val="22"/>
          <w:szCs w:val="22"/>
        </w:rPr>
        <w:t xml:space="preserve"> </w:t>
      </w:r>
      <w:r w:rsidR="2A7C49D5" w:rsidRPr="00024CDF">
        <w:rPr>
          <w:rFonts w:ascii="Arial" w:hAnsi="Arial" w:cs="Arial"/>
          <w:sz w:val="22"/>
          <w:szCs w:val="22"/>
        </w:rPr>
        <w:t>Where an original or hard-copy invoice is required by applicable law or by the Contracting Authority, it shall also be sent by post to the address specified in Article I.8, accompanied by the required suppor</w:t>
      </w:r>
      <w:r w:rsidR="4EB1538C" w:rsidRPr="00024CDF">
        <w:rPr>
          <w:rFonts w:ascii="Arial" w:hAnsi="Arial" w:cs="Arial"/>
          <w:sz w:val="22"/>
          <w:szCs w:val="22"/>
        </w:rPr>
        <w:t>ting documents.</w:t>
      </w:r>
    </w:p>
    <w:p w14:paraId="68C3D9DB" w14:textId="5E5D38F7" w:rsidR="0021016F" w:rsidRPr="00024CDF" w:rsidRDefault="00291728" w:rsidP="47E28512">
      <w:pPr>
        <w:spacing w:line="259" w:lineRule="auto"/>
        <w:jc w:val="both"/>
        <w:rPr>
          <w:rFonts w:ascii="Arial" w:hAnsi="Arial" w:cs="Arial"/>
          <w:sz w:val="22"/>
          <w:szCs w:val="22"/>
        </w:rPr>
      </w:pPr>
      <w:r w:rsidRPr="00024CDF">
        <w:rPr>
          <w:rFonts w:ascii="Arial" w:hAnsi="Arial" w:cs="Arial"/>
          <w:b/>
          <w:bCs/>
          <w:sz w:val="22"/>
          <w:szCs w:val="22"/>
        </w:rPr>
        <w:t xml:space="preserve">I.5.3.3 </w:t>
      </w:r>
      <w:r w:rsidR="00E66807" w:rsidRPr="00024CDF">
        <w:rPr>
          <w:rFonts w:ascii="Arial" w:hAnsi="Arial" w:cs="Arial"/>
          <w:sz w:val="22"/>
          <w:szCs w:val="22"/>
        </w:rPr>
        <w:t xml:space="preserve">The </w:t>
      </w:r>
      <w:r w:rsidR="00B543E4" w:rsidRPr="00024CDF">
        <w:rPr>
          <w:rFonts w:ascii="Arial" w:hAnsi="Arial" w:cs="Arial"/>
          <w:sz w:val="22"/>
          <w:szCs w:val="22"/>
        </w:rPr>
        <w:t>Contracting Authority</w:t>
      </w:r>
      <w:r w:rsidR="00E66807" w:rsidRPr="00024CDF">
        <w:rPr>
          <w:rFonts w:ascii="Arial" w:hAnsi="Arial" w:cs="Arial"/>
          <w:sz w:val="22"/>
          <w:szCs w:val="22"/>
        </w:rPr>
        <w:t xml:space="preserve"> shall </w:t>
      </w:r>
      <w:r w:rsidR="00282E62" w:rsidRPr="00024CDF">
        <w:rPr>
          <w:rFonts w:ascii="Arial" w:hAnsi="Arial" w:cs="Arial"/>
          <w:sz w:val="22"/>
          <w:szCs w:val="22"/>
        </w:rPr>
        <w:t>pay</w:t>
      </w:r>
      <w:r w:rsidR="0021016F" w:rsidRPr="00024CDF">
        <w:rPr>
          <w:rFonts w:ascii="Arial" w:hAnsi="Arial" w:cs="Arial"/>
          <w:sz w:val="22"/>
          <w:szCs w:val="22"/>
        </w:rPr>
        <w:t xml:space="preserve"> within 30</w:t>
      </w:r>
      <w:r w:rsidR="0002745C" w:rsidRPr="00024CDF">
        <w:rPr>
          <w:rFonts w:ascii="Arial" w:hAnsi="Arial" w:cs="Arial"/>
          <w:sz w:val="22"/>
          <w:szCs w:val="22"/>
        </w:rPr>
        <w:t xml:space="preserve"> </w:t>
      </w:r>
      <w:r w:rsidR="0021016F" w:rsidRPr="00024CDF">
        <w:rPr>
          <w:rFonts w:ascii="Arial" w:hAnsi="Arial" w:cs="Arial"/>
          <w:sz w:val="22"/>
          <w:szCs w:val="22"/>
        </w:rPr>
        <w:t xml:space="preserve">days </w:t>
      </w:r>
      <w:r w:rsidR="519E0F38" w:rsidRPr="00024CDF">
        <w:rPr>
          <w:rFonts w:ascii="Arial" w:hAnsi="Arial" w:cs="Arial"/>
          <w:sz w:val="22"/>
          <w:szCs w:val="22"/>
        </w:rPr>
        <w:t xml:space="preserve">of </w:t>
      </w:r>
      <w:r w:rsidR="0021016F" w:rsidRPr="00024CDF">
        <w:rPr>
          <w:rFonts w:ascii="Arial" w:hAnsi="Arial" w:cs="Arial"/>
          <w:sz w:val="22"/>
          <w:szCs w:val="22"/>
        </w:rPr>
        <w:t xml:space="preserve">receipt of </w:t>
      </w:r>
      <w:r w:rsidR="10F084CA" w:rsidRPr="00024CDF">
        <w:rPr>
          <w:rFonts w:ascii="Arial" w:hAnsi="Arial" w:cs="Arial"/>
          <w:b/>
          <w:bCs/>
          <w:sz w:val="22"/>
          <w:szCs w:val="22"/>
        </w:rPr>
        <w:t xml:space="preserve">a valid </w:t>
      </w:r>
      <w:r w:rsidR="0021016F" w:rsidRPr="00024CDF">
        <w:rPr>
          <w:rFonts w:ascii="Arial" w:hAnsi="Arial" w:cs="Arial"/>
          <w:sz w:val="22"/>
          <w:szCs w:val="22"/>
        </w:rPr>
        <w:t>invoice</w:t>
      </w:r>
      <w:r w:rsidR="00282E62" w:rsidRPr="00024CDF">
        <w:rPr>
          <w:rFonts w:ascii="Arial" w:hAnsi="Arial" w:cs="Arial"/>
          <w:sz w:val="22"/>
          <w:szCs w:val="22"/>
        </w:rPr>
        <w:t xml:space="preserve"> accompanied by </w:t>
      </w:r>
      <w:r w:rsidR="00847799" w:rsidRPr="00024CDF">
        <w:rPr>
          <w:rFonts w:ascii="Arial" w:hAnsi="Arial" w:cs="Arial"/>
          <w:sz w:val="22"/>
          <w:szCs w:val="22"/>
        </w:rPr>
        <w:t>all documents</w:t>
      </w:r>
      <w:r w:rsidR="00017967" w:rsidRPr="00024CDF">
        <w:rPr>
          <w:rFonts w:ascii="Arial" w:hAnsi="Arial" w:cs="Arial"/>
          <w:sz w:val="22"/>
          <w:szCs w:val="22"/>
        </w:rPr>
        <w:t xml:space="preserve"> </w:t>
      </w:r>
      <w:r w:rsidR="45D4BB37" w:rsidRPr="00024CDF">
        <w:rPr>
          <w:rFonts w:ascii="Arial" w:hAnsi="Arial" w:cs="Arial"/>
          <w:sz w:val="22"/>
          <w:szCs w:val="22"/>
        </w:rPr>
        <w:t xml:space="preserve">required </w:t>
      </w:r>
      <w:r w:rsidR="00017967" w:rsidRPr="00024CDF">
        <w:rPr>
          <w:rFonts w:ascii="Arial" w:hAnsi="Arial" w:cs="Arial"/>
          <w:sz w:val="22"/>
          <w:szCs w:val="22"/>
        </w:rPr>
        <w:t xml:space="preserve">under </w:t>
      </w:r>
      <w:r w:rsidR="00D30C62" w:rsidRPr="00024CDF">
        <w:rPr>
          <w:rFonts w:ascii="Arial" w:hAnsi="Arial" w:cs="Arial"/>
          <w:sz w:val="22"/>
          <w:szCs w:val="22"/>
        </w:rPr>
        <w:t>Article</w:t>
      </w:r>
      <w:r w:rsidR="00017967" w:rsidRPr="00024CDF">
        <w:rPr>
          <w:rFonts w:ascii="Arial" w:hAnsi="Arial" w:cs="Arial"/>
          <w:sz w:val="22"/>
          <w:szCs w:val="22"/>
        </w:rPr>
        <w:t xml:space="preserve"> </w:t>
      </w:r>
      <w:r w:rsidR="00EB0268" w:rsidRPr="00024CDF">
        <w:rPr>
          <w:rFonts w:ascii="Arial" w:hAnsi="Arial" w:cs="Arial"/>
          <w:sz w:val="22"/>
          <w:szCs w:val="22"/>
        </w:rPr>
        <w:t>I</w:t>
      </w:r>
      <w:r w:rsidR="00017967" w:rsidRPr="00024CDF">
        <w:rPr>
          <w:rFonts w:ascii="Arial" w:hAnsi="Arial" w:cs="Arial"/>
          <w:sz w:val="22"/>
          <w:szCs w:val="22"/>
        </w:rPr>
        <w:t>.5.</w:t>
      </w:r>
      <w:r w:rsidR="00193F4B" w:rsidRPr="00024CDF">
        <w:rPr>
          <w:rFonts w:ascii="Arial" w:hAnsi="Arial" w:cs="Arial"/>
          <w:sz w:val="22"/>
          <w:szCs w:val="22"/>
        </w:rPr>
        <w:t>2</w:t>
      </w:r>
      <w:r w:rsidR="00717E6C" w:rsidRPr="00024CDF">
        <w:rPr>
          <w:rFonts w:ascii="Arial" w:hAnsi="Arial" w:cs="Arial"/>
          <w:sz w:val="22"/>
          <w:szCs w:val="22"/>
        </w:rPr>
        <w:t xml:space="preserve"> [Schedule of Payments]</w:t>
      </w:r>
      <w:r w:rsidR="0021016F" w:rsidRPr="00024CDF">
        <w:rPr>
          <w:rFonts w:ascii="Arial" w:hAnsi="Arial" w:cs="Arial"/>
          <w:sz w:val="22"/>
          <w:szCs w:val="22"/>
        </w:rPr>
        <w:t xml:space="preserve">. </w:t>
      </w:r>
    </w:p>
    <w:p w14:paraId="0288554D" w14:textId="74462CE7" w:rsidR="00EF4391" w:rsidRPr="00024CDF" w:rsidRDefault="00291728" w:rsidP="47E28512">
      <w:pPr>
        <w:jc w:val="both"/>
        <w:rPr>
          <w:rFonts w:ascii="Arial" w:hAnsi="Arial" w:cs="Arial"/>
          <w:sz w:val="22"/>
          <w:szCs w:val="22"/>
        </w:rPr>
      </w:pPr>
      <w:r w:rsidRPr="00024CDF">
        <w:rPr>
          <w:rFonts w:ascii="Arial" w:hAnsi="Arial" w:cs="Arial"/>
          <w:b/>
          <w:bCs/>
          <w:sz w:val="22"/>
          <w:szCs w:val="22"/>
        </w:rPr>
        <w:t xml:space="preserve">I.5.3.4 </w:t>
      </w:r>
      <w:r w:rsidR="002A0C10" w:rsidRPr="00024CDF">
        <w:rPr>
          <w:rFonts w:ascii="Arial" w:hAnsi="Arial" w:cs="Arial"/>
          <w:sz w:val="22"/>
          <w:szCs w:val="22"/>
        </w:rPr>
        <w:t>The</w:t>
      </w:r>
      <w:r w:rsidR="0021016F" w:rsidRPr="00024CDF">
        <w:rPr>
          <w:rFonts w:ascii="Arial" w:hAnsi="Arial" w:cs="Arial"/>
          <w:sz w:val="22"/>
          <w:szCs w:val="22"/>
        </w:rPr>
        <w:t xml:space="preserve"> </w:t>
      </w:r>
      <w:r w:rsidR="00B543E4" w:rsidRPr="00024CDF">
        <w:rPr>
          <w:rFonts w:ascii="Arial" w:hAnsi="Arial" w:cs="Arial"/>
          <w:sz w:val="22"/>
          <w:szCs w:val="22"/>
        </w:rPr>
        <w:t>Contracting Authority</w:t>
      </w:r>
      <w:r w:rsidR="00017967" w:rsidRPr="00024CDF">
        <w:rPr>
          <w:rFonts w:ascii="Arial" w:hAnsi="Arial" w:cs="Arial"/>
          <w:sz w:val="22"/>
          <w:szCs w:val="22"/>
        </w:rPr>
        <w:t xml:space="preserve"> </w:t>
      </w:r>
      <w:r w:rsidR="002A0C10" w:rsidRPr="00024CDF">
        <w:rPr>
          <w:rFonts w:ascii="Arial" w:hAnsi="Arial" w:cs="Arial"/>
          <w:sz w:val="22"/>
          <w:szCs w:val="22"/>
        </w:rPr>
        <w:t>may</w:t>
      </w:r>
      <w:r w:rsidR="0021016F" w:rsidRPr="00024CDF">
        <w:rPr>
          <w:rFonts w:ascii="Arial" w:hAnsi="Arial" w:cs="Arial"/>
          <w:sz w:val="22"/>
          <w:szCs w:val="22"/>
        </w:rPr>
        <w:t xml:space="preserve"> suspend the time limit for payment</w:t>
      </w:r>
      <w:r w:rsidR="002A0C10" w:rsidRPr="00024CDF">
        <w:rPr>
          <w:rFonts w:ascii="Arial" w:hAnsi="Arial" w:cs="Arial"/>
          <w:sz w:val="22"/>
          <w:szCs w:val="22"/>
        </w:rPr>
        <w:t xml:space="preserve"> specified </w:t>
      </w:r>
      <w:r w:rsidR="00573FB7" w:rsidRPr="00024CDF">
        <w:rPr>
          <w:rFonts w:ascii="Arial" w:hAnsi="Arial" w:cs="Arial"/>
          <w:sz w:val="22"/>
          <w:szCs w:val="22"/>
        </w:rPr>
        <w:t xml:space="preserve">under </w:t>
      </w:r>
      <w:r w:rsidR="00D30C62" w:rsidRPr="00024CDF">
        <w:rPr>
          <w:rFonts w:ascii="Arial" w:hAnsi="Arial" w:cs="Arial"/>
          <w:sz w:val="22"/>
          <w:szCs w:val="22"/>
        </w:rPr>
        <w:t>Article</w:t>
      </w:r>
      <w:r w:rsidR="00573FB7" w:rsidRPr="00024CDF">
        <w:rPr>
          <w:rFonts w:ascii="Arial" w:hAnsi="Arial" w:cs="Arial"/>
          <w:sz w:val="22"/>
          <w:szCs w:val="22"/>
        </w:rPr>
        <w:t xml:space="preserve"> I.5.3.3</w:t>
      </w:r>
      <w:r w:rsidR="0021016F" w:rsidRPr="00024CDF">
        <w:rPr>
          <w:rFonts w:ascii="Arial" w:hAnsi="Arial" w:cs="Arial"/>
          <w:sz w:val="22"/>
          <w:szCs w:val="22"/>
        </w:rPr>
        <w:t xml:space="preserve"> in accordance with </w:t>
      </w:r>
      <w:r w:rsidR="00D30C62" w:rsidRPr="00024CDF">
        <w:rPr>
          <w:rFonts w:ascii="Arial" w:hAnsi="Arial" w:cs="Arial"/>
          <w:sz w:val="22"/>
          <w:szCs w:val="22"/>
        </w:rPr>
        <w:t>Article</w:t>
      </w:r>
      <w:r w:rsidR="0021016F" w:rsidRPr="00024CDF">
        <w:rPr>
          <w:rFonts w:ascii="Arial" w:hAnsi="Arial" w:cs="Arial"/>
          <w:sz w:val="22"/>
          <w:szCs w:val="22"/>
        </w:rPr>
        <w:t xml:space="preserve"> II.2</w:t>
      </w:r>
      <w:r w:rsidR="6E6FDF57" w:rsidRPr="00024CDF">
        <w:rPr>
          <w:rFonts w:ascii="Arial" w:hAnsi="Arial" w:cs="Arial"/>
          <w:sz w:val="22"/>
          <w:szCs w:val="22"/>
        </w:rPr>
        <w:t>4</w:t>
      </w:r>
      <w:r w:rsidR="0021016F" w:rsidRPr="00024CDF">
        <w:rPr>
          <w:rFonts w:ascii="Arial" w:hAnsi="Arial" w:cs="Arial"/>
          <w:sz w:val="22"/>
          <w:szCs w:val="22"/>
        </w:rPr>
        <w:t>.7</w:t>
      </w:r>
      <w:r w:rsidR="00D76AC4" w:rsidRPr="00024CDF">
        <w:rPr>
          <w:rFonts w:ascii="Arial" w:hAnsi="Arial" w:cs="Arial"/>
          <w:sz w:val="22"/>
          <w:szCs w:val="22"/>
        </w:rPr>
        <w:t xml:space="preserve"> [Suspension of the time allowed for payment]</w:t>
      </w:r>
      <w:r w:rsidR="0021016F" w:rsidRPr="00024CDF">
        <w:rPr>
          <w:rFonts w:ascii="Arial" w:hAnsi="Arial" w:cs="Arial"/>
          <w:sz w:val="22"/>
          <w:szCs w:val="22"/>
        </w:rPr>
        <w:t xml:space="preserve">. </w:t>
      </w:r>
      <w:r w:rsidR="002A0C10" w:rsidRPr="00024CDF">
        <w:rPr>
          <w:rFonts w:ascii="Arial" w:hAnsi="Arial" w:cs="Arial"/>
          <w:sz w:val="22"/>
          <w:szCs w:val="22"/>
        </w:rPr>
        <w:t>Once the suspension is lifted,</w:t>
      </w:r>
      <w:r w:rsidR="0021016F" w:rsidRPr="00024CDF">
        <w:rPr>
          <w:rFonts w:ascii="Arial" w:hAnsi="Arial" w:cs="Arial"/>
          <w:sz w:val="22"/>
          <w:szCs w:val="22"/>
        </w:rPr>
        <w:t xml:space="preserve"> the </w:t>
      </w:r>
      <w:r w:rsidR="00B543E4" w:rsidRPr="00024CDF">
        <w:rPr>
          <w:rFonts w:ascii="Arial" w:hAnsi="Arial" w:cs="Arial"/>
          <w:sz w:val="22"/>
          <w:szCs w:val="22"/>
        </w:rPr>
        <w:t>Contracting Authority</w:t>
      </w:r>
      <w:r w:rsidR="00017967" w:rsidRPr="00024CDF">
        <w:rPr>
          <w:rFonts w:ascii="Arial" w:hAnsi="Arial" w:cs="Arial"/>
          <w:sz w:val="22"/>
          <w:szCs w:val="22"/>
        </w:rPr>
        <w:t xml:space="preserve"> </w:t>
      </w:r>
      <w:r w:rsidR="00EC31D9" w:rsidRPr="00024CDF">
        <w:rPr>
          <w:rFonts w:ascii="Arial" w:hAnsi="Arial" w:cs="Arial"/>
          <w:sz w:val="22"/>
          <w:szCs w:val="22"/>
        </w:rPr>
        <w:t>s</w:t>
      </w:r>
      <w:r w:rsidR="00C55821" w:rsidRPr="00024CDF">
        <w:rPr>
          <w:rFonts w:ascii="Arial" w:hAnsi="Arial" w:cs="Arial"/>
          <w:sz w:val="22"/>
          <w:szCs w:val="22"/>
        </w:rPr>
        <w:t>hall</w:t>
      </w:r>
      <w:r w:rsidR="0021016F" w:rsidRPr="00024CDF">
        <w:rPr>
          <w:rFonts w:ascii="Arial" w:hAnsi="Arial" w:cs="Arial"/>
          <w:sz w:val="22"/>
          <w:szCs w:val="22"/>
        </w:rPr>
        <w:t xml:space="preserve"> pay within the remainder of the time-limit indicated in </w:t>
      </w:r>
      <w:r w:rsidR="00D30C62" w:rsidRPr="00024CDF">
        <w:rPr>
          <w:rFonts w:ascii="Arial" w:hAnsi="Arial" w:cs="Arial"/>
          <w:sz w:val="22"/>
          <w:szCs w:val="22"/>
        </w:rPr>
        <w:t>Article</w:t>
      </w:r>
      <w:r w:rsidR="00573FB7" w:rsidRPr="00024CDF">
        <w:rPr>
          <w:rFonts w:ascii="Arial" w:hAnsi="Arial" w:cs="Arial"/>
          <w:sz w:val="22"/>
          <w:szCs w:val="22"/>
        </w:rPr>
        <w:t xml:space="preserve"> I.5.3.3</w:t>
      </w:r>
      <w:r w:rsidR="0021016F" w:rsidRPr="00024CDF">
        <w:rPr>
          <w:rFonts w:ascii="Arial" w:hAnsi="Arial" w:cs="Arial"/>
          <w:sz w:val="22"/>
          <w:szCs w:val="22"/>
        </w:rPr>
        <w:t>.</w:t>
      </w:r>
    </w:p>
    <w:p w14:paraId="2594F83A" w14:textId="5643FE19" w:rsidR="00881842" w:rsidRPr="00024CDF" w:rsidRDefault="00291728" w:rsidP="47E28512">
      <w:pPr>
        <w:jc w:val="both"/>
        <w:rPr>
          <w:rFonts w:ascii="Arial" w:hAnsi="Arial" w:cs="Arial"/>
          <w:sz w:val="22"/>
          <w:szCs w:val="22"/>
        </w:rPr>
      </w:pPr>
      <w:r w:rsidRPr="00024CDF">
        <w:rPr>
          <w:rFonts w:ascii="Arial" w:hAnsi="Arial" w:cs="Arial"/>
          <w:b/>
          <w:bCs/>
          <w:sz w:val="22"/>
          <w:szCs w:val="22"/>
        </w:rPr>
        <w:t xml:space="preserve">I.5.3.5 </w:t>
      </w:r>
      <w:r w:rsidR="009E0F8B" w:rsidRPr="00024CDF">
        <w:rPr>
          <w:rFonts w:ascii="Arial" w:hAnsi="Arial" w:cs="Arial"/>
          <w:sz w:val="22"/>
          <w:szCs w:val="22"/>
        </w:rPr>
        <w:t xml:space="preserve">The </w:t>
      </w:r>
      <w:r w:rsidR="00AF2DB6" w:rsidRPr="00024CDF">
        <w:rPr>
          <w:rFonts w:ascii="Arial" w:hAnsi="Arial" w:cs="Arial"/>
          <w:sz w:val="22"/>
          <w:szCs w:val="22"/>
        </w:rPr>
        <w:t xml:space="preserve">amount </w:t>
      </w:r>
      <w:r w:rsidR="00516251" w:rsidRPr="00024CDF">
        <w:rPr>
          <w:rFonts w:ascii="Arial" w:hAnsi="Arial" w:cs="Arial"/>
          <w:sz w:val="22"/>
          <w:szCs w:val="22"/>
        </w:rPr>
        <w:t xml:space="preserve">of each </w:t>
      </w:r>
      <w:r w:rsidR="00237504" w:rsidRPr="00024CDF">
        <w:rPr>
          <w:rFonts w:ascii="Arial" w:hAnsi="Arial" w:cs="Arial"/>
          <w:sz w:val="22"/>
          <w:szCs w:val="22"/>
        </w:rPr>
        <w:t>p</w:t>
      </w:r>
      <w:r w:rsidR="00516251" w:rsidRPr="00024CDF">
        <w:rPr>
          <w:rFonts w:ascii="Arial" w:hAnsi="Arial" w:cs="Arial"/>
          <w:sz w:val="22"/>
          <w:szCs w:val="22"/>
        </w:rPr>
        <w:t xml:space="preserve">ayment under </w:t>
      </w:r>
      <w:r w:rsidR="00D30C62" w:rsidRPr="00024CDF">
        <w:rPr>
          <w:rFonts w:ascii="Arial" w:hAnsi="Arial" w:cs="Arial"/>
          <w:sz w:val="22"/>
          <w:szCs w:val="22"/>
        </w:rPr>
        <w:t>Article</w:t>
      </w:r>
      <w:r w:rsidR="00237504" w:rsidRPr="00024CDF">
        <w:rPr>
          <w:rFonts w:ascii="Arial" w:hAnsi="Arial" w:cs="Arial"/>
          <w:sz w:val="22"/>
          <w:szCs w:val="22"/>
        </w:rPr>
        <w:t xml:space="preserve"> </w:t>
      </w:r>
      <w:r w:rsidR="00EB0268" w:rsidRPr="00024CDF">
        <w:rPr>
          <w:rFonts w:ascii="Arial" w:hAnsi="Arial" w:cs="Arial"/>
          <w:sz w:val="22"/>
          <w:szCs w:val="22"/>
        </w:rPr>
        <w:t>I</w:t>
      </w:r>
      <w:r w:rsidR="00237504" w:rsidRPr="00024CDF">
        <w:rPr>
          <w:rFonts w:ascii="Arial" w:hAnsi="Arial" w:cs="Arial"/>
          <w:sz w:val="22"/>
          <w:szCs w:val="22"/>
        </w:rPr>
        <w:t>.5.</w:t>
      </w:r>
      <w:r w:rsidR="00193F4B" w:rsidRPr="00024CDF">
        <w:rPr>
          <w:rFonts w:ascii="Arial" w:hAnsi="Arial" w:cs="Arial"/>
          <w:sz w:val="22"/>
          <w:szCs w:val="22"/>
        </w:rPr>
        <w:t>2</w:t>
      </w:r>
      <w:r w:rsidR="00516251" w:rsidRPr="00024CDF">
        <w:rPr>
          <w:rFonts w:ascii="Arial" w:hAnsi="Arial" w:cs="Arial"/>
          <w:sz w:val="22"/>
          <w:szCs w:val="22"/>
        </w:rPr>
        <w:t xml:space="preserve"> </w:t>
      </w:r>
      <w:r w:rsidR="002A08DD" w:rsidRPr="00024CDF">
        <w:rPr>
          <w:rFonts w:ascii="Arial" w:hAnsi="Arial" w:cs="Arial"/>
          <w:sz w:val="22"/>
          <w:szCs w:val="22"/>
        </w:rPr>
        <w:t>shall not</w:t>
      </w:r>
      <w:r w:rsidR="4094D2C1" w:rsidRPr="00024CDF">
        <w:rPr>
          <w:rFonts w:ascii="Arial" w:hAnsi="Arial" w:cs="Arial"/>
          <w:sz w:val="22"/>
          <w:szCs w:val="22"/>
        </w:rPr>
        <w:t>, by itself,</w:t>
      </w:r>
      <w:r w:rsidR="002A08DD" w:rsidRPr="00024CDF">
        <w:rPr>
          <w:rFonts w:ascii="Arial" w:hAnsi="Arial" w:cs="Arial"/>
          <w:sz w:val="22"/>
          <w:szCs w:val="22"/>
        </w:rPr>
        <w:t xml:space="preserve"> be </w:t>
      </w:r>
      <w:r w:rsidR="004A09CB" w:rsidRPr="00024CDF">
        <w:rPr>
          <w:rFonts w:ascii="Arial" w:hAnsi="Arial" w:cs="Arial"/>
          <w:sz w:val="22"/>
          <w:szCs w:val="22"/>
        </w:rPr>
        <w:t>deemed</w:t>
      </w:r>
      <w:r w:rsidR="002A08DD" w:rsidRPr="00024CDF">
        <w:rPr>
          <w:rFonts w:ascii="Arial" w:hAnsi="Arial" w:cs="Arial"/>
          <w:sz w:val="22"/>
          <w:szCs w:val="22"/>
        </w:rPr>
        <w:t xml:space="preserve"> </w:t>
      </w:r>
      <w:r w:rsidR="761C7A5A" w:rsidRPr="00024CDF">
        <w:rPr>
          <w:rFonts w:ascii="Arial" w:hAnsi="Arial" w:cs="Arial"/>
          <w:sz w:val="22"/>
          <w:szCs w:val="22"/>
        </w:rPr>
        <w:t xml:space="preserve">to represent </w:t>
      </w:r>
      <w:r w:rsidR="002A08DD" w:rsidRPr="00024CDF">
        <w:rPr>
          <w:rFonts w:ascii="Arial" w:hAnsi="Arial" w:cs="Arial"/>
          <w:sz w:val="22"/>
          <w:szCs w:val="22"/>
        </w:rPr>
        <w:t>the</w:t>
      </w:r>
      <w:r w:rsidR="00EB4603" w:rsidRPr="00024CDF">
        <w:rPr>
          <w:rFonts w:ascii="Arial" w:hAnsi="Arial" w:cs="Arial"/>
          <w:sz w:val="22"/>
          <w:szCs w:val="22"/>
        </w:rPr>
        <w:t xml:space="preserve"> </w:t>
      </w:r>
      <w:r w:rsidR="009A054C" w:rsidRPr="00024CDF">
        <w:rPr>
          <w:rFonts w:ascii="Arial" w:hAnsi="Arial" w:cs="Arial"/>
          <w:sz w:val="22"/>
          <w:szCs w:val="22"/>
        </w:rPr>
        <w:t xml:space="preserve">relative </w:t>
      </w:r>
      <w:r w:rsidR="3A0EE758" w:rsidRPr="00024CDF">
        <w:rPr>
          <w:rFonts w:ascii="Arial" w:hAnsi="Arial" w:cs="Arial"/>
          <w:sz w:val="22"/>
          <w:szCs w:val="22"/>
        </w:rPr>
        <w:t>value of</w:t>
      </w:r>
      <w:r w:rsidR="00EB4603" w:rsidRPr="00024CDF">
        <w:rPr>
          <w:rFonts w:ascii="Arial" w:hAnsi="Arial" w:cs="Arial"/>
          <w:sz w:val="22"/>
          <w:szCs w:val="22"/>
        </w:rPr>
        <w:t xml:space="preserve"> the deliverables </w:t>
      </w:r>
      <w:r w:rsidR="00C974AB" w:rsidRPr="00024CDF">
        <w:rPr>
          <w:rFonts w:ascii="Arial" w:hAnsi="Arial" w:cs="Arial"/>
          <w:sz w:val="22"/>
          <w:szCs w:val="22"/>
        </w:rPr>
        <w:t xml:space="preserve">against which </w:t>
      </w:r>
      <w:r w:rsidR="064747B9" w:rsidRPr="00024CDF">
        <w:rPr>
          <w:rFonts w:ascii="Arial" w:hAnsi="Arial" w:cs="Arial"/>
          <w:sz w:val="22"/>
          <w:szCs w:val="22"/>
        </w:rPr>
        <w:t xml:space="preserve">that </w:t>
      </w:r>
      <w:r w:rsidR="00C974AB" w:rsidRPr="00024CDF">
        <w:rPr>
          <w:rFonts w:ascii="Arial" w:hAnsi="Arial" w:cs="Arial"/>
          <w:sz w:val="22"/>
          <w:szCs w:val="22"/>
        </w:rPr>
        <w:t xml:space="preserve">payment </w:t>
      </w:r>
      <w:r w:rsidR="168883DA" w:rsidRPr="00024CDF">
        <w:rPr>
          <w:rFonts w:ascii="Arial" w:hAnsi="Arial" w:cs="Arial"/>
          <w:sz w:val="22"/>
          <w:szCs w:val="22"/>
        </w:rPr>
        <w:t>is</w:t>
      </w:r>
      <w:r w:rsidR="00C974AB" w:rsidRPr="00024CDF">
        <w:rPr>
          <w:rFonts w:ascii="Arial" w:hAnsi="Arial" w:cs="Arial"/>
          <w:sz w:val="22"/>
          <w:szCs w:val="22"/>
        </w:rPr>
        <w:t xml:space="preserve"> made. </w:t>
      </w:r>
      <w:r w:rsidR="00516251" w:rsidRPr="00024CDF">
        <w:rPr>
          <w:rFonts w:ascii="Arial" w:hAnsi="Arial" w:cs="Arial"/>
          <w:sz w:val="22"/>
          <w:szCs w:val="22"/>
        </w:rPr>
        <w:t xml:space="preserve"> </w:t>
      </w:r>
    </w:p>
    <w:p w14:paraId="0E7E847A" w14:textId="6D5E7256" w:rsidR="008C4525" w:rsidRPr="00024CDF" w:rsidRDefault="008F1B52" w:rsidP="72B31B89">
      <w:pPr>
        <w:pStyle w:val="Heading2contracts"/>
        <w:rPr>
          <w:rFonts w:ascii="Arial" w:hAnsi="Arial" w:cs="Arial"/>
          <w:sz w:val="22"/>
          <w:szCs w:val="22"/>
        </w:rPr>
      </w:pPr>
      <w:bookmarkStart w:id="36" w:name="_Toc55304955"/>
      <w:bookmarkStart w:id="37" w:name="_Toc55304956"/>
      <w:bookmarkStart w:id="38" w:name="_Toc55304957"/>
      <w:bookmarkStart w:id="39" w:name="_Toc55304958"/>
      <w:bookmarkStart w:id="40" w:name="_Toc280981333"/>
      <w:bookmarkEnd w:id="36"/>
      <w:bookmarkEnd w:id="37"/>
      <w:bookmarkEnd w:id="38"/>
      <w:bookmarkEnd w:id="39"/>
      <w:r w:rsidRPr="00024CDF">
        <w:rPr>
          <w:rFonts w:ascii="Arial" w:hAnsi="Arial" w:cs="Arial"/>
          <w:sz w:val="22"/>
          <w:szCs w:val="22"/>
        </w:rPr>
        <w:t xml:space="preserve">I.6 </w:t>
      </w:r>
      <w:r w:rsidR="008C4525" w:rsidRPr="00024CDF">
        <w:rPr>
          <w:rFonts w:ascii="Arial" w:hAnsi="Arial" w:cs="Arial"/>
          <w:sz w:val="22"/>
          <w:szCs w:val="22"/>
        </w:rPr>
        <w:t>Guarantees</w:t>
      </w:r>
      <w:bookmarkEnd w:id="40"/>
    </w:p>
    <w:p w14:paraId="51F1485E" w14:textId="587EF7C9" w:rsidR="00F42FE5" w:rsidRPr="00024CDF" w:rsidRDefault="008F1B52" w:rsidP="72B31B89">
      <w:pPr>
        <w:pStyle w:val="Heading3contract"/>
        <w:rPr>
          <w:rFonts w:ascii="Arial" w:hAnsi="Arial" w:cs="Arial"/>
          <w:sz w:val="22"/>
          <w:szCs w:val="22"/>
        </w:rPr>
      </w:pPr>
      <w:bookmarkStart w:id="41" w:name="_Toc55304960"/>
      <w:bookmarkStart w:id="42" w:name="_Toc893591106"/>
      <w:bookmarkEnd w:id="41"/>
      <w:r w:rsidRPr="00024CDF">
        <w:rPr>
          <w:rFonts w:ascii="Arial" w:hAnsi="Arial" w:cs="Arial"/>
          <w:sz w:val="22"/>
          <w:szCs w:val="22"/>
        </w:rPr>
        <w:t xml:space="preserve">I.6.1 </w:t>
      </w:r>
      <w:r w:rsidR="00F42FE5" w:rsidRPr="00024CDF">
        <w:rPr>
          <w:rFonts w:ascii="Arial" w:hAnsi="Arial" w:cs="Arial"/>
          <w:sz w:val="22"/>
          <w:szCs w:val="22"/>
        </w:rPr>
        <w:t>Performance guarantee</w:t>
      </w:r>
      <w:bookmarkEnd w:id="42"/>
    </w:p>
    <w:p w14:paraId="27D1CBE1" w14:textId="3B90840E" w:rsidR="00740904" w:rsidRPr="00024CDF" w:rsidRDefault="00740904" w:rsidP="00F42FE5">
      <w:pPr>
        <w:tabs>
          <w:tab w:val="left" w:pos="-480"/>
        </w:tabs>
        <w:suppressAutoHyphens/>
        <w:jc w:val="both"/>
        <w:rPr>
          <w:rFonts w:ascii="Arial" w:hAnsi="Arial" w:cs="Arial"/>
          <w:b/>
          <w:bCs/>
          <w:sz w:val="22"/>
          <w:szCs w:val="22"/>
        </w:rPr>
      </w:pPr>
      <w:r w:rsidRPr="00024CDF">
        <w:rPr>
          <w:rFonts w:ascii="Arial" w:hAnsi="Arial" w:cs="Arial"/>
          <w:b/>
          <w:bCs/>
          <w:sz w:val="22"/>
          <w:szCs w:val="22"/>
        </w:rPr>
        <w:t>I.6.1.1 Issuing and approval</w:t>
      </w:r>
    </w:p>
    <w:p w14:paraId="277EAF03" w14:textId="2EDA51D4" w:rsidR="00F42FE5" w:rsidRPr="00024CDF" w:rsidRDefault="00F42FE5" w:rsidP="47E28512">
      <w:pPr>
        <w:suppressAutoHyphens/>
        <w:jc w:val="both"/>
        <w:rPr>
          <w:rFonts w:ascii="Arial" w:hAnsi="Arial" w:cs="Arial"/>
          <w:sz w:val="22"/>
          <w:szCs w:val="22"/>
        </w:rPr>
      </w:pPr>
      <w:r w:rsidRPr="00024CDF">
        <w:rPr>
          <w:rFonts w:ascii="Arial" w:hAnsi="Arial" w:cs="Arial"/>
          <w:sz w:val="22"/>
          <w:szCs w:val="22"/>
        </w:rPr>
        <w:t xml:space="preserve">A performance guarantee constituted by a bank guarantee in accordance </w:t>
      </w:r>
      <w:r w:rsidR="28F8CE2D" w:rsidRPr="00024CDF">
        <w:rPr>
          <w:rFonts w:ascii="Arial" w:hAnsi="Arial" w:cs="Arial"/>
          <w:sz w:val="22"/>
          <w:szCs w:val="22"/>
        </w:rPr>
        <w:t>with Article</w:t>
      </w:r>
      <w:r w:rsidRPr="00024CDF">
        <w:rPr>
          <w:rFonts w:ascii="Arial" w:hAnsi="Arial" w:cs="Arial"/>
          <w:sz w:val="22"/>
          <w:szCs w:val="22"/>
        </w:rPr>
        <w:t xml:space="preserve"> II.2</w:t>
      </w:r>
      <w:r w:rsidR="0D56A786" w:rsidRPr="00024CDF">
        <w:rPr>
          <w:rFonts w:ascii="Arial" w:hAnsi="Arial" w:cs="Arial"/>
          <w:sz w:val="22"/>
          <w:szCs w:val="22"/>
        </w:rPr>
        <w:t>4</w:t>
      </w:r>
      <w:r w:rsidRPr="00024CDF">
        <w:rPr>
          <w:rFonts w:ascii="Arial" w:hAnsi="Arial" w:cs="Arial"/>
          <w:sz w:val="22"/>
          <w:szCs w:val="22"/>
        </w:rPr>
        <w:t xml:space="preserve">.5 </w:t>
      </w:r>
      <w:r w:rsidR="00561307" w:rsidRPr="00024CDF">
        <w:rPr>
          <w:rFonts w:ascii="Arial" w:hAnsi="Arial" w:cs="Arial"/>
          <w:sz w:val="22"/>
          <w:szCs w:val="22"/>
        </w:rPr>
        <w:t xml:space="preserve">[Pre-financing, </w:t>
      </w:r>
      <w:r w:rsidR="3D5917C2" w:rsidRPr="00024CDF">
        <w:rPr>
          <w:rFonts w:ascii="Arial" w:hAnsi="Arial" w:cs="Arial"/>
          <w:sz w:val="22"/>
          <w:szCs w:val="22"/>
        </w:rPr>
        <w:t>P</w:t>
      </w:r>
      <w:r w:rsidR="00561307" w:rsidRPr="00024CDF">
        <w:rPr>
          <w:rFonts w:ascii="Arial" w:hAnsi="Arial" w:cs="Arial"/>
          <w:sz w:val="22"/>
          <w:szCs w:val="22"/>
        </w:rPr>
        <w:t xml:space="preserve">erformance and </w:t>
      </w:r>
      <w:r w:rsidR="4E1BFE8C" w:rsidRPr="00024CDF">
        <w:rPr>
          <w:rFonts w:ascii="Arial" w:hAnsi="Arial" w:cs="Arial"/>
          <w:sz w:val="22"/>
          <w:szCs w:val="22"/>
        </w:rPr>
        <w:t>M</w:t>
      </w:r>
      <w:r w:rsidR="742C275F" w:rsidRPr="00024CDF">
        <w:rPr>
          <w:rFonts w:ascii="Arial" w:hAnsi="Arial" w:cs="Arial"/>
          <w:sz w:val="22"/>
          <w:szCs w:val="22"/>
        </w:rPr>
        <w:t xml:space="preserve">oney </w:t>
      </w:r>
      <w:r w:rsidR="02065EAF" w:rsidRPr="00024CDF">
        <w:rPr>
          <w:rFonts w:ascii="Arial" w:hAnsi="Arial" w:cs="Arial"/>
          <w:sz w:val="22"/>
          <w:szCs w:val="22"/>
        </w:rPr>
        <w:t>R</w:t>
      </w:r>
      <w:r w:rsidR="742C275F" w:rsidRPr="00024CDF">
        <w:rPr>
          <w:rFonts w:ascii="Arial" w:hAnsi="Arial" w:cs="Arial"/>
          <w:sz w:val="22"/>
          <w:szCs w:val="22"/>
        </w:rPr>
        <w:t xml:space="preserve">etention </w:t>
      </w:r>
      <w:r w:rsidR="4BAC3A98" w:rsidRPr="00024CDF">
        <w:rPr>
          <w:rFonts w:ascii="Arial" w:hAnsi="Arial" w:cs="Arial"/>
          <w:sz w:val="22"/>
          <w:szCs w:val="22"/>
        </w:rPr>
        <w:t>G</w:t>
      </w:r>
      <w:r w:rsidR="00561307" w:rsidRPr="00024CDF">
        <w:rPr>
          <w:rFonts w:ascii="Arial" w:hAnsi="Arial" w:cs="Arial"/>
          <w:sz w:val="22"/>
          <w:szCs w:val="22"/>
        </w:rPr>
        <w:t>uarantees]</w:t>
      </w:r>
      <w:r w:rsidR="00D147CF" w:rsidRPr="00024CDF">
        <w:rPr>
          <w:rFonts w:ascii="Arial" w:hAnsi="Arial" w:cs="Arial"/>
          <w:sz w:val="22"/>
          <w:szCs w:val="22"/>
        </w:rPr>
        <w:t xml:space="preserve"> </w:t>
      </w:r>
      <w:r w:rsidR="001A37D1" w:rsidRPr="00024CDF">
        <w:rPr>
          <w:rFonts w:ascii="Arial" w:hAnsi="Arial" w:cs="Arial"/>
          <w:sz w:val="22"/>
          <w:szCs w:val="22"/>
        </w:rPr>
        <w:t>is</w:t>
      </w:r>
      <w:r w:rsidRPr="00024CDF">
        <w:rPr>
          <w:rFonts w:ascii="Arial" w:hAnsi="Arial" w:cs="Arial"/>
          <w:sz w:val="22"/>
          <w:szCs w:val="22"/>
        </w:rPr>
        <w:t xml:space="preserve"> </w:t>
      </w:r>
      <w:r w:rsidR="2B6B4941" w:rsidRPr="00024CDF">
        <w:rPr>
          <w:rFonts w:ascii="Arial" w:hAnsi="Arial" w:cs="Arial"/>
          <w:sz w:val="22"/>
          <w:szCs w:val="22"/>
        </w:rPr>
        <w:t xml:space="preserve">required </w:t>
      </w:r>
      <w:r w:rsidR="644EE23A" w:rsidRPr="00024CDF">
        <w:rPr>
          <w:rFonts w:ascii="Arial" w:hAnsi="Arial" w:cs="Arial"/>
          <w:sz w:val="22"/>
          <w:szCs w:val="22"/>
        </w:rPr>
        <w:t>in the</w:t>
      </w:r>
      <w:r w:rsidR="03AD6FCF" w:rsidRPr="00024CDF">
        <w:rPr>
          <w:rFonts w:ascii="Arial" w:hAnsi="Arial" w:cs="Arial"/>
          <w:sz w:val="22"/>
          <w:szCs w:val="22"/>
        </w:rPr>
        <w:t xml:space="preserve"> </w:t>
      </w:r>
      <w:r w:rsidRPr="00024CDF">
        <w:rPr>
          <w:rFonts w:ascii="Arial" w:hAnsi="Arial" w:cs="Arial"/>
          <w:sz w:val="22"/>
          <w:szCs w:val="22"/>
        </w:rPr>
        <w:t xml:space="preserve">amount </w:t>
      </w:r>
      <w:r w:rsidR="001A37D1" w:rsidRPr="00024CDF">
        <w:rPr>
          <w:rFonts w:ascii="Arial" w:hAnsi="Arial" w:cs="Arial"/>
          <w:sz w:val="22"/>
          <w:szCs w:val="22"/>
        </w:rPr>
        <w:t xml:space="preserve">of </w:t>
      </w:r>
      <w:r w:rsidR="00C1539F" w:rsidRPr="00024CDF">
        <w:rPr>
          <w:rFonts w:ascii="Arial" w:hAnsi="Arial" w:cs="Arial"/>
          <w:sz w:val="22"/>
          <w:szCs w:val="22"/>
        </w:rPr>
        <w:t xml:space="preserve">10% of the </w:t>
      </w:r>
      <w:r w:rsidR="00B543E4" w:rsidRPr="00024CDF">
        <w:rPr>
          <w:rFonts w:ascii="Arial" w:hAnsi="Arial" w:cs="Arial"/>
          <w:sz w:val="22"/>
          <w:szCs w:val="22"/>
        </w:rPr>
        <w:t>Contract</w:t>
      </w:r>
      <w:r w:rsidR="00AA1036" w:rsidRPr="00024CDF">
        <w:rPr>
          <w:rFonts w:ascii="Arial" w:hAnsi="Arial" w:cs="Arial"/>
          <w:sz w:val="22"/>
          <w:szCs w:val="22"/>
        </w:rPr>
        <w:t xml:space="preserve"> P</w:t>
      </w:r>
      <w:r w:rsidR="00A324BE" w:rsidRPr="00024CDF">
        <w:rPr>
          <w:rFonts w:ascii="Arial" w:hAnsi="Arial" w:cs="Arial"/>
          <w:sz w:val="22"/>
          <w:szCs w:val="22"/>
        </w:rPr>
        <w:t>rice</w:t>
      </w:r>
    </w:p>
    <w:p w14:paraId="7C416FED" w14:textId="0DFAE8C4" w:rsidR="002F59C3" w:rsidRPr="00024CDF" w:rsidRDefault="00CD6970" w:rsidP="00C04F78">
      <w:pPr>
        <w:tabs>
          <w:tab w:val="left" w:pos="-480"/>
        </w:tabs>
        <w:suppressAutoHyphens/>
        <w:jc w:val="both"/>
        <w:rPr>
          <w:rFonts w:ascii="Arial" w:hAnsi="Arial" w:cs="Arial"/>
          <w:sz w:val="22"/>
          <w:szCs w:val="22"/>
        </w:rPr>
      </w:pPr>
      <w:r w:rsidRPr="00024CDF">
        <w:rPr>
          <w:rFonts w:ascii="Arial" w:hAnsi="Arial" w:cs="Arial"/>
          <w:sz w:val="22"/>
          <w:szCs w:val="22"/>
        </w:rPr>
        <w:t xml:space="preserve">The draft guarantee </w:t>
      </w:r>
      <w:r w:rsidR="005F7281" w:rsidRPr="00024CDF">
        <w:rPr>
          <w:rFonts w:ascii="Arial" w:hAnsi="Arial" w:cs="Arial"/>
          <w:sz w:val="22"/>
          <w:szCs w:val="22"/>
        </w:rPr>
        <w:t xml:space="preserve">in the form included in the Tender Documentation </w:t>
      </w:r>
      <w:r w:rsidRPr="00024CDF">
        <w:rPr>
          <w:rFonts w:ascii="Arial" w:hAnsi="Arial" w:cs="Arial"/>
          <w:sz w:val="22"/>
          <w:szCs w:val="22"/>
        </w:rPr>
        <w:t xml:space="preserve">shall be provided </w:t>
      </w:r>
      <w:r w:rsidR="007E3DB5" w:rsidRPr="00024CDF">
        <w:rPr>
          <w:rFonts w:ascii="Arial" w:hAnsi="Arial" w:cs="Arial"/>
          <w:sz w:val="22"/>
          <w:szCs w:val="22"/>
        </w:rPr>
        <w:t xml:space="preserve">to the </w:t>
      </w:r>
      <w:r w:rsidR="00B543E4" w:rsidRPr="00024CDF">
        <w:rPr>
          <w:rFonts w:ascii="Arial" w:hAnsi="Arial" w:cs="Arial"/>
          <w:sz w:val="22"/>
          <w:szCs w:val="22"/>
        </w:rPr>
        <w:t>Contracting Authority</w:t>
      </w:r>
      <w:r w:rsidR="007E3DB5" w:rsidRPr="00024CDF">
        <w:rPr>
          <w:rFonts w:ascii="Arial" w:hAnsi="Arial" w:cs="Arial"/>
          <w:sz w:val="22"/>
          <w:szCs w:val="22"/>
        </w:rPr>
        <w:t xml:space="preserve"> </w:t>
      </w:r>
      <w:r w:rsidR="00E049B4" w:rsidRPr="00024CDF">
        <w:rPr>
          <w:rFonts w:ascii="Arial" w:hAnsi="Arial" w:cs="Arial"/>
          <w:sz w:val="22"/>
          <w:szCs w:val="22"/>
        </w:rPr>
        <w:t xml:space="preserve">within </w:t>
      </w:r>
      <w:r w:rsidR="003D2621" w:rsidRPr="00024CDF">
        <w:rPr>
          <w:rFonts w:ascii="Arial" w:hAnsi="Arial" w:cs="Arial"/>
          <w:sz w:val="22"/>
          <w:szCs w:val="22"/>
        </w:rPr>
        <w:t>1</w:t>
      </w:r>
      <w:r w:rsidR="006A0D55" w:rsidRPr="00024CDF">
        <w:rPr>
          <w:rFonts w:ascii="Arial" w:hAnsi="Arial" w:cs="Arial"/>
          <w:sz w:val="22"/>
          <w:szCs w:val="22"/>
        </w:rPr>
        <w:t>5</w:t>
      </w:r>
      <w:r w:rsidR="003D2621" w:rsidRPr="00024CDF">
        <w:rPr>
          <w:rFonts w:ascii="Arial" w:hAnsi="Arial" w:cs="Arial"/>
          <w:sz w:val="22"/>
          <w:szCs w:val="22"/>
        </w:rPr>
        <w:t xml:space="preserve"> </w:t>
      </w:r>
      <w:r w:rsidR="006A0D55" w:rsidRPr="00024CDF">
        <w:rPr>
          <w:rFonts w:ascii="Arial" w:hAnsi="Arial" w:cs="Arial"/>
          <w:sz w:val="22"/>
          <w:szCs w:val="22"/>
        </w:rPr>
        <w:t>days</w:t>
      </w:r>
      <w:r w:rsidR="003D2621" w:rsidRPr="00024CDF">
        <w:rPr>
          <w:rFonts w:ascii="Arial" w:hAnsi="Arial" w:cs="Arial"/>
          <w:sz w:val="22"/>
          <w:szCs w:val="22"/>
        </w:rPr>
        <w:t xml:space="preserve"> from </w:t>
      </w:r>
      <w:r w:rsidR="00D50E89" w:rsidRPr="00024CDF">
        <w:rPr>
          <w:rFonts w:ascii="Arial" w:hAnsi="Arial" w:cs="Arial"/>
          <w:sz w:val="22"/>
          <w:szCs w:val="22"/>
        </w:rPr>
        <w:t xml:space="preserve">the </w:t>
      </w:r>
      <w:r w:rsidR="003D2621" w:rsidRPr="00024CDF">
        <w:rPr>
          <w:rFonts w:ascii="Arial" w:hAnsi="Arial" w:cs="Arial"/>
          <w:sz w:val="22"/>
          <w:szCs w:val="22"/>
        </w:rPr>
        <w:t>Commencement</w:t>
      </w:r>
      <w:r w:rsidR="00A745BE" w:rsidRPr="00024CDF">
        <w:rPr>
          <w:rFonts w:ascii="Arial" w:hAnsi="Arial" w:cs="Arial"/>
          <w:sz w:val="22"/>
          <w:szCs w:val="22"/>
        </w:rPr>
        <w:t xml:space="preserve"> Date</w:t>
      </w:r>
      <w:r w:rsidR="003D2621" w:rsidRPr="00024CDF">
        <w:rPr>
          <w:rFonts w:ascii="Arial" w:hAnsi="Arial" w:cs="Arial"/>
          <w:sz w:val="22"/>
          <w:szCs w:val="22"/>
        </w:rPr>
        <w:t>.</w:t>
      </w:r>
      <w:r w:rsidR="007E3DB5" w:rsidRPr="00024CDF">
        <w:rPr>
          <w:rFonts w:ascii="Arial" w:hAnsi="Arial" w:cs="Arial"/>
          <w:sz w:val="22"/>
          <w:szCs w:val="22"/>
        </w:rPr>
        <w:t xml:space="preserve"> </w:t>
      </w:r>
      <w:r w:rsidR="00573FB7" w:rsidRPr="00024CDF">
        <w:rPr>
          <w:rFonts w:ascii="Arial" w:hAnsi="Arial" w:cs="Arial"/>
          <w:sz w:val="22"/>
          <w:szCs w:val="22"/>
        </w:rPr>
        <w:t xml:space="preserve">The </w:t>
      </w:r>
      <w:r w:rsidR="00B543E4" w:rsidRPr="00024CDF">
        <w:rPr>
          <w:rFonts w:ascii="Arial" w:hAnsi="Arial" w:cs="Arial"/>
          <w:sz w:val="22"/>
          <w:szCs w:val="22"/>
        </w:rPr>
        <w:t>Contracting Authority</w:t>
      </w:r>
      <w:r w:rsidR="007E3DB5" w:rsidRPr="00024CDF">
        <w:rPr>
          <w:rFonts w:ascii="Arial" w:hAnsi="Arial" w:cs="Arial"/>
          <w:sz w:val="22"/>
          <w:szCs w:val="22"/>
        </w:rPr>
        <w:t xml:space="preserve"> shall respond within 7 days from </w:t>
      </w:r>
      <w:r w:rsidR="00573FB7" w:rsidRPr="00024CDF">
        <w:rPr>
          <w:rFonts w:ascii="Arial" w:hAnsi="Arial" w:cs="Arial"/>
          <w:sz w:val="22"/>
          <w:szCs w:val="22"/>
        </w:rPr>
        <w:t xml:space="preserve">such </w:t>
      </w:r>
      <w:r w:rsidR="007E3DB5" w:rsidRPr="00024CDF">
        <w:rPr>
          <w:rFonts w:ascii="Arial" w:hAnsi="Arial" w:cs="Arial"/>
          <w:sz w:val="22"/>
          <w:szCs w:val="22"/>
        </w:rPr>
        <w:t xml:space="preserve">submission by approving the draft form </w:t>
      </w:r>
      <w:r w:rsidR="00DE57E5" w:rsidRPr="00024CDF">
        <w:rPr>
          <w:rFonts w:ascii="Arial" w:hAnsi="Arial" w:cs="Arial"/>
          <w:sz w:val="22"/>
          <w:szCs w:val="22"/>
        </w:rPr>
        <w:t xml:space="preserve">of the Performance Guarantee </w:t>
      </w:r>
      <w:r w:rsidR="002F59C3" w:rsidRPr="00024CDF">
        <w:rPr>
          <w:rFonts w:ascii="Arial" w:hAnsi="Arial" w:cs="Arial"/>
          <w:sz w:val="22"/>
          <w:szCs w:val="22"/>
        </w:rPr>
        <w:t xml:space="preserve">and the issuing body </w:t>
      </w:r>
      <w:r w:rsidR="007E3DB5" w:rsidRPr="00024CDF">
        <w:rPr>
          <w:rFonts w:ascii="Arial" w:hAnsi="Arial" w:cs="Arial"/>
          <w:sz w:val="22"/>
          <w:szCs w:val="22"/>
        </w:rPr>
        <w:t>or requesting modifications</w:t>
      </w:r>
      <w:r w:rsidR="002F59C3" w:rsidRPr="00024CDF">
        <w:rPr>
          <w:rFonts w:ascii="Arial" w:hAnsi="Arial" w:cs="Arial"/>
          <w:sz w:val="22"/>
          <w:szCs w:val="22"/>
        </w:rPr>
        <w:t>, to the extent that:</w:t>
      </w:r>
    </w:p>
    <w:p w14:paraId="2AABA044" w14:textId="55E56AD4" w:rsidR="002F59C3" w:rsidRPr="00024CDF" w:rsidRDefault="005E2F15" w:rsidP="00393644">
      <w:pPr>
        <w:pStyle w:val="ListParagraph"/>
        <w:numPr>
          <w:ilvl w:val="0"/>
          <w:numId w:val="36"/>
        </w:numPr>
        <w:tabs>
          <w:tab w:val="left" w:pos="-480"/>
        </w:tabs>
        <w:suppressAutoHyphens/>
        <w:spacing w:after="240" w:afterAutospacing="0"/>
        <w:jc w:val="both"/>
        <w:rPr>
          <w:rFonts w:ascii="Arial" w:hAnsi="Arial" w:cs="Arial"/>
          <w:sz w:val="22"/>
          <w:szCs w:val="22"/>
        </w:rPr>
      </w:pPr>
      <w:r w:rsidRPr="00024CDF">
        <w:rPr>
          <w:rFonts w:ascii="Arial" w:hAnsi="Arial" w:cs="Arial"/>
          <w:sz w:val="22"/>
          <w:szCs w:val="22"/>
        </w:rPr>
        <w:t>Legitimate concerns exist in relation to the proposed</w:t>
      </w:r>
      <w:r w:rsidR="002F59C3" w:rsidRPr="00024CDF">
        <w:rPr>
          <w:rFonts w:ascii="Arial" w:hAnsi="Arial" w:cs="Arial"/>
          <w:sz w:val="22"/>
          <w:szCs w:val="22"/>
        </w:rPr>
        <w:t xml:space="preserve"> issu</w:t>
      </w:r>
      <w:r w:rsidR="006A0D55" w:rsidRPr="00024CDF">
        <w:rPr>
          <w:rFonts w:ascii="Arial" w:hAnsi="Arial" w:cs="Arial"/>
          <w:sz w:val="22"/>
          <w:szCs w:val="22"/>
        </w:rPr>
        <w:t>ing body</w:t>
      </w:r>
      <w:r w:rsidRPr="00024CDF">
        <w:rPr>
          <w:rFonts w:ascii="Arial" w:hAnsi="Arial" w:cs="Arial"/>
          <w:sz w:val="22"/>
          <w:szCs w:val="22"/>
        </w:rPr>
        <w:t>;</w:t>
      </w:r>
      <w:r w:rsidR="009E3B09" w:rsidRPr="00024CDF">
        <w:rPr>
          <w:rFonts w:ascii="Arial" w:hAnsi="Arial" w:cs="Arial"/>
          <w:sz w:val="22"/>
          <w:szCs w:val="22"/>
        </w:rPr>
        <w:t xml:space="preserve"> </w:t>
      </w:r>
    </w:p>
    <w:p w14:paraId="0FE191E8" w14:textId="79A5DD83" w:rsidR="00D450DA" w:rsidRPr="00024CDF" w:rsidRDefault="002F59C3" w:rsidP="00393644">
      <w:pPr>
        <w:pStyle w:val="ListParagraph"/>
        <w:numPr>
          <w:ilvl w:val="0"/>
          <w:numId w:val="36"/>
        </w:numPr>
        <w:tabs>
          <w:tab w:val="left" w:pos="-480"/>
        </w:tabs>
        <w:suppressAutoHyphens/>
        <w:spacing w:after="240" w:afterAutospacing="0"/>
        <w:jc w:val="both"/>
        <w:rPr>
          <w:rFonts w:ascii="Arial" w:hAnsi="Arial" w:cs="Arial"/>
          <w:sz w:val="22"/>
          <w:szCs w:val="22"/>
        </w:rPr>
      </w:pPr>
      <w:r w:rsidRPr="00024CDF">
        <w:rPr>
          <w:rFonts w:ascii="Arial" w:hAnsi="Arial" w:cs="Arial"/>
          <w:sz w:val="22"/>
          <w:szCs w:val="22"/>
        </w:rPr>
        <w:t xml:space="preserve">The </w:t>
      </w:r>
      <w:r w:rsidR="00324595" w:rsidRPr="00024CDF">
        <w:rPr>
          <w:rFonts w:ascii="Arial" w:hAnsi="Arial" w:cs="Arial"/>
          <w:sz w:val="22"/>
          <w:szCs w:val="22"/>
        </w:rPr>
        <w:t>proposed</w:t>
      </w:r>
      <w:r w:rsidRPr="00024CDF">
        <w:rPr>
          <w:rFonts w:ascii="Arial" w:hAnsi="Arial" w:cs="Arial"/>
          <w:sz w:val="22"/>
          <w:szCs w:val="22"/>
        </w:rPr>
        <w:t xml:space="preserve"> form </w:t>
      </w:r>
      <w:r w:rsidR="00527E83" w:rsidRPr="00024CDF">
        <w:rPr>
          <w:rFonts w:ascii="Arial" w:hAnsi="Arial" w:cs="Arial"/>
          <w:sz w:val="22"/>
          <w:szCs w:val="22"/>
        </w:rPr>
        <w:t>includes substantial modifications as compared with the draft included in the Tender Documents</w:t>
      </w:r>
      <w:r w:rsidR="009E3B09" w:rsidRPr="00024CDF">
        <w:rPr>
          <w:rFonts w:ascii="Arial" w:hAnsi="Arial" w:cs="Arial"/>
          <w:sz w:val="22"/>
          <w:szCs w:val="22"/>
        </w:rPr>
        <w:t>;</w:t>
      </w:r>
    </w:p>
    <w:p w14:paraId="738A1D1F" w14:textId="60BC9F27" w:rsidR="00CD6970" w:rsidRPr="00024CDF" w:rsidRDefault="21526C75" w:rsidP="47E28512">
      <w:pPr>
        <w:spacing w:line="259" w:lineRule="auto"/>
        <w:jc w:val="both"/>
        <w:rPr>
          <w:rFonts w:ascii="Arial" w:hAnsi="Arial" w:cs="Arial"/>
          <w:sz w:val="22"/>
          <w:szCs w:val="22"/>
        </w:rPr>
      </w:pPr>
      <w:r w:rsidRPr="00024CDF">
        <w:rPr>
          <w:rFonts w:ascii="Arial" w:hAnsi="Arial" w:cs="Arial"/>
          <w:sz w:val="22"/>
          <w:szCs w:val="22"/>
        </w:rPr>
        <w:t>Failure by the Contractor</w:t>
      </w:r>
      <w:r w:rsidR="00126CAF" w:rsidRPr="00024CDF">
        <w:rPr>
          <w:rFonts w:ascii="Arial" w:hAnsi="Arial" w:cs="Arial"/>
          <w:sz w:val="22"/>
          <w:szCs w:val="22"/>
        </w:rPr>
        <w:t xml:space="preserve"> to constitute a valid Performance Guarantee within </w:t>
      </w:r>
      <w:r w:rsidR="5023F730" w:rsidRPr="00024CDF">
        <w:rPr>
          <w:rFonts w:ascii="Arial" w:hAnsi="Arial" w:cs="Arial"/>
          <w:sz w:val="22"/>
          <w:szCs w:val="22"/>
        </w:rPr>
        <w:t>45</w:t>
      </w:r>
      <w:r w:rsidR="0068044E" w:rsidRPr="00024CDF">
        <w:rPr>
          <w:rFonts w:ascii="Arial" w:hAnsi="Arial" w:cs="Arial"/>
          <w:sz w:val="22"/>
          <w:szCs w:val="22"/>
        </w:rPr>
        <w:t xml:space="preserve"> days from </w:t>
      </w:r>
      <w:r w:rsidR="4EDB1A93" w:rsidRPr="00024CDF">
        <w:rPr>
          <w:rFonts w:ascii="Arial" w:hAnsi="Arial" w:cs="Arial"/>
          <w:sz w:val="22"/>
          <w:szCs w:val="22"/>
        </w:rPr>
        <w:t xml:space="preserve">the </w:t>
      </w:r>
      <w:r w:rsidR="0068044E" w:rsidRPr="00024CDF">
        <w:rPr>
          <w:rFonts w:ascii="Arial" w:hAnsi="Arial" w:cs="Arial"/>
          <w:sz w:val="22"/>
          <w:szCs w:val="22"/>
        </w:rPr>
        <w:t xml:space="preserve">Commencement </w:t>
      </w:r>
      <w:r w:rsidR="00896766" w:rsidRPr="00024CDF">
        <w:rPr>
          <w:rFonts w:ascii="Arial" w:hAnsi="Arial" w:cs="Arial"/>
          <w:sz w:val="22"/>
          <w:szCs w:val="22"/>
        </w:rPr>
        <w:t xml:space="preserve">Date </w:t>
      </w:r>
      <w:r w:rsidR="0068044E" w:rsidRPr="00024CDF">
        <w:rPr>
          <w:rFonts w:ascii="Arial" w:hAnsi="Arial" w:cs="Arial"/>
          <w:sz w:val="22"/>
          <w:szCs w:val="22"/>
        </w:rPr>
        <w:t xml:space="preserve">shall </w:t>
      </w:r>
      <w:r w:rsidR="61DDCBD4" w:rsidRPr="00024CDF">
        <w:rPr>
          <w:rFonts w:ascii="Arial" w:hAnsi="Arial" w:cs="Arial"/>
          <w:sz w:val="22"/>
          <w:szCs w:val="22"/>
        </w:rPr>
        <w:t>constitute</w:t>
      </w:r>
      <w:r w:rsidR="0068044E" w:rsidRPr="00024CDF">
        <w:rPr>
          <w:rFonts w:ascii="Arial" w:hAnsi="Arial" w:cs="Arial"/>
          <w:sz w:val="22"/>
          <w:szCs w:val="22"/>
        </w:rPr>
        <w:t xml:space="preserve"> a substantial </w:t>
      </w:r>
      <w:r w:rsidR="06CD1D3B" w:rsidRPr="00024CDF">
        <w:rPr>
          <w:rFonts w:ascii="Arial" w:hAnsi="Arial" w:cs="Arial"/>
          <w:sz w:val="22"/>
          <w:szCs w:val="22"/>
        </w:rPr>
        <w:t xml:space="preserve">breach </w:t>
      </w:r>
      <w:r w:rsidR="0068044E" w:rsidRPr="00024CDF">
        <w:rPr>
          <w:rFonts w:ascii="Arial" w:hAnsi="Arial" w:cs="Arial"/>
          <w:sz w:val="22"/>
          <w:szCs w:val="22"/>
        </w:rPr>
        <w:t>of</w:t>
      </w:r>
      <w:r w:rsidR="00903CF9" w:rsidRPr="00024CDF">
        <w:rPr>
          <w:rFonts w:ascii="Arial" w:hAnsi="Arial" w:cs="Arial"/>
          <w:sz w:val="22"/>
          <w:szCs w:val="22"/>
        </w:rPr>
        <w:t xml:space="preserve"> its obligations under the </w:t>
      </w:r>
      <w:r w:rsidR="00B543E4" w:rsidRPr="00024CDF">
        <w:rPr>
          <w:rFonts w:ascii="Arial" w:hAnsi="Arial" w:cs="Arial"/>
          <w:sz w:val="22"/>
          <w:szCs w:val="22"/>
        </w:rPr>
        <w:t>Contract</w:t>
      </w:r>
      <w:r w:rsidR="00903CF9" w:rsidRPr="00024CDF">
        <w:rPr>
          <w:rFonts w:ascii="Arial" w:hAnsi="Arial" w:cs="Arial"/>
          <w:sz w:val="22"/>
          <w:szCs w:val="22"/>
        </w:rPr>
        <w:t xml:space="preserve">. </w:t>
      </w:r>
    </w:p>
    <w:p w14:paraId="5B3E7D62" w14:textId="256B91C9" w:rsidR="00791F44" w:rsidRPr="00024CDF" w:rsidRDefault="003F4DBD" w:rsidP="00903CF9">
      <w:pPr>
        <w:tabs>
          <w:tab w:val="left" w:pos="-480"/>
        </w:tabs>
        <w:suppressAutoHyphens/>
        <w:jc w:val="both"/>
        <w:rPr>
          <w:rFonts w:ascii="Arial" w:hAnsi="Arial" w:cs="Arial"/>
          <w:b/>
          <w:bCs/>
          <w:sz w:val="22"/>
          <w:szCs w:val="22"/>
        </w:rPr>
      </w:pPr>
      <w:r w:rsidRPr="00024CDF">
        <w:rPr>
          <w:rFonts w:ascii="Arial" w:hAnsi="Arial" w:cs="Arial"/>
          <w:b/>
          <w:bCs/>
          <w:sz w:val="22"/>
          <w:szCs w:val="22"/>
        </w:rPr>
        <w:t xml:space="preserve">I.6.1.2 </w:t>
      </w:r>
      <w:r w:rsidR="00BF3152" w:rsidRPr="00024CDF">
        <w:rPr>
          <w:rFonts w:ascii="Arial" w:hAnsi="Arial" w:cs="Arial"/>
          <w:b/>
          <w:bCs/>
          <w:sz w:val="22"/>
          <w:szCs w:val="22"/>
        </w:rPr>
        <w:t>Validity</w:t>
      </w:r>
      <w:r w:rsidR="00BC07EA" w:rsidRPr="00024CDF">
        <w:rPr>
          <w:rFonts w:ascii="Arial" w:hAnsi="Arial" w:cs="Arial"/>
          <w:b/>
          <w:bCs/>
          <w:sz w:val="22"/>
          <w:szCs w:val="22"/>
        </w:rPr>
        <w:t xml:space="preserve"> </w:t>
      </w:r>
    </w:p>
    <w:p w14:paraId="59EF8506" w14:textId="3C80C6A5" w:rsidR="00426C81" w:rsidRPr="00024CDF" w:rsidRDefault="00426C81" w:rsidP="47E28512">
      <w:pPr>
        <w:spacing w:line="259" w:lineRule="auto"/>
        <w:jc w:val="both"/>
        <w:rPr>
          <w:rFonts w:ascii="Arial" w:hAnsi="Arial" w:cs="Arial"/>
          <w:sz w:val="22"/>
          <w:szCs w:val="22"/>
        </w:rPr>
      </w:pPr>
      <w:r w:rsidRPr="00024CDF">
        <w:rPr>
          <w:rFonts w:ascii="Arial" w:hAnsi="Arial" w:cs="Arial"/>
          <w:sz w:val="22"/>
          <w:szCs w:val="22"/>
        </w:rPr>
        <w:t xml:space="preserve">The </w:t>
      </w:r>
      <w:r w:rsidR="00B543E4" w:rsidRPr="00024CDF">
        <w:rPr>
          <w:rFonts w:ascii="Arial" w:hAnsi="Arial" w:cs="Arial"/>
          <w:sz w:val="22"/>
          <w:szCs w:val="22"/>
        </w:rPr>
        <w:t>Contractor</w:t>
      </w:r>
      <w:r w:rsidRPr="00024CDF">
        <w:rPr>
          <w:rFonts w:ascii="Arial" w:hAnsi="Arial" w:cs="Arial"/>
          <w:sz w:val="22"/>
          <w:szCs w:val="22"/>
        </w:rPr>
        <w:t xml:space="preserve"> shall ensure that the Performance </w:t>
      </w:r>
      <w:r w:rsidR="00BC07EA" w:rsidRPr="00024CDF">
        <w:rPr>
          <w:rFonts w:ascii="Arial" w:hAnsi="Arial" w:cs="Arial"/>
          <w:sz w:val="22"/>
          <w:szCs w:val="22"/>
        </w:rPr>
        <w:t>Guarantee</w:t>
      </w:r>
      <w:r w:rsidRPr="00024CDF">
        <w:rPr>
          <w:rFonts w:ascii="Arial" w:hAnsi="Arial" w:cs="Arial"/>
          <w:sz w:val="22"/>
          <w:szCs w:val="22"/>
        </w:rPr>
        <w:t xml:space="preserve"> is valid and enforceable until the </w:t>
      </w:r>
      <w:r w:rsidR="00ED1747" w:rsidRPr="00024CDF">
        <w:rPr>
          <w:rFonts w:ascii="Arial" w:hAnsi="Arial" w:cs="Arial"/>
          <w:sz w:val="22"/>
          <w:szCs w:val="22"/>
        </w:rPr>
        <w:t xml:space="preserve">time the conditions </w:t>
      </w:r>
      <w:r w:rsidR="00BC07EA" w:rsidRPr="00024CDF">
        <w:rPr>
          <w:rFonts w:ascii="Arial" w:hAnsi="Arial" w:cs="Arial"/>
          <w:sz w:val="22"/>
          <w:szCs w:val="22"/>
        </w:rPr>
        <w:t>for release are met</w:t>
      </w:r>
      <w:r w:rsidRPr="00024CDF">
        <w:rPr>
          <w:rFonts w:ascii="Arial" w:hAnsi="Arial" w:cs="Arial"/>
          <w:sz w:val="22"/>
          <w:szCs w:val="22"/>
        </w:rPr>
        <w:t xml:space="preserve">. If the terms of the Performance </w:t>
      </w:r>
      <w:r w:rsidR="00BC55DE" w:rsidRPr="00024CDF">
        <w:rPr>
          <w:rFonts w:ascii="Arial" w:hAnsi="Arial" w:cs="Arial"/>
          <w:sz w:val="22"/>
          <w:szCs w:val="22"/>
        </w:rPr>
        <w:t>Guarantee</w:t>
      </w:r>
      <w:r w:rsidRPr="00024CDF">
        <w:rPr>
          <w:rFonts w:ascii="Arial" w:hAnsi="Arial" w:cs="Arial"/>
          <w:sz w:val="22"/>
          <w:szCs w:val="22"/>
        </w:rPr>
        <w:t xml:space="preserve"> specify its expiry date, and the </w:t>
      </w:r>
      <w:r w:rsidR="00D247A4" w:rsidRPr="00024CDF">
        <w:rPr>
          <w:rFonts w:ascii="Arial" w:hAnsi="Arial" w:cs="Arial"/>
          <w:sz w:val="22"/>
          <w:szCs w:val="22"/>
        </w:rPr>
        <w:t xml:space="preserve">conditions for release </w:t>
      </w:r>
      <w:r w:rsidR="7CABBE0F" w:rsidRPr="00024CDF">
        <w:rPr>
          <w:rFonts w:ascii="Arial" w:hAnsi="Arial" w:cs="Arial"/>
          <w:sz w:val="22"/>
          <w:szCs w:val="22"/>
        </w:rPr>
        <w:t>are</w:t>
      </w:r>
      <w:r w:rsidR="00D247A4" w:rsidRPr="00024CDF">
        <w:rPr>
          <w:rFonts w:ascii="Arial" w:hAnsi="Arial" w:cs="Arial"/>
          <w:sz w:val="22"/>
          <w:szCs w:val="22"/>
        </w:rPr>
        <w:t xml:space="preserve"> likely not </w:t>
      </w:r>
      <w:r w:rsidR="677CE592" w:rsidRPr="00024CDF">
        <w:rPr>
          <w:rFonts w:ascii="Arial" w:hAnsi="Arial" w:cs="Arial"/>
          <w:sz w:val="22"/>
          <w:szCs w:val="22"/>
        </w:rPr>
        <w:t xml:space="preserve">to </w:t>
      </w:r>
      <w:r w:rsidR="00D247A4" w:rsidRPr="00024CDF">
        <w:rPr>
          <w:rFonts w:ascii="Arial" w:hAnsi="Arial" w:cs="Arial"/>
          <w:sz w:val="22"/>
          <w:szCs w:val="22"/>
        </w:rPr>
        <w:t>be met</w:t>
      </w:r>
      <w:r w:rsidRPr="00024CDF">
        <w:rPr>
          <w:rFonts w:ascii="Arial" w:hAnsi="Arial" w:cs="Arial"/>
          <w:sz w:val="22"/>
          <w:szCs w:val="22"/>
        </w:rPr>
        <w:t xml:space="preserve"> </w:t>
      </w:r>
      <w:r w:rsidR="004C0103" w:rsidRPr="00024CDF">
        <w:rPr>
          <w:rFonts w:ascii="Arial" w:hAnsi="Arial" w:cs="Arial"/>
          <w:sz w:val="22"/>
          <w:szCs w:val="22"/>
        </w:rPr>
        <w:t xml:space="preserve">within </w:t>
      </w:r>
      <w:r w:rsidR="27733B70" w:rsidRPr="00024CDF">
        <w:rPr>
          <w:rFonts w:ascii="Arial" w:hAnsi="Arial" w:cs="Arial"/>
          <w:sz w:val="22"/>
          <w:szCs w:val="22"/>
        </w:rPr>
        <w:t>that period</w:t>
      </w:r>
      <w:r w:rsidR="004C0103" w:rsidRPr="00024CDF">
        <w:rPr>
          <w:rFonts w:ascii="Arial" w:hAnsi="Arial" w:cs="Arial"/>
          <w:sz w:val="22"/>
          <w:szCs w:val="22"/>
        </w:rPr>
        <w:t xml:space="preserve">, </w:t>
      </w:r>
      <w:r w:rsidRPr="00024CDF">
        <w:rPr>
          <w:rFonts w:ascii="Arial" w:hAnsi="Arial" w:cs="Arial"/>
          <w:sz w:val="22"/>
          <w:szCs w:val="22"/>
        </w:rPr>
        <w:t xml:space="preserve">the </w:t>
      </w:r>
      <w:r w:rsidR="00B543E4" w:rsidRPr="00024CDF">
        <w:rPr>
          <w:rFonts w:ascii="Arial" w:hAnsi="Arial" w:cs="Arial"/>
          <w:sz w:val="22"/>
          <w:szCs w:val="22"/>
        </w:rPr>
        <w:t>Contractor</w:t>
      </w:r>
      <w:r w:rsidRPr="00024CDF">
        <w:rPr>
          <w:rFonts w:ascii="Arial" w:hAnsi="Arial" w:cs="Arial"/>
          <w:sz w:val="22"/>
          <w:szCs w:val="22"/>
        </w:rPr>
        <w:t xml:space="preserve"> shall extend </w:t>
      </w:r>
      <w:r w:rsidR="00BC55DE" w:rsidRPr="00024CDF">
        <w:rPr>
          <w:rFonts w:ascii="Arial" w:hAnsi="Arial" w:cs="Arial"/>
          <w:sz w:val="22"/>
          <w:szCs w:val="22"/>
        </w:rPr>
        <w:t>its</w:t>
      </w:r>
      <w:r w:rsidRPr="00024CDF">
        <w:rPr>
          <w:rFonts w:ascii="Arial" w:hAnsi="Arial" w:cs="Arial"/>
          <w:sz w:val="22"/>
          <w:szCs w:val="22"/>
        </w:rPr>
        <w:t xml:space="preserve"> validity </w:t>
      </w:r>
      <w:r w:rsidR="00850662" w:rsidRPr="00024CDF">
        <w:rPr>
          <w:rFonts w:ascii="Arial" w:hAnsi="Arial" w:cs="Arial"/>
          <w:sz w:val="22"/>
          <w:szCs w:val="22"/>
        </w:rPr>
        <w:t xml:space="preserve">no later than 14 days before </w:t>
      </w:r>
      <w:r w:rsidR="00C53A94" w:rsidRPr="00024CDF">
        <w:rPr>
          <w:rFonts w:ascii="Arial" w:hAnsi="Arial" w:cs="Arial"/>
          <w:sz w:val="22"/>
          <w:szCs w:val="22"/>
        </w:rPr>
        <w:t>the initial expiry date</w:t>
      </w:r>
      <w:r w:rsidRPr="00024CDF">
        <w:rPr>
          <w:rFonts w:ascii="Arial" w:hAnsi="Arial" w:cs="Arial"/>
          <w:sz w:val="22"/>
          <w:szCs w:val="22"/>
        </w:rPr>
        <w:t>.</w:t>
      </w:r>
      <w:r w:rsidR="00C53A94" w:rsidRPr="00024CDF">
        <w:rPr>
          <w:rFonts w:ascii="Arial" w:hAnsi="Arial" w:cs="Arial"/>
          <w:sz w:val="22"/>
          <w:szCs w:val="22"/>
        </w:rPr>
        <w:t xml:space="preserve"> </w:t>
      </w:r>
    </w:p>
    <w:p w14:paraId="44921C07" w14:textId="4F55A4F7" w:rsidR="00C53A94" w:rsidRPr="00024CDF" w:rsidRDefault="00C53A94" w:rsidP="00903CF9">
      <w:pPr>
        <w:tabs>
          <w:tab w:val="left" w:pos="-480"/>
        </w:tabs>
        <w:suppressAutoHyphens/>
        <w:jc w:val="both"/>
        <w:rPr>
          <w:rFonts w:ascii="Arial" w:hAnsi="Arial" w:cs="Arial"/>
          <w:b/>
          <w:bCs/>
          <w:sz w:val="22"/>
          <w:szCs w:val="22"/>
        </w:rPr>
      </w:pPr>
      <w:r w:rsidRPr="00024CDF">
        <w:rPr>
          <w:rFonts w:ascii="Arial" w:hAnsi="Arial" w:cs="Arial"/>
          <w:b/>
          <w:bCs/>
          <w:sz w:val="22"/>
          <w:szCs w:val="22"/>
        </w:rPr>
        <w:lastRenderedPageBreak/>
        <w:t>I.6.1.3 Claims on the Performance Guarantee</w:t>
      </w:r>
    </w:p>
    <w:p w14:paraId="2DCF8B3A" w14:textId="6FEB968A" w:rsidR="004E5CC0" w:rsidRPr="00024CDF" w:rsidRDefault="004E5CC0" w:rsidP="00903CF9">
      <w:pPr>
        <w:tabs>
          <w:tab w:val="left" w:pos="-480"/>
        </w:tabs>
        <w:suppressAutoHyphens/>
        <w:jc w:val="both"/>
        <w:rPr>
          <w:rFonts w:ascii="Arial" w:hAnsi="Arial" w:cs="Arial"/>
          <w:color w:val="000000"/>
          <w:sz w:val="22"/>
          <w:szCs w:val="22"/>
        </w:rPr>
      </w:pPr>
      <w:r w:rsidRPr="00024CDF">
        <w:rPr>
          <w:rFonts w:ascii="Arial" w:hAnsi="Arial" w:cs="Arial"/>
          <w:color w:val="000000"/>
          <w:sz w:val="22"/>
          <w:szCs w:val="22"/>
        </w:rPr>
        <w:t xml:space="preserve">The </w:t>
      </w:r>
      <w:r w:rsidR="00B543E4" w:rsidRPr="00024CDF">
        <w:rPr>
          <w:rFonts w:ascii="Arial" w:hAnsi="Arial" w:cs="Arial"/>
          <w:color w:val="000000"/>
          <w:sz w:val="22"/>
          <w:szCs w:val="22"/>
        </w:rPr>
        <w:t>Contracting Authority</w:t>
      </w:r>
      <w:r w:rsidRPr="00024CDF">
        <w:rPr>
          <w:rFonts w:ascii="Arial" w:hAnsi="Arial" w:cs="Arial"/>
          <w:color w:val="000000"/>
          <w:sz w:val="22"/>
          <w:szCs w:val="22"/>
        </w:rPr>
        <w:t xml:space="preserve"> shall not make a claim under the Performance Guarantee</w:t>
      </w:r>
      <w:r w:rsidR="00A5440A" w:rsidRPr="00024CDF">
        <w:rPr>
          <w:rFonts w:ascii="Arial" w:hAnsi="Arial" w:cs="Arial"/>
          <w:color w:val="000000"/>
          <w:sz w:val="22"/>
          <w:szCs w:val="22"/>
        </w:rPr>
        <w:t>, except for the following cases:</w:t>
      </w:r>
    </w:p>
    <w:p w14:paraId="57115AB9" w14:textId="6868C6EB" w:rsidR="00A5440A" w:rsidRPr="00024CDF" w:rsidRDefault="00A5440A" w:rsidP="00393644">
      <w:pPr>
        <w:pStyle w:val="ListParagraph"/>
        <w:numPr>
          <w:ilvl w:val="0"/>
          <w:numId w:val="40"/>
        </w:numPr>
        <w:tabs>
          <w:tab w:val="left" w:pos="-480"/>
        </w:tabs>
        <w:suppressAutoHyphens/>
        <w:spacing w:after="240" w:afterAutospacing="0"/>
        <w:ind w:left="714" w:hanging="357"/>
        <w:jc w:val="both"/>
        <w:rPr>
          <w:rFonts w:ascii="Arial" w:hAnsi="Arial" w:cs="Arial"/>
          <w:color w:val="000000"/>
          <w:sz w:val="22"/>
          <w:szCs w:val="22"/>
        </w:rPr>
      </w:pPr>
      <w:r w:rsidRPr="00024CDF">
        <w:rPr>
          <w:rFonts w:ascii="Arial" w:hAnsi="Arial" w:cs="Arial"/>
          <w:color w:val="000000"/>
          <w:sz w:val="22"/>
          <w:szCs w:val="22"/>
        </w:rPr>
        <w:t xml:space="preserve">failure by the </w:t>
      </w:r>
      <w:r w:rsidR="00B543E4" w:rsidRPr="00024CDF">
        <w:rPr>
          <w:rFonts w:ascii="Arial" w:hAnsi="Arial" w:cs="Arial"/>
          <w:color w:val="000000"/>
          <w:sz w:val="22"/>
          <w:szCs w:val="22"/>
        </w:rPr>
        <w:t>Contractor</w:t>
      </w:r>
      <w:r w:rsidRPr="00024CDF">
        <w:rPr>
          <w:rFonts w:ascii="Arial" w:hAnsi="Arial" w:cs="Arial"/>
          <w:color w:val="000000"/>
          <w:sz w:val="22"/>
          <w:szCs w:val="22"/>
        </w:rPr>
        <w:t xml:space="preserve"> to extend the validity of the Performance Guarantee as requested under </w:t>
      </w:r>
      <w:r w:rsidR="00D30C62" w:rsidRPr="00024CDF">
        <w:rPr>
          <w:rFonts w:ascii="Arial" w:hAnsi="Arial" w:cs="Arial"/>
          <w:color w:val="000000"/>
          <w:sz w:val="22"/>
          <w:szCs w:val="22"/>
        </w:rPr>
        <w:t>Article</w:t>
      </w:r>
      <w:r w:rsidR="00114CC6" w:rsidRPr="00024CDF">
        <w:rPr>
          <w:rFonts w:ascii="Arial" w:hAnsi="Arial" w:cs="Arial"/>
          <w:color w:val="000000"/>
          <w:sz w:val="22"/>
          <w:szCs w:val="22"/>
        </w:rPr>
        <w:t xml:space="preserve"> </w:t>
      </w:r>
      <w:r w:rsidRPr="00024CDF">
        <w:rPr>
          <w:rFonts w:ascii="Arial" w:hAnsi="Arial" w:cs="Arial"/>
          <w:color w:val="000000"/>
          <w:sz w:val="22"/>
          <w:szCs w:val="22"/>
        </w:rPr>
        <w:t xml:space="preserve">I.6.1.2, in which event the </w:t>
      </w:r>
      <w:r w:rsidR="00B543E4" w:rsidRPr="00024CDF">
        <w:rPr>
          <w:rFonts w:ascii="Arial" w:hAnsi="Arial" w:cs="Arial"/>
          <w:color w:val="000000"/>
          <w:sz w:val="22"/>
          <w:szCs w:val="22"/>
        </w:rPr>
        <w:t>Contracting Authority</w:t>
      </w:r>
      <w:r w:rsidRPr="00024CDF">
        <w:rPr>
          <w:rFonts w:ascii="Arial" w:hAnsi="Arial" w:cs="Arial"/>
          <w:color w:val="000000"/>
          <w:sz w:val="22"/>
          <w:szCs w:val="22"/>
        </w:rPr>
        <w:t xml:space="preserve"> may claim the full amount of the Performance Guarantee;</w:t>
      </w:r>
    </w:p>
    <w:p w14:paraId="5EE2611B" w14:textId="71EFA8A8" w:rsidR="00A5440A" w:rsidRPr="00024CDF" w:rsidRDefault="00561D18" w:rsidP="47E28512">
      <w:pPr>
        <w:pStyle w:val="ListParagraph"/>
        <w:numPr>
          <w:ilvl w:val="0"/>
          <w:numId w:val="40"/>
        </w:numPr>
        <w:suppressAutoHyphens/>
        <w:spacing w:after="240" w:afterAutospacing="0"/>
        <w:ind w:left="714" w:hanging="357"/>
        <w:jc w:val="both"/>
        <w:rPr>
          <w:rFonts w:ascii="Arial" w:hAnsi="Arial" w:cs="Arial"/>
          <w:color w:val="000000"/>
          <w:sz w:val="22"/>
          <w:szCs w:val="22"/>
        </w:rPr>
      </w:pPr>
      <w:r w:rsidRPr="00024CDF">
        <w:rPr>
          <w:rFonts w:ascii="Arial" w:hAnsi="Arial" w:cs="Arial"/>
          <w:color w:val="000000" w:themeColor="text1"/>
          <w:sz w:val="22"/>
          <w:szCs w:val="22"/>
        </w:rPr>
        <w:t xml:space="preserve">failure by the </w:t>
      </w:r>
      <w:r w:rsidR="00B543E4" w:rsidRPr="00024CDF">
        <w:rPr>
          <w:rFonts w:ascii="Arial" w:hAnsi="Arial" w:cs="Arial"/>
          <w:color w:val="000000" w:themeColor="text1"/>
          <w:sz w:val="22"/>
          <w:szCs w:val="22"/>
        </w:rPr>
        <w:t>Contractor</w:t>
      </w:r>
      <w:r w:rsidRPr="00024CDF">
        <w:rPr>
          <w:rFonts w:ascii="Arial" w:hAnsi="Arial" w:cs="Arial"/>
          <w:color w:val="000000" w:themeColor="text1"/>
          <w:sz w:val="22"/>
          <w:szCs w:val="22"/>
        </w:rPr>
        <w:t xml:space="preserve"> to pay the </w:t>
      </w:r>
      <w:r w:rsidR="00B543E4" w:rsidRPr="00024CDF">
        <w:rPr>
          <w:rFonts w:ascii="Arial" w:hAnsi="Arial" w:cs="Arial"/>
          <w:color w:val="000000" w:themeColor="text1"/>
          <w:sz w:val="22"/>
          <w:szCs w:val="22"/>
        </w:rPr>
        <w:t>Contracting Authority</w:t>
      </w:r>
      <w:r w:rsidRPr="00024CDF">
        <w:rPr>
          <w:rFonts w:ascii="Arial" w:hAnsi="Arial" w:cs="Arial"/>
          <w:color w:val="000000" w:themeColor="text1"/>
          <w:sz w:val="22"/>
          <w:szCs w:val="22"/>
        </w:rPr>
        <w:t xml:space="preserve"> an amount </w:t>
      </w:r>
      <w:r w:rsidR="005B401F" w:rsidRPr="00024CDF">
        <w:rPr>
          <w:rFonts w:ascii="Arial" w:hAnsi="Arial" w:cs="Arial"/>
          <w:color w:val="000000" w:themeColor="text1"/>
          <w:sz w:val="22"/>
          <w:szCs w:val="22"/>
        </w:rPr>
        <w:t xml:space="preserve">established </w:t>
      </w:r>
      <w:r w:rsidR="2E0F9D7F" w:rsidRPr="00024CDF">
        <w:rPr>
          <w:rFonts w:ascii="Arial" w:hAnsi="Arial" w:cs="Arial"/>
          <w:color w:val="000000" w:themeColor="text1"/>
          <w:sz w:val="22"/>
          <w:szCs w:val="22"/>
        </w:rPr>
        <w:t>under</w:t>
      </w:r>
      <w:r w:rsidR="005B401F" w:rsidRPr="00024CDF">
        <w:rPr>
          <w:rFonts w:ascii="Arial" w:hAnsi="Arial" w:cs="Arial"/>
          <w:color w:val="000000" w:themeColor="text1"/>
          <w:sz w:val="22"/>
          <w:szCs w:val="22"/>
        </w:rPr>
        <w:t xml:space="preserve"> </w:t>
      </w:r>
      <w:r w:rsidR="00D30C62" w:rsidRPr="00024CDF">
        <w:rPr>
          <w:rFonts w:ascii="Arial" w:hAnsi="Arial" w:cs="Arial"/>
          <w:color w:val="000000" w:themeColor="text1"/>
          <w:sz w:val="22"/>
          <w:szCs w:val="22"/>
        </w:rPr>
        <w:t>Article</w:t>
      </w:r>
      <w:r w:rsidR="005B401F" w:rsidRPr="00024CDF">
        <w:rPr>
          <w:rFonts w:ascii="Arial" w:hAnsi="Arial" w:cs="Arial"/>
          <w:color w:val="000000" w:themeColor="text1"/>
          <w:sz w:val="22"/>
          <w:szCs w:val="22"/>
        </w:rPr>
        <w:t xml:space="preserve"> II.2</w:t>
      </w:r>
      <w:r w:rsidR="73695F5F" w:rsidRPr="00024CDF">
        <w:rPr>
          <w:rFonts w:ascii="Arial" w:hAnsi="Arial" w:cs="Arial"/>
          <w:color w:val="000000" w:themeColor="text1"/>
          <w:sz w:val="22"/>
          <w:szCs w:val="22"/>
        </w:rPr>
        <w:t>6</w:t>
      </w:r>
      <w:r w:rsidR="0079713C" w:rsidRPr="00024CDF">
        <w:rPr>
          <w:rFonts w:ascii="Arial" w:hAnsi="Arial" w:cs="Arial"/>
          <w:color w:val="000000" w:themeColor="text1"/>
          <w:sz w:val="22"/>
          <w:szCs w:val="22"/>
        </w:rPr>
        <w:t xml:space="preserve"> [Reco</w:t>
      </w:r>
      <w:r w:rsidR="002E44ED" w:rsidRPr="00024CDF">
        <w:rPr>
          <w:rFonts w:ascii="Arial" w:hAnsi="Arial" w:cs="Arial"/>
          <w:color w:val="000000" w:themeColor="text1"/>
          <w:sz w:val="22"/>
          <w:szCs w:val="22"/>
        </w:rPr>
        <w:t>very]</w:t>
      </w:r>
      <w:r w:rsidR="00B12635" w:rsidRPr="00024CDF">
        <w:rPr>
          <w:rFonts w:ascii="Arial" w:hAnsi="Arial" w:cs="Arial"/>
          <w:color w:val="000000" w:themeColor="text1"/>
          <w:sz w:val="22"/>
          <w:szCs w:val="22"/>
        </w:rPr>
        <w:t xml:space="preserve">, in which event the </w:t>
      </w:r>
      <w:r w:rsidR="00B543E4" w:rsidRPr="00024CDF">
        <w:rPr>
          <w:rFonts w:ascii="Arial" w:hAnsi="Arial" w:cs="Arial"/>
          <w:color w:val="000000" w:themeColor="text1"/>
          <w:sz w:val="22"/>
          <w:szCs w:val="22"/>
        </w:rPr>
        <w:t>Contracting Authority</w:t>
      </w:r>
      <w:r w:rsidR="00B12635" w:rsidRPr="00024CDF">
        <w:rPr>
          <w:rFonts w:ascii="Arial" w:hAnsi="Arial" w:cs="Arial"/>
          <w:color w:val="000000" w:themeColor="text1"/>
          <w:sz w:val="22"/>
          <w:szCs w:val="22"/>
        </w:rPr>
        <w:t xml:space="preserve"> </w:t>
      </w:r>
      <w:r w:rsidR="12EA905D" w:rsidRPr="00024CDF">
        <w:rPr>
          <w:rFonts w:ascii="Arial" w:hAnsi="Arial" w:cs="Arial"/>
          <w:color w:val="000000" w:themeColor="text1"/>
          <w:sz w:val="22"/>
          <w:szCs w:val="22"/>
        </w:rPr>
        <w:t xml:space="preserve">may </w:t>
      </w:r>
      <w:r w:rsidR="00B12635" w:rsidRPr="00024CDF">
        <w:rPr>
          <w:rFonts w:ascii="Arial" w:hAnsi="Arial" w:cs="Arial"/>
          <w:color w:val="000000" w:themeColor="text1"/>
          <w:sz w:val="22"/>
          <w:szCs w:val="22"/>
        </w:rPr>
        <w:t xml:space="preserve">claim the </w:t>
      </w:r>
      <w:r w:rsidR="00E15CDF" w:rsidRPr="00024CDF">
        <w:rPr>
          <w:rFonts w:ascii="Arial" w:hAnsi="Arial" w:cs="Arial"/>
          <w:color w:val="000000" w:themeColor="text1"/>
          <w:sz w:val="22"/>
          <w:szCs w:val="22"/>
        </w:rPr>
        <w:t>amount due</w:t>
      </w:r>
      <w:r w:rsidR="005B401F" w:rsidRPr="00024CDF">
        <w:rPr>
          <w:rFonts w:ascii="Arial" w:hAnsi="Arial" w:cs="Arial"/>
          <w:color w:val="000000" w:themeColor="text1"/>
          <w:sz w:val="22"/>
          <w:szCs w:val="22"/>
        </w:rPr>
        <w:t>;</w:t>
      </w:r>
    </w:p>
    <w:p w14:paraId="4255A20B" w14:textId="7B21A7B8" w:rsidR="005B401F" w:rsidRPr="00024CDF" w:rsidRDefault="6DB99988" w:rsidP="47E28512">
      <w:pPr>
        <w:pStyle w:val="ListParagraph"/>
        <w:numPr>
          <w:ilvl w:val="0"/>
          <w:numId w:val="40"/>
        </w:numPr>
        <w:suppressAutoHyphens/>
        <w:spacing w:after="240" w:afterAutospacing="0"/>
        <w:ind w:left="714" w:hanging="357"/>
        <w:jc w:val="both"/>
        <w:rPr>
          <w:rFonts w:ascii="Arial" w:hAnsi="Arial" w:cs="Arial"/>
          <w:color w:val="000000"/>
          <w:sz w:val="22"/>
          <w:szCs w:val="22"/>
        </w:rPr>
      </w:pPr>
      <w:r w:rsidRPr="00024CDF">
        <w:rPr>
          <w:rFonts w:ascii="Arial" w:hAnsi="Arial" w:cs="Arial"/>
          <w:color w:val="000000" w:themeColor="text1"/>
          <w:sz w:val="22"/>
          <w:szCs w:val="22"/>
        </w:rPr>
        <w:t>t</w:t>
      </w:r>
      <w:r w:rsidR="009B6FC3" w:rsidRPr="00024CDF">
        <w:rPr>
          <w:rFonts w:ascii="Arial" w:hAnsi="Arial" w:cs="Arial"/>
          <w:color w:val="000000" w:themeColor="text1"/>
          <w:sz w:val="22"/>
          <w:szCs w:val="22"/>
        </w:rPr>
        <w:t>ermination</w:t>
      </w:r>
      <w:r w:rsidR="00B12635" w:rsidRPr="00024CDF">
        <w:rPr>
          <w:rFonts w:ascii="Arial" w:hAnsi="Arial" w:cs="Arial"/>
          <w:color w:val="000000" w:themeColor="text1"/>
          <w:sz w:val="22"/>
          <w:szCs w:val="22"/>
        </w:rPr>
        <w:t xml:space="preserve"> of the </w:t>
      </w:r>
      <w:r w:rsidR="00B543E4" w:rsidRPr="00024CDF">
        <w:rPr>
          <w:rFonts w:ascii="Arial" w:hAnsi="Arial" w:cs="Arial"/>
          <w:color w:val="000000" w:themeColor="text1"/>
          <w:sz w:val="22"/>
          <w:szCs w:val="22"/>
        </w:rPr>
        <w:t>Contract</w:t>
      </w:r>
      <w:r w:rsidR="00B12635" w:rsidRPr="00024CDF">
        <w:rPr>
          <w:rFonts w:ascii="Arial" w:hAnsi="Arial" w:cs="Arial"/>
          <w:color w:val="000000" w:themeColor="text1"/>
          <w:sz w:val="22"/>
          <w:szCs w:val="22"/>
        </w:rPr>
        <w:t xml:space="preserve"> by the </w:t>
      </w:r>
      <w:r w:rsidR="00B543E4" w:rsidRPr="00024CDF">
        <w:rPr>
          <w:rFonts w:ascii="Arial" w:hAnsi="Arial" w:cs="Arial"/>
          <w:color w:val="000000" w:themeColor="text1"/>
          <w:sz w:val="22"/>
          <w:szCs w:val="22"/>
        </w:rPr>
        <w:t>Contracting Authority</w:t>
      </w:r>
      <w:r w:rsidR="00B41335" w:rsidRPr="00024CDF">
        <w:rPr>
          <w:rFonts w:ascii="Arial" w:hAnsi="Arial" w:cs="Arial"/>
          <w:color w:val="000000" w:themeColor="text1"/>
          <w:sz w:val="22"/>
          <w:szCs w:val="22"/>
        </w:rPr>
        <w:t xml:space="preserve"> </w:t>
      </w:r>
      <w:r w:rsidR="00E95429" w:rsidRPr="00024CDF">
        <w:rPr>
          <w:rFonts w:ascii="Arial" w:hAnsi="Arial" w:cs="Arial"/>
          <w:color w:val="000000" w:themeColor="text1"/>
          <w:sz w:val="22"/>
          <w:szCs w:val="22"/>
        </w:rPr>
        <w:t>under</w:t>
      </w:r>
      <w:r w:rsidR="007D6DC1" w:rsidRPr="00024CDF">
        <w:rPr>
          <w:rFonts w:ascii="Arial" w:hAnsi="Arial" w:cs="Arial"/>
          <w:color w:val="000000" w:themeColor="text1"/>
          <w:sz w:val="22"/>
          <w:szCs w:val="22"/>
        </w:rPr>
        <w:t xml:space="preserve"> </w:t>
      </w:r>
      <w:r w:rsidR="00D30C62" w:rsidRPr="00024CDF">
        <w:rPr>
          <w:rFonts w:ascii="Arial" w:hAnsi="Arial" w:cs="Arial"/>
          <w:color w:val="000000" w:themeColor="text1"/>
          <w:sz w:val="22"/>
          <w:szCs w:val="22"/>
        </w:rPr>
        <w:t>Article</w:t>
      </w:r>
      <w:r w:rsidR="007D6DC1" w:rsidRPr="00024CDF">
        <w:rPr>
          <w:rFonts w:ascii="Arial" w:hAnsi="Arial" w:cs="Arial"/>
          <w:color w:val="000000" w:themeColor="text1"/>
          <w:sz w:val="22"/>
          <w:szCs w:val="22"/>
        </w:rPr>
        <w:t xml:space="preserve"> II.</w:t>
      </w:r>
      <w:r w:rsidR="00365077" w:rsidRPr="00024CDF">
        <w:rPr>
          <w:rFonts w:ascii="Arial" w:hAnsi="Arial" w:cs="Arial"/>
          <w:color w:val="000000" w:themeColor="text1"/>
          <w:sz w:val="22"/>
          <w:szCs w:val="22"/>
        </w:rPr>
        <w:t>20</w:t>
      </w:r>
      <w:r w:rsidR="00E95429" w:rsidRPr="00024CDF">
        <w:rPr>
          <w:rFonts w:ascii="Arial" w:hAnsi="Arial" w:cs="Arial"/>
          <w:color w:val="000000" w:themeColor="text1"/>
          <w:sz w:val="22"/>
          <w:szCs w:val="22"/>
        </w:rPr>
        <w:t>.1 (a)</w:t>
      </w:r>
      <w:r w:rsidR="002A75F3" w:rsidRPr="00024CDF">
        <w:rPr>
          <w:rFonts w:ascii="Arial" w:hAnsi="Arial" w:cs="Arial"/>
          <w:color w:val="000000" w:themeColor="text1"/>
          <w:sz w:val="22"/>
          <w:szCs w:val="22"/>
        </w:rPr>
        <w:t xml:space="preserve"> </w:t>
      </w:r>
      <w:r w:rsidR="00D4732E" w:rsidRPr="00024CDF">
        <w:rPr>
          <w:rFonts w:ascii="Arial" w:hAnsi="Arial" w:cs="Arial"/>
          <w:color w:val="000000" w:themeColor="text1"/>
          <w:sz w:val="22"/>
          <w:szCs w:val="22"/>
        </w:rPr>
        <w:t>- (i</w:t>
      </w:r>
      <w:proofErr w:type="gramStart"/>
      <w:r w:rsidR="00D4732E" w:rsidRPr="00024CDF">
        <w:rPr>
          <w:rFonts w:ascii="Arial" w:hAnsi="Arial" w:cs="Arial"/>
          <w:color w:val="000000" w:themeColor="text1"/>
          <w:sz w:val="22"/>
          <w:szCs w:val="22"/>
        </w:rPr>
        <w:t>)</w:t>
      </w:r>
      <w:r w:rsidR="00365077" w:rsidRPr="00024CDF">
        <w:rPr>
          <w:rFonts w:ascii="Arial" w:hAnsi="Arial" w:cs="Arial"/>
          <w:color w:val="000000" w:themeColor="text1"/>
          <w:sz w:val="22"/>
          <w:szCs w:val="22"/>
        </w:rPr>
        <w:t>[</w:t>
      </w:r>
      <w:proofErr w:type="gramEnd"/>
      <w:r w:rsidR="00365077" w:rsidRPr="00024CDF">
        <w:rPr>
          <w:rFonts w:ascii="Arial" w:hAnsi="Arial" w:cs="Arial"/>
          <w:color w:val="000000" w:themeColor="text1"/>
          <w:sz w:val="22"/>
          <w:szCs w:val="22"/>
        </w:rPr>
        <w:t xml:space="preserve">Grounds for </w:t>
      </w:r>
      <w:r w:rsidR="072142A1" w:rsidRPr="00024CDF">
        <w:rPr>
          <w:rFonts w:ascii="Arial" w:hAnsi="Arial" w:cs="Arial"/>
          <w:color w:val="000000" w:themeColor="text1"/>
          <w:sz w:val="22"/>
          <w:szCs w:val="22"/>
        </w:rPr>
        <w:t>T</w:t>
      </w:r>
      <w:r w:rsidR="00365077" w:rsidRPr="00024CDF">
        <w:rPr>
          <w:rFonts w:ascii="Arial" w:hAnsi="Arial" w:cs="Arial"/>
          <w:color w:val="000000" w:themeColor="text1"/>
          <w:sz w:val="22"/>
          <w:szCs w:val="22"/>
        </w:rPr>
        <w:t>ermination by the Contracting Authority</w:t>
      </w:r>
      <w:r w:rsidR="2C389EA6" w:rsidRPr="00024CDF">
        <w:rPr>
          <w:rFonts w:ascii="Arial" w:hAnsi="Arial" w:cs="Arial"/>
          <w:color w:val="000000" w:themeColor="text1"/>
          <w:sz w:val="22"/>
          <w:szCs w:val="22"/>
        </w:rPr>
        <w:t>]</w:t>
      </w:r>
      <w:r w:rsidR="0D25B72C" w:rsidRPr="00024CDF">
        <w:rPr>
          <w:rFonts w:ascii="Arial" w:hAnsi="Arial" w:cs="Arial"/>
          <w:color w:val="000000" w:themeColor="text1"/>
          <w:sz w:val="22"/>
          <w:szCs w:val="22"/>
        </w:rPr>
        <w:t>,</w:t>
      </w:r>
      <w:r w:rsidR="00365077" w:rsidRPr="00024CDF">
        <w:rPr>
          <w:rFonts w:ascii="Arial" w:hAnsi="Arial" w:cs="Arial"/>
          <w:color w:val="000000" w:themeColor="text1"/>
          <w:sz w:val="22"/>
          <w:szCs w:val="22"/>
        </w:rPr>
        <w:t xml:space="preserve"> </w:t>
      </w:r>
      <w:r w:rsidR="00E15CDF" w:rsidRPr="00024CDF">
        <w:rPr>
          <w:rFonts w:ascii="Arial" w:hAnsi="Arial" w:cs="Arial"/>
          <w:color w:val="000000" w:themeColor="text1"/>
          <w:sz w:val="22"/>
          <w:szCs w:val="22"/>
        </w:rPr>
        <w:t xml:space="preserve">in which case the </w:t>
      </w:r>
      <w:r w:rsidR="00B543E4" w:rsidRPr="00024CDF">
        <w:rPr>
          <w:rFonts w:ascii="Arial" w:hAnsi="Arial" w:cs="Arial"/>
          <w:color w:val="000000" w:themeColor="text1"/>
          <w:sz w:val="22"/>
          <w:szCs w:val="22"/>
        </w:rPr>
        <w:t>Contracting Authority</w:t>
      </w:r>
      <w:r w:rsidR="006038DF" w:rsidRPr="00024CDF">
        <w:rPr>
          <w:rFonts w:ascii="Arial" w:hAnsi="Arial" w:cs="Arial"/>
          <w:color w:val="000000" w:themeColor="text1"/>
          <w:sz w:val="22"/>
          <w:szCs w:val="22"/>
        </w:rPr>
        <w:t xml:space="preserve"> </w:t>
      </w:r>
      <w:r w:rsidR="79AE0523" w:rsidRPr="00024CDF">
        <w:rPr>
          <w:rFonts w:ascii="Arial" w:hAnsi="Arial" w:cs="Arial"/>
          <w:color w:val="000000" w:themeColor="text1"/>
          <w:sz w:val="22"/>
          <w:szCs w:val="22"/>
        </w:rPr>
        <w:t xml:space="preserve">may </w:t>
      </w:r>
      <w:r w:rsidR="00E15CDF" w:rsidRPr="00024CDF">
        <w:rPr>
          <w:rFonts w:ascii="Arial" w:hAnsi="Arial" w:cs="Arial"/>
          <w:color w:val="000000" w:themeColor="text1"/>
          <w:sz w:val="22"/>
          <w:szCs w:val="22"/>
        </w:rPr>
        <w:t>claim the full amount of the Performance Guarantee</w:t>
      </w:r>
      <w:r w:rsidR="14124E93" w:rsidRPr="00024CDF">
        <w:rPr>
          <w:rFonts w:ascii="Arial" w:hAnsi="Arial" w:cs="Arial"/>
          <w:color w:val="000000" w:themeColor="text1"/>
          <w:sz w:val="22"/>
          <w:szCs w:val="22"/>
        </w:rPr>
        <w:t>.</w:t>
      </w:r>
      <w:r w:rsidR="009B6FC3" w:rsidRPr="00024CDF">
        <w:rPr>
          <w:rFonts w:ascii="Arial" w:hAnsi="Arial" w:cs="Arial"/>
          <w:color w:val="000000" w:themeColor="text1"/>
          <w:sz w:val="22"/>
          <w:szCs w:val="22"/>
        </w:rPr>
        <w:t xml:space="preserve"> </w:t>
      </w:r>
    </w:p>
    <w:p w14:paraId="6315F673" w14:textId="360F238B" w:rsidR="00903CF9" w:rsidRPr="00024CDF" w:rsidRDefault="00740904" w:rsidP="00903CF9">
      <w:pPr>
        <w:tabs>
          <w:tab w:val="left" w:pos="-480"/>
        </w:tabs>
        <w:suppressAutoHyphens/>
        <w:jc w:val="both"/>
        <w:rPr>
          <w:rFonts w:ascii="Arial" w:hAnsi="Arial" w:cs="Arial"/>
          <w:b/>
          <w:bCs/>
          <w:sz w:val="22"/>
          <w:szCs w:val="22"/>
        </w:rPr>
      </w:pPr>
      <w:r w:rsidRPr="00024CDF">
        <w:rPr>
          <w:rFonts w:ascii="Arial" w:hAnsi="Arial" w:cs="Arial"/>
          <w:b/>
          <w:bCs/>
          <w:sz w:val="22"/>
          <w:szCs w:val="22"/>
        </w:rPr>
        <w:t>I.6.1.</w:t>
      </w:r>
      <w:r w:rsidR="00C53A94" w:rsidRPr="00024CDF">
        <w:rPr>
          <w:rFonts w:ascii="Arial" w:hAnsi="Arial" w:cs="Arial"/>
          <w:b/>
          <w:bCs/>
          <w:sz w:val="22"/>
          <w:szCs w:val="22"/>
        </w:rPr>
        <w:t>4</w:t>
      </w:r>
      <w:r w:rsidRPr="00024CDF">
        <w:rPr>
          <w:rFonts w:ascii="Arial" w:hAnsi="Arial" w:cs="Arial"/>
          <w:b/>
          <w:bCs/>
          <w:sz w:val="22"/>
          <w:szCs w:val="22"/>
        </w:rPr>
        <w:t>. Release of the Performance Guarantee</w:t>
      </w:r>
    </w:p>
    <w:p w14:paraId="32CDB4E1" w14:textId="795FFDB3" w:rsidR="00392034" w:rsidRPr="00024CDF" w:rsidRDefault="00AA44CF" w:rsidP="00524DBF">
      <w:pPr>
        <w:tabs>
          <w:tab w:val="left" w:pos="-480"/>
        </w:tabs>
        <w:suppressAutoHyphens/>
        <w:spacing w:line="276" w:lineRule="auto"/>
        <w:jc w:val="both"/>
        <w:rPr>
          <w:rFonts w:ascii="Arial" w:hAnsi="Arial" w:cs="Arial"/>
          <w:sz w:val="22"/>
          <w:szCs w:val="22"/>
        </w:rPr>
      </w:pPr>
      <w:r w:rsidRPr="00024CDF">
        <w:rPr>
          <w:rFonts w:ascii="Arial" w:hAnsi="Arial" w:cs="Arial"/>
          <w:sz w:val="22"/>
          <w:szCs w:val="22"/>
        </w:rPr>
        <w:t xml:space="preserve">The Performance Guarantee shall be released </w:t>
      </w:r>
      <w:r w:rsidR="00524DBF" w:rsidRPr="00024CDF">
        <w:rPr>
          <w:rFonts w:ascii="Arial" w:hAnsi="Arial" w:cs="Arial"/>
          <w:sz w:val="22"/>
          <w:szCs w:val="22"/>
        </w:rPr>
        <w:t xml:space="preserve">after the </w:t>
      </w:r>
      <w:r w:rsidR="00524DBF" w:rsidRPr="00024CDF">
        <w:rPr>
          <w:rFonts w:ascii="Arial" w:hAnsi="Arial" w:cs="Arial"/>
          <w:sz w:val="22"/>
          <w:szCs w:val="22"/>
          <w:lang w:eastAsia="en-US"/>
        </w:rPr>
        <w:t>payment of the balance by the Contracting Authority.</w:t>
      </w:r>
      <w:r w:rsidR="00524DBF" w:rsidRPr="00024CDF">
        <w:rPr>
          <w:rFonts w:ascii="Arial" w:hAnsi="Arial" w:cs="Arial"/>
          <w:sz w:val="22"/>
          <w:szCs w:val="22"/>
        </w:rPr>
        <w:t xml:space="preserve"> </w:t>
      </w:r>
    </w:p>
    <w:p w14:paraId="420CBE10" w14:textId="62BAB1DD" w:rsidR="00F42FE5" w:rsidRPr="00024CDF" w:rsidRDefault="00942574" w:rsidP="72B31B89">
      <w:pPr>
        <w:pStyle w:val="Heading3contract"/>
        <w:rPr>
          <w:rFonts w:ascii="Arial" w:hAnsi="Arial" w:cs="Arial"/>
          <w:sz w:val="22"/>
          <w:szCs w:val="22"/>
        </w:rPr>
      </w:pPr>
      <w:bookmarkStart w:id="43" w:name="_Toc486235042"/>
      <w:r w:rsidRPr="00024CDF">
        <w:rPr>
          <w:rFonts w:ascii="Arial" w:hAnsi="Arial" w:cs="Arial"/>
          <w:sz w:val="22"/>
          <w:szCs w:val="22"/>
        </w:rPr>
        <w:t xml:space="preserve">I.6.2 </w:t>
      </w:r>
      <w:proofErr w:type="gramStart"/>
      <w:r w:rsidRPr="00024CDF">
        <w:rPr>
          <w:rFonts w:ascii="Arial" w:hAnsi="Arial" w:cs="Arial"/>
          <w:sz w:val="22"/>
          <w:szCs w:val="22"/>
        </w:rPr>
        <w:t>Pre-financing</w:t>
      </w:r>
      <w:proofErr w:type="gramEnd"/>
      <w:r w:rsidR="00F42FE5" w:rsidRPr="00024CDF">
        <w:rPr>
          <w:rFonts w:ascii="Arial" w:hAnsi="Arial" w:cs="Arial"/>
          <w:sz w:val="22"/>
          <w:szCs w:val="22"/>
        </w:rPr>
        <w:t xml:space="preserve"> guarantee</w:t>
      </w:r>
      <w:bookmarkEnd w:id="43"/>
    </w:p>
    <w:p w14:paraId="7DE43996" w14:textId="6A851BE6" w:rsidR="00F42FE5" w:rsidRPr="00024CDF" w:rsidRDefault="0013614D" w:rsidP="133714DC">
      <w:pPr>
        <w:suppressAutoHyphens/>
        <w:jc w:val="both"/>
        <w:rPr>
          <w:rFonts w:ascii="Arial" w:hAnsi="Arial" w:cs="Arial"/>
          <w:sz w:val="22"/>
          <w:szCs w:val="22"/>
          <w:lang w:eastAsia="en-US"/>
        </w:rPr>
      </w:pPr>
      <w:r w:rsidRPr="00024CDF">
        <w:rPr>
          <w:rFonts w:ascii="Arial" w:hAnsi="Arial" w:cs="Arial"/>
          <w:b/>
          <w:bCs/>
          <w:sz w:val="22"/>
          <w:szCs w:val="22"/>
          <w:lang w:eastAsia="en-US"/>
        </w:rPr>
        <w:t>I.6.2.1</w:t>
      </w:r>
      <w:r w:rsidRPr="00024CDF">
        <w:rPr>
          <w:rFonts w:ascii="Arial" w:hAnsi="Arial" w:cs="Arial"/>
          <w:sz w:val="22"/>
          <w:szCs w:val="22"/>
          <w:lang w:eastAsia="en-US"/>
        </w:rPr>
        <w:t xml:space="preserve"> </w:t>
      </w:r>
      <w:r w:rsidR="002F54C5" w:rsidRPr="00024CDF">
        <w:rPr>
          <w:rFonts w:ascii="Arial" w:hAnsi="Arial" w:cs="Arial"/>
          <w:sz w:val="22"/>
          <w:szCs w:val="22"/>
          <w:lang w:eastAsia="en-US"/>
        </w:rPr>
        <w:t xml:space="preserve">The Contractor shall provide a financial guarantee </w:t>
      </w:r>
      <w:r w:rsidR="002F54C5" w:rsidRPr="00024CDF">
        <w:rPr>
          <w:rFonts w:ascii="Arial" w:hAnsi="Arial" w:cs="Arial"/>
          <w:sz w:val="22"/>
          <w:szCs w:val="22"/>
        </w:rPr>
        <w:t xml:space="preserve">observing the conditions laid down in </w:t>
      </w:r>
      <w:r w:rsidR="00D30C62" w:rsidRPr="00024CDF">
        <w:rPr>
          <w:rFonts w:ascii="Arial" w:hAnsi="Arial" w:cs="Arial"/>
          <w:sz w:val="22"/>
          <w:szCs w:val="22"/>
        </w:rPr>
        <w:t>Article</w:t>
      </w:r>
      <w:r w:rsidR="002F54C5" w:rsidRPr="00024CDF">
        <w:rPr>
          <w:rFonts w:ascii="Arial" w:hAnsi="Arial" w:cs="Arial"/>
          <w:sz w:val="22"/>
          <w:szCs w:val="22"/>
        </w:rPr>
        <w:t xml:space="preserve"> II.2</w:t>
      </w:r>
      <w:r w:rsidR="39BA3314" w:rsidRPr="00024CDF">
        <w:rPr>
          <w:rFonts w:ascii="Arial" w:hAnsi="Arial" w:cs="Arial"/>
          <w:sz w:val="22"/>
          <w:szCs w:val="22"/>
        </w:rPr>
        <w:t>4</w:t>
      </w:r>
      <w:r w:rsidR="002F54C5" w:rsidRPr="00024CDF">
        <w:rPr>
          <w:rFonts w:ascii="Arial" w:hAnsi="Arial" w:cs="Arial"/>
          <w:sz w:val="22"/>
          <w:szCs w:val="22"/>
        </w:rPr>
        <w:t xml:space="preserve">.5 </w:t>
      </w:r>
      <w:r w:rsidR="00422A6C" w:rsidRPr="00024CDF">
        <w:rPr>
          <w:rFonts w:ascii="Arial" w:hAnsi="Arial" w:cs="Arial"/>
          <w:sz w:val="22"/>
          <w:szCs w:val="22"/>
        </w:rPr>
        <w:t>[</w:t>
      </w:r>
      <w:proofErr w:type="gramStart"/>
      <w:r w:rsidR="00422A6C" w:rsidRPr="00024CDF">
        <w:rPr>
          <w:rFonts w:ascii="Arial" w:hAnsi="Arial" w:cs="Arial"/>
          <w:sz w:val="22"/>
          <w:szCs w:val="22"/>
        </w:rPr>
        <w:t>Pre-financing</w:t>
      </w:r>
      <w:proofErr w:type="gramEnd"/>
      <w:r w:rsidR="00422A6C" w:rsidRPr="00024CDF">
        <w:rPr>
          <w:rFonts w:ascii="Arial" w:hAnsi="Arial" w:cs="Arial"/>
          <w:sz w:val="22"/>
          <w:szCs w:val="22"/>
        </w:rPr>
        <w:t>, performance and money retention guarantees</w:t>
      </w:r>
      <w:r w:rsidR="00422A6C" w:rsidRPr="00024CDF">
        <w:rPr>
          <w:rFonts w:ascii="Arial" w:hAnsi="Arial" w:cs="Arial"/>
          <w:sz w:val="22"/>
          <w:szCs w:val="22"/>
          <w:lang w:eastAsia="en-US"/>
        </w:rPr>
        <w:t xml:space="preserve">] </w:t>
      </w:r>
      <w:r w:rsidR="002F54C5" w:rsidRPr="00024CDF">
        <w:rPr>
          <w:rFonts w:ascii="Arial" w:hAnsi="Arial" w:cs="Arial"/>
          <w:sz w:val="22"/>
          <w:szCs w:val="22"/>
          <w:lang w:eastAsia="en-US"/>
        </w:rPr>
        <w:t xml:space="preserve">for the full amount of the pre-financing payment requested. </w:t>
      </w:r>
    </w:p>
    <w:p w14:paraId="37521BB4" w14:textId="77777777" w:rsidR="00F95B14" w:rsidRPr="00024CDF" w:rsidRDefault="008648B6" w:rsidP="00F95B14">
      <w:pPr>
        <w:tabs>
          <w:tab w:val="left" w:pos="-480"/>
        </w:tabs>
        <w:suppressAutoHyphens/>
        <w:spacing w:line="276" w:lineRule="auto"/>
        <w:jc w:val="both"/>
        <w:rPr>
          <w:rFonts w:ascii="Arial" w:hAnsi="Arial" w:cs="Arial"/>
          <w:sz w:val="22"/>
          <w:szCs w:val="22"/>
        </w:rPr>
      </w:pPr>
      <w:r w:rsidRPr="00024CDF">
        <w:rPr>
          <w:rFonts w:ascii="Arial" w:hAnsi="Arial" w:cs="Arial"/>
          <w:b/>
          <w:bCs/>
          <w:sz w:val="22"/>
          <w:szCs w:val="22"/>
        </w:rPr>
        <w:t>I.6.2.2</w:t>
      </w:r>
      <w:r w:rsidRPr="00024CDF">
        <w:rPr>
          <w:rFonts w:ascii="Arial" w:hAnsi="Arial" w:cs="Arial"/>
          <w:sz w:val="22"/>
          <w:szCs w:val="22"/>
        </w:rPr>
        <w:t xml:space="preserve"> </w:t>
      </w:r>
      <w:r w:rsidR="00F95B14" w:rsidRPr="00024CDF">
        <w:rPr>
          <w:rFonts w:ascii="Arial" w:hAnsi="Arial" w:cs="Arial"/>
          <w:sz w:val="22"/>
          <w:szCs w:val="22"/>
        </w:rPr>
        <w:t>The draft form of the guarantee has been included in the Tender Documents. The draft Guarantee shall be provided to the Contracting Authority for approval. The Contracting Authority shall respond within 7 days from such submission by approving the draft form of the guarantee and the issuing body or requesting modifications, to the extent that:</w:t>
      </w:r>
    </w:p>
    <w:p w14:paraId="63FDAB72" w14:textId="77777777" w:rsidR="00F95B14" w:rsidRPr="00024CDF" w:rsidRDefault="00F95B14" w:rsidP="00F95B14">
      <w:pPr>
        <w:pStyle w:val="ListParagraph"/>
        <w:numPr>
          <w:ilvl w:val="0"/>
          <w:numId w:val="36"/>
        </w:numPr>
        <w:tabs>
          <w:tab w:val="left" w:pos="-480"/>
        </w:tabs>
        <w:suppressAutoHyphens/>
        <w:spacing w:after="240" w:afterAutospacing="0" w:line="276" w:lineRule="auto"/>
        <w:jc w:val="both"/>
        <w:rPr>
          <w:rFonts w:ascii="Arial" w:hAnsi="Arial" w:cs="Arial"/>
          <w:sz w:val="22"/>
          <w:szCs w:val="22"/>
        </w:rPr>
      </w:pPr>
      <w:r w:rsidRPr="00024CDF">
        <w:rPr>
          <w:rFonts w:ascii="Arial" w:hAnsi="Arial" w:cs="Arial"/>
          <w:sz w:val="22"/>
          <w:szCs w:val="22"/>
        </w:rPr>
        <w:t xml:space="preserve">Legitimate concerns exist in relation to the proposed issuing body; </w:t>
      </w:r>
    </w:p>
    <w:p w14:paraId="15A71334" w14:textId="77777777" w:rsidR="00F95B14" w:rsidRPr="00024CDF" w:rsidRDefault="00F95B14" w:rsidP="00F95B14">
      <w:pPr>
        <w:pStyle w:val="ListParagraph"/>
        <w:numPr>
          <w:ilvl w:val="0"/>
          <w:numId w:val="36"/>
        </w:numPr>
        <w:tabs>
          <w:tab w:val="left" w:pos="-480"/>
        </w:tabs>
        <w:suppressAutoHyphens/>
        <w:spacing w:after="240" w:afterAutospacing="0" w:line="276" w:lineRule="auto"/>
        <w:jc w:val="both"/>
        <w:rPr>
          <w:rFonts w:ascii="Arial" w:hAnsi="Arial" w:cs="Arial"/>
          <w:sz w:val="22"/>
          <w:szCs w:val="22"/>
        </w:rPr>
      </w:pPr>
      <w:r w:rsidRPr="00024CDF">
        <w:rPr>
          <w:rFonts w:ascii="Arial" w:hAnsi="Arial" w:cs="Arial"/>
          <w:sz w:val="22"/>
          <w:szCs w:val="22"/>
        </w:rPr>
        <w:t>The proposed form includes substantial modifications as compared with the draft included in the Tender Documents;</w:t>
      </w:r>
    </w:p>
    <w:p w14:paraId="6D48FF6D" w14:textId="6C16DC43" w:rsidR="00BC55DE" w:rsidRPr="00024CDF" w:rsidRDefault="004516EE" w:rsidP="47E28512">
      <w:pPr>
        <w:spacing w:line="259" w:lineRule="auto"/>
        <w:jc w:val="both"/>
        <w:rPr>
          <w:rFonts w:ascii="Arial" w:hAnsi="Arial" w:cs="Arial"/>
          <w:sz w:val="22"/>
          <w:szCs w:val="22"/>
        </w:rPr>
      </w:pPr>
      <w:r w:rsidRPr="00024CDF">
        <w:rPr>
          <w:rFonts w:ascii="Arial" w:hAnsi="Arial" w:cs="Arial"/>
          <w:b/>
          <w:bCs/>
          <w:sz w:val="22"/>
          <w:szCs w:val="22"/>
          <w:lang w:eastAsia="en-US"/>
        </w:rPr>
        <w:t xml:space="preserve">I.6.2.3 </w:t>
      </w:r>
      <w:r w:rsidRPr="00024CDF">
        <w:rPr>
          <w:rFonts w:ascii="Arial" w:hAnsi="Arial" w:cs="Arial"/>
          <w:sz w:val="22"/>
          <w:szCs w:val="22"/>
        </w:rPr>
        <w:t xml:space="preserve">The Contractor shall ensure that the </w:t>
      </w:r>
      <w:proofErr w:type="gramStart"/>
      <w:r w:rsidRPr="00024CDF">
        <w:rPr>
          <w:rFonts w:ascii="Arial" w:hAnsi="Arial" w:cs="Arial"/>
          <w:sz w:val="22"/>
          <w:szCs w:val="22"/>
        </w:rPr>
        <w:t>Pre-financing</w:t>
      </w:r>
      <w:proofErr w:type="gramEnd"/>
      <w:r w:rsidRPr="00024CDF">
        <w:rPr>
          <w:rFonts w:ascii="Arial" w:hAnsi="Arial" w:cs="Arial"/>
          <w:sz w:val="22"/>
          <w:szCs w:val="22"/>
        </w:rPr>
        <w:t xml:space="preserve"> guarantee is valid and enforceable until the time the conditions for release are met. </w:t>
      </w:r>
      <w:r w:rsidR="00BC55DE" w:rsidRPr="00024CDF">
        <w:rPr>
          <w:rFonts w:ascii="Arial" w:hAnsi="Arial" w:cs="Arial"/>
          <w:sz w:val="22"/>
          <w:szCs w:val="22"/>
        </w:rPr>
        <w:t xml:space="preserve">If the terms of the </w:t>
      </w:r>
      <w:proofErr w:type="gramStart"/>
      <w:r w:rsidR="00BC55DE" w:rsidRPr="00024CDF">
        <w:rPr>
          <w:rFonts w:ascii="Arial" w:hAnsi="Arial" w:cs="Arial"/>
          <w:sz w:val="22"/>
          <w:szCs w:val="22"/>
        </w:rPr>
        <w:t>Pre-financing</w:t>
      </w:r>
      <w:proofErr w:type="gramEnd"/>
      <w:r w:rsidR="00BC55DE" w:rsidRPr="00024CDF">
        <w:rPr>
          <w:rFonts w:ascii="Arial" w:hAnsi="Arial" w:cs="Arial"/>
          <w:sz w:val="22"/>
          <w:szCs w:val="22"/>
        </w:rPr>
        <w:t xml:space="preserve"> guarantee specify its expiry date, and the conditions for release </w:t>
      </w:r>
      <w:r w:rsidR="47462915" w:rsidRPr="00024CDF">
        <w:rPr>
          <w:rFonts w:ascii="Arial" w:hAnsi="Arial" w:cs="Arial"/>
          <w:b/>
          <w:bCs/>
          <w:sz w:val="22"/>
          <w:szCs w:val="22"/>
          <w:lang w:eastAsia="en-US"/>
        </w:rPr>
        <w:t xml:space="preserve">are </w:t>
      </w:r>
      <w:r w:rsidR="00BC55DE" w:rsidRPr="00024CDF">
        <w:rPr>
          <w:rFonts w:ascii="Arial" w:hAnsi="Arial" w:cs="Arial"/>
          <w:sz w:val="22"/>
          <w:szCs w:val="22"/>
        </w:rPr>
        <w:t xml:space="preserve">likely not </w:t>
      </w:r>
      <w:r w:rsidR="434DD735" w:rsidRPr="00024CDF">
        <w:rPr>
          <w:rFonts w:ascii="Arial" w:hAnsi="Arial" w:cs="Arial"/>
          <w:sz w:val="22"/>
          <w:szCs w:val="22"/>
        </w:rPr>
        <w:t xml:space="preserve">to </w:t>
      </w:r>
      <w:r w:rsidR="00BC55DE" w:rsidRPr="00024CDF">
        <w:rPr>
          <w:rFonts w:ascii="Arial" w:hAnsi="Arial" w:cs="Arial"/>
          <w:sz w:val="22"/>
          <w:szCs w:val="22"/>
        </w:rPr>
        <w:t xml:space="preserve">be met within </w:t>
      </w:r>
      <w:r w:rsidR="2741BB3A" w:rsidRPr="00024CDF">
        <w:rPr>
          <w:rFonts w:ascii="Arial" w:hAnsi="Arial" w:cs="Arial"/>
          <w:sz w:val="22"/>
          <w:szCs w:val="22"/>
        </w:rPr>
        <w:t>that period</w:t>
      </w:r>
      <w:r w:rsidR="00BC55DE" w:rsidRPr="00024CDF">
        <w:rPr>
          <w:rFonts w:ascii="Arial" w:hAnsi="Arial" w:cs="Arial"/>
          <w:sz w:val="22"/>
          <w:szCs w:val="22"/>
        </w:rPr>
        <w:t xml:space="preserve">, the Contractor shall extend </w:t>
      </w:r>
      <w:r w:rsidR="00B748BB" w:rsidRPr="00024CDF">
        <w:rPr>
          <w:rFonts w:ascii="Arial" w:hAnsi="Arial" w:cs="Arial"/>
          <w:sz w:val="22"/>
          <w:szCs w:val="22"/>
        </w:rPr>
        <w:t>its</w:t>
      </w:r>
      <w:r w:rsidR="00BC55DE" w:rsidRPr="00024CDF">
        <w:rPr>
          <w:rFonts w:ascii="Arial" w:hAnsi="Arial" w:cs="Arial"/>
          <w:sz w:val="22"/>
          <w:szCs w:val="22"/>
        </w:rPr>
        <w:t xml:space="preserve"> validity no later than 14 days before the initial expiry date. </w:t>
      </w:r>
    </w:p>
    <w:p w14:paraId="5A7E9608" w14:textId="19D69DAC" w:rsidR="00394CEB" w:rsidRPr="00024CDF" w:rsidRDefault="008648B6" w:rsidP="47E28512">
      <w:pPr>
        <w:suppressAutoHyphens/>
        <w:jc w:val="both"/>
        <w:rPr>
          <w:rFonts w:ascii="Arial" w:hAnsi="Arial" w:cs="Arial"/>
          <w:sz w:val="22"/>
          <w:szCs w:val="22"/>
          <w:lang w:eastAsia="en-US"/>
        </w:rPr>
      </w:pPr>
      <w:r w:rsidRPr="00024CDF">
        <w:rPr>
          <w:rFonts w:ascii="Arial" w:hAnsi="Arial" w:cs="Arial"/>
          <w:b/>
          <w:bCs/>
          <w:sz w:val="22"/>
          <w:szCs w:val="22"/>
          <w:lang w:eastAsia="en-US"/>
        </w:rPr>
        <w:t>I.6.2.</w:t>
      </w:r>
      <w:r w:rsidR="005A59E4" w:rsidRPr="00024CDF">
        <w:rPr>
          <w:rFonts w:ascii="Arial" w:hAnsi="Arial" w:cs="Arial"/>
          <w:b/>
          <w:bCs/>
          <w:sz w:val="22"/>
          <w:szCs w:val="22"/>
          <w:lang w:eastAsia="en-US"/>
        </w:rPr>
        <w:t>4</w:t>
      </w:r>
      <w:r w:rsidRPr="00024CDF">
        <w:rPr>
          <w:rFonts w:ascii="Arial" w:hAnsi="Arial" w:cs="Arial"/>
          <w:sz w:val="22"/>
          <w:szCs w:val="22"/>
          <w:lang w:eastAsia="en-US"/>
        </w:rPr>
        <w:t xml:space="preserve"> </w:t>
      </w:r>
      <w:r w:rsidR="005A59E4" w:rsidRPr="00024CDF">
        <w:rPr>
          <w:rFonts w:ascii="Arial" w:hAnsi="Arial" w:cs="Arial"/>
          <w:sz w:val="22"/>
          <w:szCs w:val="22"/>
          <w:lang w:eastAsia="en-US"/>
        </w:rPr>
        <w:t xml:space="preserve">The Contracting Authority shall be entitled to claim the </w:t>
      </w:r>
      <w:proofErr w:type="gramStart"/>
      <w:r w:rsidR="005A59E4" w:rsidRPr="00024CDF">
        <w:rPr>
          <w:rFonts w:ascii="Arial" w:hAnsi="Arial" w:cs="Arial"/>
          <w:sz w:val="22"/>
          <w:szCs w:val="22"/>
          <w:lang w:eastAsia="en-US"/>
        </w:rPr>
        <w:t>Pre-financing</w:t>
      </w:r>
      <w:proofErr w:type="gramEnd"/>
      <w:r w:rsidR="005A59E4" w:rsidRPr="00024CDF">
        <w:rPr>
          <w:rFonts w:ascii="Arial" w:hAnsi="Arial" w:cs="Arial"/>
          <w:sz w:val="22"/>
          <w:szCs w:val="22"/>
          <w:lang w:eastAsia="en-US"/>
        </w:rPr>
        <w:t xml:space="preserve"> guarantee</w:t>
      </w:r>
      <w:r w:rsidR="00394CEB" w:rsidRPr="00024CDF">
        <w:rPr>
          <w:rFonts w:ascii="Arial" w:hAnsi="Arial" w:cs="Arial"/>
          <w:sz w:val="22"/>
          <w:szCs w:val="22"/>
          <w:lang w:eastAsia="en-US"/>
        </w:rPr>
        <w:t>:</w:t>
      </w:r>
      <w:r w:rsidR="005A59E4" w:rsidRPr="00024CDF">
        <w:rPr>
          <w:rFonts w:ascii="Arial" w:hAnsi="Arial" w:cs="Arial"/>
          <w:sz w:val="22"/>
          <w:szCs w:val="22"/>
          <w:lang w:eastAsia="en-US"/>
        </w:rPr>
        <w:t xml:space="preserve"> </w:t>
      </w:r>
    </w:p>
    <w:p w14:paraId="1C518F4E" w14:textId="6BD2D961" w:rsidR="00394CEB" w:rsidRPr="00024CDF" w:rsidRDefault="00394CEB" w:rsidP="47E28512">
      <w:pPr>
        <w:pStyle w:val="ListParagraph"/>
        <w:numPr>
          <w:ilvl w:val="0"/>
          <w:numId w:val="41"/>
        </w:numPr>
        <w:suppressAutoHyphens/>
        <w:spacing w:after="240" w:afterAutospacing="0"/>
        <w:jc w:val="both"/>
        <w:rPr>
          <w:rFonts w:ascii="Arial" w:hAnsi="Arial" w:cs="Arial"/>
          <w:sz w:val="22"/>
          <w:szCs w:val="22"/>
          <w:lang w:eastAsia="en-US"/>
        </w:rPr>
      </w:pPr>
      <w:r w:rsidRPr="00024CDF">
        <w:rPr>
          <w:rFonts w:ascii="Arial" w:hAnsi="Arial" w:cs="Arial"/>
          <w:sz w:val="22"/>
          <w:szCs w:val="22"/>
          <w:lang w:eastAsia="en-US"/>
        </w:rPr>
        <w:t xml:space="preserve">If the Contractor fails to extend the validity of the </w:t>
      </w:r>
      <w:proofErr w:type="gramStart"/>
      <w:r w:rsidR="000728DE" w:rsidRPr="00024CDF">
        <w:rPr>
          <w:rFonts w:ascii="Arial" w:hAnsi="Arial" w:cs="Arial"/>
          <w:sz w:val="22"/>
          <w:szCs w:val="22"/>
          <w:lang w:eastAsia="en-US"/>
        </w:rPr>
        <w:t>Pre-financing</w:t>
      </w:r>
      <w:proofErr w:type="gramEnd"/>
      <w:r w:rsidR="000728DE" w:rsidRPr="00024CDF">
        <w:rPr>
          <w:rFonts w:ascii="Arial" w:hAnsi="Arial" w:cs="Arial"/>
          <w:sz w:val="22"/>
          <w:szCs w:val="22"/>
          <w:lang w:eastAsia="en-US"/>
        </w:rPr>
        <w:t xml:space="preserve"> </w:t>
      </w:r>
      <w:r w:rsidRPr="00024CDF">
        <w:rPr>
          <w:rFonts w:ascii="Arial" w:hAnsi="Arial" w:cs="Arial"/>
          <w:sz w:val="22"/>
          <w:szCs w:val="22"/>
          <w:lang w:eastAsia="en-US"/>
        </w:rPr>
        <w:t xml:space="preserve">as requested under </w:t>
      </w:r>
      <w:r w:rsidR="00D30C62" w:rsidRPr="00024CDF">
        <w:rPr>
          <w:rFonts w:ascii="Arial" w:hAnsi="Arial" w:cs="Arial"/>
          <w:sz w:val="22"/>
          <w:szCs w:val="22"/>
          <w:lang w:eastAsia="en-US"/>
        </w:rPr>
        <w:t>Article</w:t>
      </w:r>
      <w:r w:rsidR="00114CC6" w:rsidRPr="00024CDF">
        <w:rPr>
          <w:rFonts w:ascii="Arial" w:hAnsi="Arial" w:cs="Arial"/>
          <w:sz w:val="22"/>
          <w:szCs w:val="22"/>
          <w:lang w:eastAsia="en-US"/>
        </w:rPr>
        <w:t xml:space="preserve"> </w:t>
      </w:r>
      <w:r w:rsidRPr="00024CDF">
        <w:rPr>
          <w:rFonts w:ascii="Arial" w:hAnsi="Arial" w:cs="Arial"/>
          <w:sz w:val="22"/>
          <w:szCs w:val="22"/>
          <w:lang w:eastAsia="en-US"/>
        </w:rPr>
        <w:t>I.6.2.3;</w:t>
      </w:r>
    </w:p>
    <w:p w14:paraId="27D12D68" w14:textId="4CAB8CE6" w:rsidR="0013614D" w:rsidRPr="00024CDF" w:rsidRDefault="004516EE" w:rsidP="47E28512">
      <w:pPr>
        <w:pStyle w:val="ListParagraph"/>
        <w:numPr>
          <w:ilvl w:val="0"/>
          <w:numId w:val="41"/>
        </w:numPr>
        <w:suppressAutoHyphens/>
        <w:spacing w:after="240" w:afterAutospacing="0"/>
        <w:jc w:val="both"/>
        <w:rPr>
          <w:rFonts w:ascii="Arial" w:hAnsi="Arial" w:cs="Arial"/>
          <w:sz w:val="22"/>
          <w:szCs w:val="22"/>
          <w:lang w:eastAsia="en-US"/>
        </w:rPr>
      </w:pPr>
      <w:r w:rsidRPr="00024CDF">
        <w:rPr>
          <w:rFonts w:ascii="Arial" w:hAnsi="Arial" w:cs="Arial"/>
          <w:sz w:val="22"/>
          <w:szCs w:val="22"/>
          <w:lang w:eastAsia="en-US"/>
        </w:rPr>
        <w:t xml:space="preserve">If the contract is terminated for any reason, </w:t>
      </w:r>
      <w:r w:rsidR="6B0E0AD9" w:rsidRPr="00024CDF">
        <w:rPr>
          <w:rFonts w:ascii="Arial" w:hAnsi="Arial" w:cs="Arial"/>
          <w:sz w:val="22"/>
          <w:szCs w:val="22"/>
          <w:lang w:eastAsia="en-US"/>
        </w:rPr>
        <w:t>to the exten</w:t>
      </w:r>
      <w:r w:rsidR="007C53E6">
        <w:rPr>
          <w:rFonts w:ascii="Arial" w:hAnsi="Arial" w:cs="Arial"/>
          <w:sz w:val="22"/>
          <w:szCs w:val="22"/>
          <w:lang w:eastAsia="en-US"/>
        </w:rPr>
        <w:t>t</w:t>
      </w:r>
      <w:r w:rsidR="6B0E0AD9" w:rsidRPr="00024CDF">
        <w:rPr>
          <w:rFonts w:ascii="Arial" w:hAnsi="Arial" w:cs="Arial"/>
          <w:sz w:val="22"/>
          <w:szCs w:val="22"/>
          <w:lang w:eastAsia="en-US"/>
        </w:rPr>
        <w:t xml:space="preserve"> necessary to repay any outstanding pre-financing amount owed to the Contracting Authority by the Contractor</w:t>
      </w:r>
      <w:r w:rsidRPr="00024CDF">
        <w:rPr>
          <w:rFonts w:ascii="Arial" w:hAnsi="Arial" w:cs="Arial"/>
          <w:sz w:val="22"/>
          <w:szCs w:val="22"/>
          <w:lang w:eastAsia="en-US"/>
        </w:rPr>
        <w:t>.</w:t>
      </w:r>
    </w:p>
    <w:p w14:paraId="2B37F4C2" w14:textId="1AFE7ACE" w:rsidR="005A59E4" w:rsidRPr="00024CDF" w:rsidRDefault="00394CEB" w:rsidP="47E28512">
      <w:pPr>
        <w:suppressAutoHyphens/>
        <w:jc w:val="both"/>
        <w:rPr>
          <w:rFonts w:ascii="Arial" w:hAnsi="Arial" w:cs="Arial"/>
          <w:sz w:val="22"/>
          <w:szCs w:val="22"/>
          <w:lang w:eastAsia="en-US"/>
        </w:rPr>
      </w:pPr>
      <w:r w:rsidRPr="00024CDF">
        <w:rPr>
          <w:rFonts w:ascii="Arial" w:hAnsi="Arial" w:cs="Arial"/>
          <w:b/>
          <w:bCs/>
          <w:sz w:val="22"/>
          <w:szCs w:val="22"/>
          <w:lang w:eastAsia="en-US"/>
        </w:rPr>
        <w:t>I.6.2.5</w:t>
      </w:r>
      <w:r w:rsidRPr="00024CDF">
        <w:rPr>
          <w:rFonts w:ascii="Arial" w:hAnsi="Arial" w:cs="Arial"/>
          <w:sz w:val="22"/>
          <w:szCs w:val="22"/>
          <w:lang w:eastAsia="en-US"/>
        </w:rPr>
        <w:t xml:space="preserve"> The Pre-finan</w:t>
      </w:r>
      <w:r w:rsidR="001C6297" w:rsidRPr="00024CDF">
        <w:rPr>
          <w:rFonts w:ascii="Arial" w:hAnsi="Arial" w:cs="Arial"/>
          <w:sz w:val="22"/>
          <w:szCs w:val="22"/>
          <w:lang w:eastAsia="en-US"/>
        </w:rPr>
        <w:t>c</w:t>
      </w:r>
      <w:r w:rsidRPr="00024CDF">
        <w:rPr>
          <w:rFonts w:ascii="Arial" w:hAnsi="Arial" w:cs="Arial"/>
          <w:sz w:val="22"/>
          <w:szCs w:val="22"/>
          <w:lang w:eastAsia="en-US"/>
        </w:rPr>
        <w:t>ing guarantee shall be released</w:t>
      </w:r>
      <w:r w:rsidR="001C6297" w:rsidRPr="00024CDF">
        <w:rPr>
          <w:rFonts w:ascii="Arial" w:hAnsi="Arial" w:cs="Arial"/>
          <w:sz w:val="22"/>
          <w:szCs w:val="22"/>
          <w:lang w:eastAsia="en-US"/>
        </w:rPr>
        <w:t xml:space="preserve"> </w:t>
      </w:r>
      <w:r w:rsidR="395A3E76" w:rsidRPr="00024CDF">
        <w:rPr>
          <w:rFonts w:ascii="Arial" w:hAnsi="Arial" w:cs="Arial"/>
          <w:sz w:val="22"/>
          <w:szCs w:val="22"/>
          <w:lang w:eastAsia="en-US"/>
        </w:rPr>
        <w:t xml:space="preserve">once </w:t>
      </w:r>
      <w:r w:rsidR="001C6297" w:rsidRPr="00024CDF">
        <w:rPr>
          <w:rFonts w:ascii="Arial" w:hAnsi="Arial" w:cs="Arial"/>
          <w:sz w:val="22"/>
          <w:szCs w:val="22"/>
          <w:lang w:eastAsia="en-US"/>
        </w:rPr>
        <w:t xml:space="preserve">the pre-financing </w:t>
      </w:r>
      <w:r w:rsidR="1429B89A" w:rsidRPr="00024CDF">
        <w:rPr>
          <w:rFonts w:ascii="Arial" w:hAnsi="Arial" w:cs="Arial"/>
          <w:sz w:val="22"/>
          <w:szCs w:val="22"/>
          <w:lang w:eastAsia="en-US"/>
        </w:rPr>
        <w:t xml:space="preserve">amount has been fully cleared against the interim payment or payment of the balance in accordance </w:t>
      </w:r>
      <w:proofErr w:type="gramStart"/>
      <w:r w:rsidR="1429B89A" w:rsidRPr="00024CDF">
        <w:rPr>
          <w:rFonts w:ascii="Arial" w:hAnsi="Arial" w:cs="Arial"/>
          <w:sz w:val="22"/>
          <w:szCs w:val="22"/>
          <w:lang w:eastAsia="en-US"/>
        </w:rPr>
        <w:t xml:space="preserve">with </w:t>
      </w:r>
      <w:r w:rsidR="001C6297" w:rsidRPr="00024CDF">
        <w:rPr>
          <w:rFonts w:ascii="Arial" w:hAnsi="Arial" w:cs="Arial"/>
          <w:sz w:val="22"/>
          <w:szCs w:val="22"/>
          <w:lang w:eastAsia="en-US"/>
        </w:rPr>
        <w:t xml:space="preserve"> </w:t>
      </w:r>
      <w:r w:rsidR="00D30C62" w:rsidRPr="00024CDF">
        <w:rPr>
          <w:rFonts w:ascii="Arial" w:hAnsi="Arial" w:cs="Arial"/>
          <w:sz w:val="22"/>
          <w:szCs w:val="22"/>
          <w:lang w:eastAsia="en-US"/>
        </w:rPr>
        <w:t>Article</w:t>
      </w:r>
      <w:proofErr w:type="gramEnd"/>
      <w:r w:rsidR="001C6297" w:rsidRPr="00024CDF">
        <w:rPr>
          <w:rFonts w:ascii="Arial" w:hAnsi="Arial" w:cs="Arial"/>
          <w:sz w:val="22"/>
          <w:szCs w:val="22"/>
          <w:lang w:eastAsia="en-US"/>
        </w:rPr>
        <w:t xml:space="preserve"> I.5.2. </w:t>
      </w:r>
      <w:r w:rsidRPr="00024CDF">
        <w:rPr>
          <w:rFonts w:ascii="Arial" w:hAnsi="Arial" w:cs="Arial"/>
          <w:sz w:val="22"/>
          <w:szCs w:val="22"/>
          <w:lang w:eastAsia="en-US"/>
        </w:rPr>
        <w:t xml:space="preserve"> </w:t>
      </w:r>
    </w:p>
    <w:p w14:paraId="15CBEFAD" w14:textId="37C07773" w:rsidR="00344661" w:rsidRPr="00024CDF" w:rsidRDefault="001C6297" w:rsidP="72B31B89">
      <w:pPr>
        <w:pStyle w:val="Heading2contracts"/>
        <w:rPr>
          <w:rFonts w:ascii="Arial" w:hAnsi="Arial" w:cs="Arial"/>
          <w:sz w:val="22"/>
          <w:szCs w:val="22"/>
        </w:rPr>
      </w:pPr>
      <w:bookmarkStart w:id="44" w:name="_Toc55304963"/>
      <w:bookmarkStart w:id="45" w:name="_DV_M187"/>
      <w:bookmarkStart w:id="46" w:name="_DV_M188"/>
      <w:bookmarkStart w:id="47" w:name="_Toc436397616"/>
      <w:bookmarkStart w:id="48" w:name="_Toc1108516775"/>
      <w:bookmarkEnd w:id="44"/>
      <w:bookmarkEnd w:id="45"/>
      <w:bookmarkEnd w:id="46"/>
      <w:r w:rsidRPr="00024CDF">
        <w:rPr>
          <w:rFonts w:ascii="Arial" w:hAnsi="Arial" w:cs="Arial"/>
          <w:sz w:val="22"/>
          <w:szCs w:val="22"/>
        </w:rPr>
        <w:lastRenderedPageBreak/>
        <w:t xml:space="preserve">I.7 </w:t>
      </w:r>
      <w:r w:rsidR="00BC7D5E" w:rsidRPr="00024CDF">
        <w:rPr>
          <w:rFonts w:ascii="Arial" w:hAnsi="Arial" w:cs="Arial"/>
          <w:sz w:val="22"/>
          <w:szCs w:val="22"/>
        </w:rPr>
        <w:t>B</w:t>
      </w:r>
      <w:r w:rsidR="000B6F5B" w:rsidRPr="00024CDF">
        <w:rPr>
          <w:rFonts w:ascii="Arial" w:hAnsi="Arial" w:cs="Arial"/>
          <w:sz w:val="22"/>
          <w:szCs w:val="22"/>
        </w:rPr>
        <w:t>ank account</w:t>
      </w:r>
      <w:bookmarkEnd w:id="47"/>
      <w:bookmarkEnd w:id="48"/>
    </w:p>
    <w:p w14:paraId="4BB67F16" w14:textId="0A78E961" w:rsidR="00BC7D5E" w:rsidRPr="00024CDF" w:rsidRDefault="00BC7D5E" w:rsidP="47E28512">
      <w:pPr>
        <w:jc w:val="both"/>
        <w:rPr>
          <w:rFonts w:ascii="Arial" w:hAnsi="Arial" w:cs="Arial"/>
          <w:sz w:val="22"/>
          <w:szCs w:val="22"/>
        </w:rPr>
      </w:pPr>
      <w:r w:rsidRPr="00024CDF">
        <w:rPr>
          <w:rFonts w:ascii="Arial" w:hAnsi="Arial" w:cs="Arial"/>
          <w:sz w:val="22"/>
          <w:szCs w:val="22"/>
        </w:rPr>
        <w:t xml:space="preserve">Payments </w:t>
      </w:r>
      <w:r w:rsidR="6B13E16E" w:rsidRPr="00024CDF">
        <w:rPr>
          <w:rFonts w:ascii="Arial" w:hAnsi="Arial" w:cs="Arial"/>
          <w:sz w:val="22"/>
          <w:szCs w:val="22"/>
        </w:rPr>
        <w:t xml:space="preserve">shall </w:t>
      </w:r>
      <w:r w:rsidRPr="00024CDF">
        <w:rPr>
          <w:rFonts w:ascii="Arial" w:hAnsi="Arial" w:cs="Arial"/>
          <w:sz w:val="22"/>
          <w:szCs w:val="22"/>
        </w:rPr>
        <w:t xml:space="preserve">be made to the </w:t>
      </w:r>
      <w:r w:rsidR="00B543E4" w:rsidRPr="00024CDF">
        <w:rPr>
          <w:rFonts w:ascii="Arial" w:hAnsi="Arial" w:cs="Arial"/>
          <w:sz w:val="22"/>
          <w:szCs w:val="22"/>
        </w:rPr>
        <w:t>Contractor</w:t>
      </w:r>
      <w:r w:rsidRPr="00024CDF">
        <w:rPr>
          <w:rFonts w:ascii="Arial" w:hAnsi="Arial" w:cs="Arial"/>
          <w:sz w:val="22"/>
          <w:szCs w:val="22"/>
        </w:rPr>
        <w:t>’s</w:t>
      </w:r>
      <w:r w:rsidR="00344661" w:rsidRPr="00024CDF">
        <w:rPr>
          <w:rFonts w:ascii="Arial" w:hAnsi="Arial" w:cs="Arial"/>
          <w:sz w:val="22"/>
          <w:szCs w:val="22"/>
        </w:rPr>
        <w:t xml:space="preserve"> </w:t>
      </w:r>
      <w:r w:rsidR="00FF533C" w:rsidRPr="00024CDF">
        <w:rPr>
          <w:rFonts w:ascii="Arial" w:hAnsi="Arial" w:cs="Arial"/>
          <w:sz w:val="22"/>
          <w:szCs w:val="22"/>
        </w:rPr>
        <w:t>bank account</w:t>
      </w:r>
      <w:r w:rsidR="76DFF489" w:rsidRPr="00024CDF">
        <w:rPr>
          <w:rFonts w:ascii="Arial" w:hAnsi="Arial" w:cs="Arial"/>
          <w:sz w:val="22"/>
          <w:szCs w:val="22"/>
        </w:rPr>
        <w:t xml:space="preserve"> </w:t>
      </w:r>
      <w:r w:rsidR="00344661" w:rsidRPr="00024CDF">
        <w:rPr>
          <w:rFonts w:ascii="Arial" w:hAnsi="Arial" w:cs="Arial"/>
          <w:sz w:val="22"/>
          <w:szCs w:val="22"/>
        </w:rPr>
        <w:t>(or</w:t>
      </w:r>
      <w:r w:rsidR="29173AF7" w:rsidRPr="00024CDF">
        <w:rPr>
          <w:rFonts w:ascii="Arial" w:hAnsi="Arial" w:cs="Arial"/>
          <w:sz w:val="22"/>
          <w:szCs w:val="22"/>
        </w:rPr>
        <w:t>, in the case of joint tender</w:t>
      </w:r>
      <w:r w:rsidR="76DFF489" w:rsidRPr="00024CDF">
        <w:rPr>
          <w:rFonts w:ascii="Arial" w:hAnsi="Arial" w:cs="Arial"/>
          <w:sz w:val="22"/>
          <w:szCs w:val="22"/>
        </w:rPr>
        <w:t xml:space="preserve"> </w:t>
      </w:r>
      <w:r w:rsidR="7DA1625D" w:rsidRPr="00024CDF">
        <w:rPr>
          <w:rFonts w:ascii="Arial" w:hAnsi="Arial" w:cs="Arial"/>
          <w:sz w:val="22"/>
          <w:szCs w:val="22"/>
        </w:rPr>
        <w:t>the</w:t>
      </w:r>
      <w:r w:rsidR="00344661" w:rsidRPr="00024CDF">
        <w:rPr>
          <w:rFonts w:ascii="Arial" w:hAnsi="Arial" w:cs="Arial"/>
          <w:sz w:val="22"/>
          <w:szCs w:val="22"/>
        </w:rPr>
        <w:t xml:space="preserve"> leader’s </w:t>
      </w:r>
      <w:r w:rsidR="09A98058" w:rsidRPr="00024CDF">
        <w:rPr>
          <w:rFonts w:ascii="Arial" w:hAnsi="Arial" w:cs="Arial"/>
          <w:sz w:val="22"/>
          <w:szCs w:val="22"/>
        </w:rPr>
        <w:t xml:space="preserve">bank </w:t>
      </w:r>
      <w:r w:rsidR="1A3F8E64" w:rsidRPr="00024CDF">
        <w:rPr>
          <w:rFonts w:ascii="Arial" w:hAnsi="Arial" w:cs="Arial"/>
          <w:sz w:val="22"/>
          <w:szCs w:val="22"/>
        </w:rPr>
        <w:t>account) denominated</w:t>
      </w:r>
      <w:r w:rsidRPr="00024CDF">
        <w:rPr>
          <w:rFonts w:ascii="Arial" w:hAnsi="Arial" w:cs="Arial"/>
          <w:sz w:val="22"/>
          <w:szCs w:val="22"/>
        </w:rPr>
        <w:t xml:space="preserve"> in </w:t>
      </w:r>
      <w:r w:rsidR="2B3D1271" w:rsidRPr="00024CDF">
        <w:rPr>
          <w:rFonts w:ascii="Arial" w:hAnsi="Arial" w:cs="Arial"/>
          <w:sz w:val="22"/>
          <w:szCs w:val="22"/>
        </w:rPr>
        <w:t>e</w:t>
      </w:r>
      <w:r w:rsidR="1D5FB0CE" w:rsidRPr="00024CDF">
        <w:rPr>
          <w:rFonts w:ascii="Arial" w:hAnsi="Arial" w:cs="Arial"/>
          <w:sz w:val="22"/>
          <w:szCs w:val="22"/>
        </w:rPr>
        <w:t>uro</w:t>
      </w:r>
      <w:r w:rsidR="3F335DFE" w:rsidRPr="00024CDF">
        <w:rPr>
          <w:rFonts w:ascii="Arial" w:hAnsi="Arial" w:cs="Arial"/>
          <w:sz w:val="22"/>
          <w:szCs w:val="22"/>
        </w:rPr>
        <w:t xml:space="preserve"> </w:t>
      </w:r>
      <w:r w:rsidR="53E57038" w:rsidRPr="00024CDF">
        <w:rPr>
          <w:rFonts w:ascii="Arial" w:hAnsi="Arial" w:cs="Arial"/>
          <w:sz w:val="22"/>
          <w:szCs w:val="22"/>
        </w:rPr>
        <w:t>and</w:t>
      </w:r>
      <w:r w:rsidRPr="00024CDF">
        <w:rPr>
          <w:rFonts w:ascii="Arial" w:hAnsi="Arial" w:cs="Arial"/>
          <w:sz w:val="22"/>
          <w:szCs w:val="22"/>
        </w:rPr>
        <w:t xml:space="preserve"> identified </w:t>
      </w:r>
      <w:r w:rsidR="024F5A55" w:rsidRPr="00024CDF">
        <w:rPr>
          <w:rFonts w:ascii="Arial" w:hAnsi="Arial" w:cs="Arial"/>
          <w:sz w:val="22"/>
          <w:szCs w:val="22"/>
        </w:rPr>
        <w:t xml:space="preserve">below. </w:t>
      </w:r>
      <w:r w:rsidR="0A650771" w:rsidRPr="00024CDF">
        <w:rPr>
          <w:rFonts w:ascii="Arial" w:hAnsi="Arial" w:cs="Arial"/>
          <w:sz w:val="22"/>
          <w:szCs w:val="22"/>
        </w:rPr>
        <w:t xml:space="preserve"> The bank account details shall correspond exactly to the </w:t>
      </w:r>
      <w:r w:rsidR="7929DE58" w:rsidRPr="00024CDF">
        <w:rPr>
          <w:rFonts w:ascii="Arial" w:hAnsi="Arial" w:cs="Arial"/>
          <w:sz w:val="22"/>
          <w:szCs w:val="22"/>
        </w:rPr>
        <w:t>Financial</w:t>
      </w:r>
      <w:r w:rsidR="0A650771" w:rsidRPr="00024CDF">
        <w:rPr>
          <w:rFonts w:ascii="Arial" w:hAnsi="Arial" w:cs="Arial"/>
          <w:sz w:val="22"/>
          <w:szCs w:val="22"/>
        </w:rPr>
        <w:t xml:space="preserve"> </w:t>
      </w:r>
      <w:r w:rsidR="1B8F6539" w:rsidRPr="00024CDF">
        <w:rPr>
          <w:rFonts w:ascii="Arial" w:hAnsi="Arial" w:cs="Arial"/>
          <w:sz w:val="22"/>
          <w:szCs w:val="22"/>
        </w:rPr>
        <w:t>Identification</w:t>
      </w:r>
      <w:r w:rsidR="0A650771" w:rsidRPr="00024CDF">
        <w:rPr>
          <w:rFonts w:ascii="Arial" w:hAnsi="Arial" w:cs="Arial"/>
          <w:sz w:val="22"/>
          <w:szCs w:val="22"/>
        </w:rPr>
        <w:t xml:space="preserve"> Form submitted by the Contractor:</w:t>
      </w:r>
    </w:p>
    <w:p w14:paraId="386D44C1" w14:textId="77777777" w:rsidR="00D27DC8" w:rsidRPr="00024CDF" w:rsidRDefault="00BC7D5E" w:rsidP="00D27DC8">
      <w:pPr>
        <w:spacing w:before="0" w:beforeAutospacing="0"/>
        <w:ind w:left="567"/>
        <w:jc w:val="both"/>
        <w:rPr>
          <w:rFonts w:ascii="Arial" w:hAnsi="Arial" w:cs="Arial"/>
          <w:sz w:val="22"/>
          <w:szCs w:val="22"/>
        </w:rPr>
      </w:pPr>
      <w:bookmarkStart w:id="49" w:name="_Toc436397617"/>
      <w:r w:rsidRPr="00024CDF">
        <w:rPr>
          <w:rFonts w:ascii="Arial" w:hAnsi="Arial" w:cs="Arial"/>
          <w:sz w:val="22"/>
          <w:szCs w:val="22"/>
        </w:rPr>
        <w:t>Name of bank:</w:t>
      </w:r>
      <w:bookmarkEnd w:id="49"/>
      <w:r w:rsidRPr="00024CDF">
        <w:rPr>
          <w:rFonts w:ascii="Arial" w:hAnsi="Arial" w:cs="Arial"/>
          <w:sz w:val="22"/>
          <w:szCs w:val="22"/>
        </w:rPr>
        <w:t xml:space="preserve"> </w:t>
      </w:r>
      <w:r w:rsidR="00D27DC8" w:rsidRPr="00024CDF">
        <w:rPr>
          <w:rFonts w:ascii="Arial" w:hAnsi="Arial" w:cs="Arial"/>
          <w:sz w:val="22"/>
          <w:szCs w:val="22"/>
        </w:rPr>
        <w:t>[</w:t>
      </w:r>
      <w:r w:rsidR="00D27DC8" w:rsidRPr="00024CDF">
        <w:rPr>
          <w:rFonts w:ascii="Arial" w:hAnsi="Arial" w:cs="Arial"/>
          <w:i/>
          <w:sz w:val="22"/>
          <w:szCs w:val="22"/>
        </w:rPr>
        <w:t>Full name</w:t>
      </w:r>
      <w:r w:rsidR="00D27DC8" w:rsidRPr="00024CDF">
        <w:rPr>
          <w:rFonts w:ascii="Arial" w:hAnsi="Arial" w:cs="Arial"/>
          <w:sz w:val="22"/>
          <w:szCs w:val="22"/>
        </w:rPr>
        <w:t>]</w:t>
      </w:r>
    </w:p>
    <w:p w14:paraId="04831345" w14:textId="07F56144" w:rsidR="00D27DC8" w:rsidRPr="00024CDF" w:rsidRDefault="00856CEE" w:rsidP="00D27DC8">
      <w:pPr>
        <w:spacing w:before="0" w:beforeAutospacing="0"/>
        <w:ind w:left="567"/>
        <w:jc w:val="both"/>
        <w:rPr>
          <w:rFonts w:ascii="Arial" w:hAnsi="Arial" w:cs="Arial"/>
          <w:iCs/>
          <w:sz w:val="22"/>
          <w:szCs w:val="22"/>
        </w:rPr>
      </w:pPr>
      <w:bookmarkStart w:id="50" w:name="_Toc436397618"/>
      <w:r w:rsidRPr="00024CDF">
        <w:rPr>
          <w:rFonts w:ascii="Arial" w:hAnsi="Arial" w:cs="Arial"/>
          <w:sz w:val="22"/>
          <w:szCs w:val="22"/>
        </w:rPr>
        <w:t>Full a</w:t>
      </w:r>
      <w:r w:rsidR="00BC7D5E" w:rsidRPr="00024CDF">
        <w:rPr>
          <w:rFonts w:ascii="Arial" w:hAnsi="Arial" w:cs="Arial"/>
          <w:sz w:val="22"/>
          <w:szCs w:val="22"/>
        </w:rPr>
        <w:t>ddress of branch:</w:t>
      </w:r>
      <w:bookmarkEnd w:id="50"/>
      <w:r w:rsidR="00BC7D5E" w:rsidRPr="00024CDF">
        <w:rPr>
          <w:rFonts w:ascii="Arial" w:hAnsi="Arial" w:cs="Arial"/>
          <w:i/>
          <w:sz w:val="22"/>
          <w:szCs w:val="22"/>
        </w:rPr>
        <w:t xml:space="preserve"> </w:t>
      </w:r>
      <w:r w:rsidR="00D27DC8" w:rsidRPr="00024CDF">
        <w:rPr>
          <w:rFonts w:ascii="Arial" w:hAnsi="Arial" w:cs="Arial"/>
          <w:sz w:val="22"/>
          <w:szCs w:val="22"/>
        </w:rPr>
        <w:t>[</w:t>
      </w:r>
      <w:r w:rsidR="00D27DC8" w:rsidRPr="00024CDF">
        <w:rPr>
          <w:rFonts w:ascii="Arial" w:hAnsi="Arial" w:cs="Arial"/>
          <w:i/>
          <w:sz w:val="22"/>
          <w:szCs w:val="22"/>
        </w:rPr>
        <w:t>Full address</w:t>
      </w:r>
      <w:r w:rsidR="00D27DC8" w:rsidRPr="00024CDF">
        <w:rPr>
          <w:rFonts w:ascii="Arial" w:hAnsi="Arial" w:cs="Arial"/>
          <w:iCs/>
          <w:sz w:val="22"/>
          <w:szCs w:val="22"/>
        </w:rPr>
        <w:t>]</w:t>
      </w:r>
    </w:p>
    <w:p w14:paraId="520C840E" w14:textId="21B05A4C" w:rsidR="00BC7D5E" w:rsidRPr="00024CDF" w:rsidRDefault="00BC7D5E" w:rsidP="00AC3F47">
      <w:pPr>
        <w:ind w:left="567"/>
        <w:rPr>
          <w:rFonts w:ascii="Arial" w:hAnsi="Arial" w:cs="Arial"/>
          <w:sz w:val="22"/>
          <w:szCs w:val="22"/>
        </w:rPr>
      </w:pPr>
      <w:bookmarkStart w:id="51" w:name="_Toc436397619"/>
      <w:r w:rsidRPr="00024CDF">
        <w:rPr>
          <w:rFonts w:ascii="Arial" w:hAnsi="Arial" w:cs="Arial"/>
          <w:sz w:val="22"/>
          <w:szCs w:val="22"/>
        </w:rPr>
        <w:t xml:space="preserve">Exact </w:t>
      </w:r>
      <w:r w:rsidR="00344661" w:rsidRPr="00024CDF">
        <w:rPr>
          <w:rFonts w:ascii="Arial" w:hAnsi="Arial" w:cs="Arial"/>
          <w:sz w:val="22"/>
          <w:szCs w:val="22"/>
        </w:rPr>
        <w:t>denomination</w:t>
      </w:r>
      <w:r w:rsidRPr="00024CDF">
        <w:rPr>
          <w:rFonts w:ascii="Arial" w:hAnsi="Arial" w:cs="Arial"/>
          <w:sz w:val="22"/>
          <w:szCs w:val="22"/>
        </w:rPr>
        <w:t xml:space="preserve"> of account holder:</w:t>
      </w:r>
      <w:bookmarkEnd w:id="51"/>
      <w:r w:rsidRPr="00024CDF">
        <w:rPr>
          <w:rFonts w:ascii="Arial" w:hAnsi="Arial" w:cs="Arial"/>
          <w:sz w:val="22"/>
          <w:szCs w:val="22"/>
        </w:rPr>
        <w:t xml:space="preserve"> </w:t>
      </w:r>
      <w:r w:rsidR="00D27DC8" w:rsidRPr="00024CDF">
        <w:rPr>
          <w:rFonts w:ascii="Arial" w:hAnsi="Arial" w:cs="Arial"/>
          <w:sz w:val="22"/>
          <w:szCs w:val="22"/>
        </w:rPr>
        <w:t>[</w:t>
      </w:r>
      <w:r w:rsidR="00D27DC8" w:rsidRPr="00024CDF">
        <w:rPr>
          <w:rFonts w:ascii="Arial" w:hAnsi="Arial" w:cs="Arial"/>
          <w:i/>
          <w:sz w:val="22"/>
          <w:szCs w:val="22"/>
        </w:rPr>
        <w:t>Full name</w:t>
      </w:r>
      <w:r w:rsidR="00D27DC8" w:rsidRPr="00024CDF">
        <w:rPr>
          <w:rFonts w:ascii="Arial" w:hAnsi="Arial" w:cs="Arial"/>
          <w:sz w:val="22"/>
          <w:szCs w:val="22"/>
        </w:rPr>
        <w:t>]</w:t>
      </w:r>
    </w:p>
    <w:p w14:paraId="4532EF64" w14:textId="2919E754" w:rsidR="00BC7D5E" w:rsidRPr="00024CDF" w:rsidRDefault="00BC7D5E" w:rsidP="00AC3F47">
      <w:pPr>
        <w:ind w:left="567"/>
        <w:rPr>
          <w:rFonts w:ascii="Arial" w:hAnsi="Arial" w:cs="Arial"/>
          <w:sz w:val="22"/>
          <w:szCs w:val="22"/>
        </w:rPr>
      </w:pPr>
      <w:bookmarkStart w:id="52" w:name="_Toc436397620"/>
      <w:r w:rsidRPr="00024CDF">
        <w:rPr>
          <w:rFonts w:ascii="Arial" w:hAnsi="Arial" w:cs="Arial"/>
          <w:sz w:val="22"/>
          <w:szCs w:val="22"/>
        </w:rPr>
        <w:t xml:space="preserve">Full account number including </w:t>
      </w:r>
      <w:r w:rsidR="00BF5F49" w:rsidRPr="00024CDF">
        <w:rPr>
          <w:rFonts w:ascii="Arial" w:hAnsi="Arial" w:cs="Arial"/>
          <w:sz w:val="22"/>
          <w:szCs w:val="22"/>
        </w:rPr>
        <w:t xml:space="preserve">bank </w:t>
      </w:r>
      <w:r w:rsidRPr="00024CDF">
        <w:rPr>
          <w:rFonts w:ascii="Arial" w:hAnsi="Arial" w:cs="Arial"/>
          <w:sz w:val="22"/>
          <w:szCs w:val="22"/>
        </w:rPr>
        <w:t>codes:</w:t>
      </w:r>
      <w:bookmarkEnd w:id="52"/>
      <w:r w:rsidR="00D27DC8" w:rsidRPr="00024CDF">
        <w:rPr>
          <w:rFonts w:ascii="Arial" w:hAnsi="Arial" w:cs="Arial"/>
          <w:sz w:val="22"/>
          <w:szCs w:val="22"/>
        </w:rPr>
        <w:t xml:space="preserve"> [</w:t>
      </w:r>
      <w:r w:rsidR="00D27DC8" w:rsidRPr="00024CDF">
        <w:rPr>
          <w:rFonts w:ascii="Arial" w:hAnsi="Arial" w:cs="Arial"/>
          <w:i/>
          <w:sz w:val="22"/>
          <w:szCs w:val="22"/>
        </w:rPr>
        <w:t xml:space="preserve">Full </w:t>
      </w:r>
      <w:r w:rsidR="00891E2E" w:rsidRPr="00024CDF">
        <w:rPr>
          <w:rFonts w:ascii="Arial" w:hAnsi="Arial" w:cs="Arial"/>
          <w:i/>
          <w:sz w:val="22"/>
          <w:szCs w:val="22"/>
        </w:rPr>
        <w:t>number</w:t>
      </w:r>
      <w:r w:rsidR="00D27DC8" w:rsidRPr="00024CDF">
        <w:rPr>
          <w:rFonts w:ascii="Arial" w:hAnsi="Arial" w:cs="Arial"/>
          <w:sz w:val="22"/>
          <w:szCs w:val="22"/>
        </w:rPr>
        <w:t>]</w:t>
      </w:r>
    </w:p>
    <w:p w14:paraId="4E16B528" w14:textId="626A818D" w:rsidR="00BC7D5E" w:rsidRPr="00024CDF" w:rsidRDefault="00BC7D5E" w:rsidP="00AC3F47">
      <w:pPr>
        <w:ind w:left="567"/>
        <w:rPr>
          <w:rFonts w:ascii="Arial" w:hAnsi="Arial" w:cs="Arial"/>
          <w:sz w:val="22"/>
          <w:szCs w:val="22"/>
          <w:lang w:val="fr-FR"/>
        </w:rPr>
      </w:pPr>
      <w:bookmarkStart w:id="53" w:name="_Toc436397621"/>
      <w:r w:rsidRPr="00024CDF">
        <w:rPr>
          <w:rFonts w:ascii="Arial" w:hAnsi="Arial" w:cs="Arial"/>
          <w:sz w:val="22"/>
          <w:szCs w:val="22"/>
          <w:lang w:val="fr-FR"/>
        </w:rPr>
        <w:t xml:space="preserve">[IBAN </w:t>
      </w:r>
      <w:proofErr w:type="gramStart"/>
      <w:r w:rsidRPr="00024CDF">
        <w:rPr>
          <w:rFonts w:ascii="Arial" w:hAnsi="Arial" w:cs="Arial"/>
          <w:sz w:val="22"/>
          <w:szCs w:val="22"/>
          <w:lang w:val="fr-FR"/>
        </w:rPr>
        <w:t>code:</w:t>
      </w:r>
      <w:proofErr w:type="gramEnd"/>
      <w:r w:rsidRPr="00024CDF">
        <w:rPr>
          <w:rFonts w:ascii="Arial" w:hAnsi="Arial" w:cs="Arial"/>
          <w:sz w:val="22"/>
          <w:szCs w:val="22"/>
          <w:lang w:val="fr-FR"/>
        </w:rPr>
        <w:t>]</w:t>
      </w:r>
      <w:bookmarkEnd w:id="53"/>
      <w:r w:rsidR="00891E2E" w:rsidRPr="00024CDF">
        <w:rPr>
          <w:rFonts w:ascii="Arial" w:hAnsi="Arial" w:cs="Arial"/>
          <w:sz w:val="22"/>
          <w:szCs w:val="22"/>
          <w:lang w:val="fr-FR"/>
        </w:rPr>
        <w:t xml:space="preserve"> [</w:t>
      </w:r>
      <w:r w:rsidR="00891E2E" w:rsidRPr="00024CDF">
        <w:rPr>
          <w:rFonts w:ascii="Arial" w:hAnsi="Arial" w:cs="Arial"/>
          <w:i/>
          <w:sz w:val="22"/>
          <w:szCs w:val="22"/>
          <w:lang w:val="fr-FR"/>
        </w:rPr>
        <w:t>Code</w:t>
      </w:r>
      <w:r w:rsidR="00891E2E" w:rsidRPr="00024CDF">
        <w:rPr>
          <w:rFonts w:ascii="Arial" w:hAnsi="Arial" w:cs="Arial"/>
          <w:sz w:val="22"/>
          <w:szCs w:val="22"/>
          <w:lang w:val="fr-FR"/>
        </w:rPr>
        <w:t>]</w:t>
      </w:r>
    </w:p>
    <w:p w14:paraId="5830939A" w14:textId="1F98CA86" w:rsidR="00BC7D5E" w:rsidRPr="00024CDF" w:rsidRDefault="001C6297" w:rsidP="72B31B89">
      <w:pPr>
        <w:pStyle w:val="Heading2contracts"/>
        <w:rPr>
          <w:rFonts w:ascii="Arial" w:hAnsi="Arial" w:cs="Arial"/>
          <w:sz w:val="22"/>
          <w:szCs w:val="22"/>
          <w:lang w:val="fr-FR"/>
        </w:rPr>
      </w:pPr>
      <w:bookmarkStart w:id="54" w:name="_Toc363004462"/>
      <w:bookmarkStart w:id="55" w:name="_Toc436397622"/>
      <w:r w:rsidRPr="00024CDF">
        <w:rPr>
          <w:rFonts w:ascii="Arial" w:hAnsi="Arial" w:cs="Arial"/>
          <w:sz w:val="22"/>
          <w:szCs w:val="22"/>
          <w:lang w:val="fr-FR"/>
        </w:rPr>
        <w:t xml:space="preserve">I.8 </w:t>
      </w:r>
      <w:r w:rsidR="007056C8" w:rsidRPr="00024CDF">
        <w:rPr>
          <w:rFonts w:ascii="Arial" w:hAnsi="Arial" w:cs="Arial"/>
          <w:sz w:val="22"/>
          <w:szCs w:val="22"/>
          <w:lang w:val="fr-FR"/>
        </w:rPr>
        <w:t>C</w:t>
      </w:r>
      <w:r w:rsidR="000B6F5B" w:rsidRPr="00024CDF">
        <w:rPr>
          <w:rFonts w:ascii="Arial" w:hAnsi="Arial" w:cs="Arial"/>
          <w:sz w:val="22"/>
          <w:szCs w:val="22"/>
          <w:lang w:val="fr-FR"/>
        </w:rPr>
        <w:t xml:space="preserve">ommunication </w:t>
      </w:r>
      <w:proofErr w:type="spellStart"/>
      <w:r w:rsidR="000B6F5B" w:rsidRPr="00024CDF">
        <w:rPr>
          <w:rFonts w:ascii="Arial" w:hAnsi="Arial" w:cs="Arial"/>
          <w:sz w:val="22"/>
          <w:szCs w:val="22"/>
          <w:lang w:val="fr-FR"/>
        </w:rPr>
        <w:t>details</w:t>
      </w:r>
      <w:bookmarkEnd w:id="54"/>
      <w:proofErr w:type="spellEnd"/>
      <w:r w:rsidR="000B6F5B" w:rsidRPr="00024CDF">
        <w:rPr>
          <w:rFonts w:ascii="Arial" w:hAnsi="Arial" w:cs="Arial"/>
          <w:sz w:val="22"/>
          <w:szCs w:val="22"/>
          <w:lang w:val="fr-FR"/>
        </w:rPr>
        <w:t xml:space="preserve"> </w:t>
      </w:r>
      <w:bookmarkEnd w:id="55"/>
    </w:p>
    <w:p w14:paraId="5A9B4D24" w14:textId="749E79BE" w:rsidR="005545B8" w:rsidRPr="00024CDF" w:rsidRDefault="005545B8" w:rsidP="005545B8">
      <w:pPr>
        <w:jc w:val="both"/>
        <w:rPr>
          <w:rFonts w:ascii="Arial" w:hAnsi="Arial" w:cs="Arial"/>
          <w:sz w:val="22"/>
          <w:szCs w:val="22"/>
        </w:rPr>
      </w:pPr>
      <w:proofErr w:type="gramStart"/>
      <w:r w:rsidRPr="00024CDF">
        <w:rPr>
          <w:rFonts w:ascii="Arial" w:hAnsi="Arial" w:cs="Arial"/>
          <w:sz w:val="22"/>
          <w:szCs w:val="22"/>
        </w:rPr>
        <w:t>For the purpose of</w:t>
      </w:r>
      <w:proofErr w:type="gramEnd"/>
      <w:r w:rsidRPr="00024CDF">
        <w:rPr>
          <w:rFonts w:ascii="Arial" w:hAnsi="Arial" w:cs="Arial"/>
          <w:sz w:val="22"/>
          <w:szCs w:val="22"/>
        </w:rPr>
        <w:t xml:space="preserve"> this </w:t>
      </w:r>
      <w:r w:rsidR="00B543E4" w:rsidRPr="00024CDF">
        <w:rPr>
          <w:rFonts w:ascii="Arial" w:hAnsi="Arial" w:cs="Arial"/>
          <w:sz w:val="22"/>
          <w:szCs w:val="22"/>
        </w:rPr>
        <w:t>Contract</w:t>
      </w:r>
      <w:r w:rsidRPr="00024CDF">
        <w:rPr>
          <w:rFonts w:ascii="Arial" w:hAnsi="Arial" w:cs="Arial"/>
          <w:sz w:val="22"/>
          <w:szCs w:val="22"/>
        </w:rPr>
        <w:t>, communications must be sent to the following addresses:</w:t>
      </w:r>
    </w:p>
    <w:p w14:paraId="12EB41E3" w14:textId="779F3BA9" w:rsidR="005545B8" w:rsidRPr="00024CDF" w:rsidRDefault="00B543E4" w:rsidP="005545B8">
      <w:pPr>
        <w:ind w:left="567"/>
        <w:jc w:val="both"/>
        <w:rPr>
          <w:rFonts w:ascii="Arial" w:hAnsi="Arial" w:cs="Arial"/>
          <w:sz w:val="22"/>
          <w:szCs w:val="22"/>
          <w:u w:val="single"/>
        </w:rPr>
      </w:pPr>
      <w:r w:rsidRPr="00024CDF">
        <w:rPr>
          <w:rFonts w:ascii="Arial" w:hAnsi="Arial" w:cs="Arial"/>
          <w:sz w:val="22"/>
          <w:szCs w:val="22"/>
          <w:u w:val="single"/>
        </w:rPr>
        <w:t>Contracting Authority</w:t>
      </w:r>
      <w:r w:rsidR="005545B8" w:rsidRPr="00024CDF">
        <w:rPr>
          <w:rFonts w:ascii="Arial" w:hAnsi="Arial" w:cs="Arial"/>
          <w:sz w:val="22"/>
          <w:szCs w:val="22"/>
          <w:u w:val="single"/>
        </w:rPr>
        <w:t>:</w:t>
      </w:r>
    </w:p>
    <w:p w14:paraId="224C66B5" w14:textId="6C8A6D55" w:rsidR="005545B8" w:rsidRPr="00024CDF" w:rsidRDefault="00795CE6" w:rsidP="005545B8">
      <w:pPr>
        <w:spacing w:before="0" w:beforeAutospacing="0"/>
        <w:ind w:left="567"/>
        <w:jc w:val="both"/>
        <w:rPr>
          <w:rFonts w:ascii="Arial" w:hAnsi="Arial" w:cs="Arial"/>
          <w:sz w:val="22"/>
          <w:szCs w:val="22"/>
        </w:rPr>
      </w:pPr>
      <w:r w:rsidRPr="00024CDF">
        <w:rPr>
          <w:rFonts w:ascii="Arial" w:hAnsi="Arial" w:cs="Arial"/>
          <w:sz w:val="22"/>
          <w:szCs w:val="22"/>
        </w:rPr>
        <w:t>Permanent Secretariat of the Transport Community</w:t>
      </w:r>
    </w:p>
    <w:p w14:paraId="17E0A4D2" w14:textId="26F09562" w:rsidR="00371787" w:rsidRPr="00024CDF" w:rsidRDefault="00FE29B2" w:rsidP="005545B8">
      <w:pPr>
        <w:spacing w:before="0" w:beforeAutospacing="0"/>
        <w:ind w:left="567"/>
        <w:jc w:val="both"/>
        <w:rPr>
          <w:rFonts w:ascii="Arial" w:hAnsi="Arial" w:cs="Arial"/>
          <w:sz w:val="22"/>
          <w:szCs w:val="22"/>
        </w:rPr>
      </w:pPr>
      <w:proofErr w:type="spellStart"/>
      <w:r w:rsidRPr="00024CDF">
        <w:rPr>
          <w:rFonts w:ascii="Arial" w:hAnsi="Arial" w:cs="Arial"/>
          <w:sz w:val="22"/>
          <w:szCs w:val="22"/>
        </w:rPr>
        <w:t>Beogradjanka</w:t>
      </w:r>
      <w:proofErr w:type="spellEnd"/>
      <w:r w:rsidRPr="00024CDF">
        <w:rPr>
          <w:rFonts w:ascii="Arial" w:hAnsi="Arial" w:cs="Arial"/>
          <w:sz w:val="22"/>
          <w:szCs w:val="22"/>
        </w:rPr>
        <w:t xml:space="preserve"> building, </w:t>
      </w:r>
      <w:proofErr w:type="spellStart"/>
      <w:r w:rsidRPr="00024CDF">
        <w:rPr>
          <w:rFonts w:ascii="Arial" w:hAnsi="Arial" w:cs="Arial"/>
          <w:sz w:val="22"/>
          <w:szCs w:val="22"/>
        </w:rPr>
        <w:t>Masarikova</w:t>
      </w:r>
      <w:proofErr w:type="spellEnd"/>
      <w:r w:rsidRPr="00024CDF">
        <w:rPr>
          <w:rFonts w:ascii="Arial" w:hAnsi="Arial" w:cs="Arial"/>
          <w:sz w:val="22"/>
          <w:szCs w:val="22"/>
        </w:rPr>
        <w:t xml:space="preserve"> 5/8</w:t>
      </w:r>
      <w:r w:rsidR="00371787" w:rsidRPr="00024CDF">
        <w:rPr>
          <w:rFonts w:ascii="Arial" w:hAnsi="Arial" w:cs="Arial"/>
          <w:sz w:val="22"/>
          <w:szCs w:val="22"/>
        </w:rPr>
        <w:t>, 11000 Belgrade</w:t>
      </w:r>
      <w:r w:rsidR="004427AB" w:rsidRPr="00024CDF">
        <w:rPr>
          <w:rFonts w:ascii="Arial" w:hAnsi="Arial" w:cs="Arial"/>
          <w:sz w:val="22"/>
          <w:szCs w:val="22"/>
        </w:rPr>
        <w:t>, Republic of Serbia</w:t>
      </w:r>
    </w:p>
    <w:p w14:paraId="535FACA1" w14:textId="24D711BB" w:rsidR="005545B8" w:rsidRPr="00024CDF" w:rsidRDefault="005545B8" w:rsidP="005545B8">
      <w:pPr>
        <w:spacing w:before="0" w:beforeAutospacing="0"/>
        <w:ind w:left="567"/>
        <w:jc w:val="both"/>
        <w:rPr>
          <w:rFonts w:ascii="Arial" w:hAnsi="Arial" w:cs="Arial"/>
          <w:sz w:val="22"/>
          <w:szCs w:val="22"/>
          <w:lang w:val="fr-FR"/>
        </w:rPr>
      </w:pPr>
      <w:proofErr w:type="gramStart"/>
      <w:r w:rsidRPr="00024CDF">
        <w:rPr>
          <w:rFonts w:ascii="Arial" w:hAnsi="Arial" w:cs="Arial"/>
          <w:sz w:val="22"/>
          <w:szCs w:val="22"/>
          <w:lang w:val="fr-FR"/>
        </w:rPr>
        <w:t>E-mail:</w:t>
      </w:r>
      <w:proofErr w:type="gramEnd"/>
      <w:r w:rsidRPr="00024CDF">
        <w:rPr>
          <w:rFonts w:ascii="Arial" w:hAnsi="Arial" w:cs="Arial"/>
          <w:sz w:val="22"/>
          <w:szCs w:val="22"/>
          <w:lang w:val="fr-FR"/>
        </w:rPr>
        <w:t xml:space="preserve"> </w:t>
      </w:r>
      <w:r w:rsidR="004C1827" w:rsidRPr="00024CDF">
        <w:rPr>
          <w:rFonts w:ascii="Arial" w:hAnsi="Arial" w:cs="Arial"/>
          <w:i/>
          <w:iCs/>
          <w:sz w:val="22"/>
          <w:szCs w:val="22"/>
          <w:lang w:val="fr-FR"/>
        </w:rPr>
        <w:t xml:space="preserve">[to </w:t>
      </w:r>
      <w:proofErr w:type="spellStart"/>
      <w:r w:rsidR="004C1827" w:rsidRPr="00024CDF">
        <w:rPr>
          <w:rFonts w:ascii="Arial" w:hAnsi="Arial" w:cs="Arial"/>
          <w:i/>
          <w:iCs/>
          <w:sz w:val="22"/>
          <w:szCs w:val="22"/>
          <w:lang w:val="fr-FR"/>
        </w:rPr>
        <w:t>be</w:t>
      </w:r>
      <w:proofErr w:type="spellEnd"/>
      <w:r w:rsidR="004C1827" w:rsidRPr="00024CDF">
        <w:rPr>
          <w:rFonts w:ascii="Arial" w:hAnsi="Arial" w:cs="Arial"/>
          <w:i/>
          <w:iCs/>
          <w:sz w:val="22"/>
          <w:szCs w:val="22"/>
          <w:lang w:val="fr-FR"/>
        </w:rPr>
        <w:t xml:space="preserve"> </w:t>
      </w:r>
      <w:proofErr w:type="spellStart"/>
      <w:r w:rsidR="004C1827" w:rsidRPr="00024CDF">
        <w:rPr>
          <w:rFonts w:ascii="Arial" w:hAnsi="Arial" w:cs="Arial"/>
          <w:i/>
          <w:iCs/>
          <w:sz w:val="22"/>
          <w:szCs w:val="22"/>
          <w:lang w:val="fr-FR"/>
        </w:rPr>
        <w:t>confirmed</w:t>
      </w:r>
      <w:proofErr w:type="spellEnd"/>
      <w:r w:rsidR="004C1827" w:rsidRPr="00024CDF">
        <w:rPr>
          <w:rFonts w:ascii="Arial" w:hAnsi="Arial" w:cs="Arial"/>
          <w:i/>
          <w:iCs/>
          <w:sz w:val="22"/>
          <w:szCs w:val="22"/>
          <w:lang w:val="fr-FR"/>
        </w:rPr>
        <w:t>]</w:t>
      </w:r>
    </w:p>
    <w:p w14:paraId="1DF6661C" w14:textId="217E18EA" w:rsidR="00FE51DE" w:rsidRPr="00024CDF" w:rsidRDefault="3D5B43A3" w:rsidP="47E28512">
      <w:pPr>
        <w:spacing w:before="0" w:beforeAutospacing="0" w:after="0" w:afterAutospacing="0" w:line="259" w:lineRule="auto"/>
        <w:ind w:left="567"/>
        <w:jc w:val="both"/>
        <w:rPr>
          <w:rFonts w:ascii="Arial" w:eastAsia="Calibri" w:hAnsi="Arial" w:cs="Arial"/>
          <w:sz w:val="22"/>
          <w:szCs w:val="22"/>
          <w:lang w:eastAsia="en-US"/>
        </w:rPr>
      </w:pPr>
      <w:r w:rsidRPr="00024CDF">
        <w:rPr>
          <w:rFonts w:ascii="Arial" w:hAnsi="Arial" w:cs="Arial"/>
          <w:sz w:val="22"/>
          <w:szCs w:val="22"/>
          <w:lang w:eastAsia="en-US"/>
        </w:rPr>
        <w:t>Postal address for invoices and supporting documents where an original is required</w:t>
      </w:r>
      <w:r w:rsidR="474C7561" w:rsidRPr="00024CDF">
        <w:rPr>
          <w:rFonts w:ascii="Arial" w:hAnsi="Arial" w:cs="Arial"/>
          <w:sz w:val="22"/>
          <w:szCs w:val="22"/>
          <w:lang w:eastAsia="en-US"/>
        </w:rPr>
        <w:t>:</w:t>
      </w:r>
    </w:p>
    <w:p w14:paraId="7ED0F908" w14:textId="77777777" w:rsidR="00FE51DE" w:rsidRPr="00024CDF" w:rsidRDefault="00FE51DE" w:rsidP="00123490">
      <w:pPr>
        <w:spacing w:before="0" w:beforeAutospacing="0" w:after="0" w:afterAutospacing="0"/>
        <w:ind w:left="567"/>
        <w:jc w:val="both"/>
        <w:rPr>
          <w:rFonts w:ascii="Arial" w:hAnsi="Arial" w:cs="Arial"/>
          <w:sz w:val="22"/>
          <w:szCs w:val="22"/>
          <w:lang w:eastAsia="en-US"/>
        </w:rPr>
      </w:pPr>
    </w:p>
    <w:p w14:paraId="45AA59BF" w14:textId="4E067BC2" w:rsidR="00123490" w:rsidRPr="00024CDF" w:rsidRDefault="00B76D33" w:rsidP="00572AB6">
      <w:pPr>
        <w:spacing w:before="0" w:beforeAutospacing="0" w:after="0" w:afterAutospacing="0"/>
        <w:ind w:left="567"/>
        <w:jc w:val="both"/>
        <w:rPr>
          <w:rFonts w:ascii="Arial" w:hAnsi="Arial" w:cs="Arial"/>
          <w:sz w:val="22"/>
          <w:szCs w:val="22"/>
          <w:lang w:eastAsia="en-US"/>
        </w:rPr>
      </w:pPr>
      <w:proofErr w:type="spellStart"/>
      <w:r w:rsidRPr="00024CDF">
        <w:rPr>
          <w:rFonts w:ascii="Arial" w:hAnsi="Arial" w:cs="Arial"/>
          <w:sz w:val="22"/>
          <w:szCs w:val="22"/>
        </w:rPr>
        <w:t>Beogradjanka</w:t>
      </w:r>
      <w:proofErr w:type="spellEnd"/>
      <w:r w:rsidRPr="00024CDF">
        <w:rPr>
          <w:rFonts w:ascii="Arial" w:hAnsi="Arial" w:cs="Arial"/>
          <w:sz w:val="22"/>
          <w:szCs w:val="22"/>
        </w:rPr>
        <w:t xml:space="preserve"> building, </w:t>
      </w:r>
      <w:proofErr w:type="spellStart"/>
      <w:r w:rsidRPr="00024CDF">
        <w:rPr>
          <w:rFonts w:ascii="Arial" w:hAnsi="Arial" w:cs="Arial"/>
          <w:sz w:val="22"/>
          <w:szCs w:val="22"/>
        </w:rPr>
        <w:t>Masarikova</w:t>
      </w:r>
      <w:proofErr w:type="spellEnd"/>
      <w:r w:rsidRPr="00024CDF">
        <w:rPr>
          <w:rFonts w:ascii="Arial" w:hAnsi="Arial" w:cs="Arial"/>
          <w:sz w:val="22"/>
          <w:szCs w:val="22"/>
        </w:rPr>
        <w:t xml:space="preserve"> 5/8</w:t>
      </w:r>
      <w:r w:rsidR="009A2D43" w:rsidRPr="00024CDF">
        <w:rPr>
          <w:rFonts w:ascii="Arial" w:hAnsi="Arial" w:cs="Arial"/>
          <w:sz w:val="22"/>
          <w:szCs w:val="22"/>
        </w:rPr>
        <w:t xml:space="preserve">, 11000 Belgrade, </w:t>
      </w:r>
      <w:r w:rsidR="00935A4F" w:rsidRPr="00024CDF">
        <w:rPr>
          <w:rFonts w:ascii="Arial" w:hAnsi="Arial" w:cs="Arial"/>
          <w:sz w:val="22"/>
          <w:szCs w:val="22"/>
        </w:rPr>
        <w:t>R</w:t>
      </w:r>
      <w:r w:rsidR="009A2D43" w:rsidRPr="00024CDF">
        <w:rPr>
          <w:rFonts w:ascii="Arial" w:hAnsi="Arial" w:cs="Arial"/>
          <w:sz w:val="22"/>
          <w:szCs w:val="22"/>
        </w:rPr>
        <w:t>epublic of Ser</w:t>
      </w:r>
      <w:r w:rsidR="00FE51DE" w:rsidRPr="00024CDF">
        <w:rPr>
          <w:rFonts w:ascii="Arial" w:hAnsi="Arial" w:cs="Arial"/>
          <w:sz w:val="22"/>
          <w:szCs w:val="22"/>
        </w:rPr>
        <w:t>bia</w:t>
      </w:r>
      <w:r w:rsidR="009A2D43" w:rsidRPr="00024CDF" w:rsidDel="009A2D43">
        <w:rPr>
          <w:rFonts w:ascii="Arial" w:eastAsia="Calibri" w:hAnsi="Arial" w:cs="Arial"/>
          <w:sz w:val="22"/>
          <w:szCs w:val="22"/>
          <w:lang w:eastAsia="en-US"/>
        </w:rPr>
        <w:t xml:space="preserve"> </w:t>
      </w:r>
    </w:p>
    <w:p w14:paraId="28920FED" w14:textId="77777777" w:rsidR="00FE51DE" w:rsidRPr="00024CDF" w:rsidRDefault="00FE51DE" w:rsidP="00123490">
      <w:pPr>
        <w:spacing w:before="0" w:beforeAutospacing="0" w:after="0" w:afterAutospacing="0"/>
        <w:ind w:left="567"/>
        <w:rPr>
          <w:rFonts w:ascii="Arial" w:hAnsi="Arial" w:cs="Arial"/>
          <w:sz w:val="22"/>
          <w:szCs w:val="22"/>
          <w:lang w:eastAsia="en-US"/>
        </w:rPr>
      </w:pPr>
    </w:p>
    <w:p w14:paraId="3341D8B8" w14:textId="1541C980" w:rsidR="00123490" w:rsidRPr="00024CDF" w:rsidRDefault="26D911B5" w:rsidP="47E28512">
      <w:pPr>
        <w:spacing w:before="0" w:beforeAutospacing="0" w:after="0" w:afterAutospacing="0"/>
        <w:ind w:left="567"/>
        <w:rPr>
          <w:rFonts w:ascii="Arial" w:hAnsi="Arial" w:cs="Arial"/>
          <w:sz w:val="22"/>
          <w:szCs w:val="22"/>
          <w:lang w:eastAsia="en-US"/>
        </w:rPr>
      </w:pPr>
      <w:r w:rsidRPr="00024CDF">
        <w:rPr>
          <w:rFonts w:ascii="Arial" w:hAnsi="Arial" w:cs="Arial"/>
          <w:sz w:val="22"/>
          <w:szCs w:val="22"/>
          <w:lang w:eastAsia="en-US"/>
        </w:rPr>
        <w:t xml:space="preserve">Invoices and other </w:t>
      </w:r>
      <w:r w:rsidR="73F34AD8" w:rsidRPr="00024CDF">
        <w:rPr>
          <w:rFonts w:ascii="Arial" w:hAnsi="Arial" w:cs="Arial"/>
          <w:sz w:val="22"/>
          <w:szCs w:val="22"/>
          <w:lang w:eastAsia="en-US"/>
        </w:rPr>
        <w:t>c</w:t>
      </w:r>
      <w:r w:rsidR="474C7561" w:rsidRPr="00024CDF">
        <w:rPr>
          <w:rFonts w:ascii="Arial" w:hAnsi="Arial" w:cs="Arial"/>
          <w:sz w:val="22"/>
          <w:szCs w:val="22"/>
          <w:lang w:eastAsia="en-US"/>
        </w:rPr>
        <w:t>ommunication</w:t>
      </w:r>
      <w:r w:rsidR="00123490" w:rsidRPr="00024CDF">
        <w:rPr>
          <w:rFonts w:ascii="Arial" w:hAnsi="Arial" w:cs="Arial"/>
          <w:sz w:val="22"/>
          <w:szCs w:val="22"/>
          <w:lang w:eastAsia="en-US"/>
        </w:rPr>
        <w:t xml:space="preserve"> </w:t>
      </w:r>
      <w:r w:rsidR="6AB1DE9C" w:rsidRPr="00024CDF">
        <w:rPr>
          <w:rFonts w:ascii="Arial" w:hAnsi="Arial" w:cs="Arial"/>
          <w:sz w:val="22"/>
          <w:szCs w:val="22"/>
          <w:lang w:eastAsia="en-US"/>
        </w:rPr>
        <w:t xml:space="preserve">relating </w:t>
      </w:r>
      <w:r w:rsidR="00123490" w:rsidRPr="00024CDF">
        <w:rPr>
          <w:rFonts w:ascii="Arial" w:hAnsi="Arial" w:cs="Arial"/>
          <w:sz w:val="22"/>
          <w:szCs w:val="22"/>
          <w:lang w:eastAsia="en-US"/>
        </w:rPr>
        <w:t>to financial matters must be sent to:</w:t>
      </w:r>
    </w:p>
    <w:p w14:paraId="0023C6A4" w14:textId="6A073231" w:rsidR="00123490" w:rsidRPr="00024CDF" w:rsidRDefault="00123490" w:rsidP="00123490">
      <w:pPr>
        <w:spacing w:before="0" w:beforeAutospacing="0" w:after="0" w:afterAutospacing="0"/>
        <w:ind w:left="567"/>
        <w:rPr>
          <w:rFonts w:ascii="Arial" w:hAnsi="Arial" w:cs="Arial"/>
          <w:iCs/>
          <w:sz w:val="22"/>
          <w:szCs w:val="22"/>
          <w:lang w:val="de-AT" w:eastAsia="en-US"/>
        </w:rPr>
      </w:pPr>
      <w:r w:rsidRPr="00024CDF">
        <w:rPr>
          <w:rFonts w:ascii="Arial" w:hAnsi="Arial" w:cs="Arial"/>
          <w:sz w:val="22"/>
          <w:szCs w:val="22"/>
          <w:lang w:val="de-AT" w:eastAsia="en-US"/>
        </w:rPr>
        <w:t xml:space="preserve">E-mail: </w:t>
      </w:r>
      <w:hyperlink r:id="rId17" w:history="1">
        <w:r w:rsidR="00693331" w:rsidRPr="00024CDF">
          <w:rPr>
            <w:rStyle w:val="Hyperlink"/>
            <w:rFonts w:ascii="Arial" w:hAnsi="Arial" w:cs="Arial"/>
            <w:sz w:val="22"/>
            <w:szCs w:val="22"/>
            <w:lang w:val="de-AT" w:eastAsia="en-US"/>
          </w:rPr>
          <w:t>finance@transport-community.org</w:t>
        </w:r>
      </w:hyperlink>
    </w:p>
    <w:p w14:paraId="38968207" w14:textId="77777777" w:rsidR="00123490" w:rsidRPr="00024CDF" w:rsidRDefault="00123490" w:rsidP="005545B8">
      <w:pPr>
        <w:spacing w:before="0" w:beforeAutospacing="0"/>
        <w:ind w:left="567"/>
        <w:jc w:val="both"/>
        <w:rPr>
          <w:rFonts w:ascii="Arial" w:hAnsi="Arial" w:cs="Arial"/>
          <w:sz w:val="22"/>
          <w:szCs w:val="22"/>
          <w:lang w:val="de-AT"/>
        </w:rPr>
      </w:pPr>
    </w:p>
    <w:p w14:paraId="186E6FA9" w14:textId="254A181C" w:rsidR="005545B8" w:rsidRPr="00024CDF" w:rsidRDefault="00B543E4" w:rsidP="005545B8">
      <w:pPr>
        <w:spacing w:before="0" w:beforeAutospacing="0"/>
        <w:ind w:left="567"/>
        <w:jc w:val="both"/>
        <w:rPr>
          <w:rFonts w:ascii="Arial" w:hAnsi="Arial" w:cs="Arial"/>
          <w:sz w:val="22"/>
          <w:szCs w:val="22"/>
          <w:u w:val="single"/>
        </w:rPr>
      </w:pPr>
      <w:r w:rsidRPr="00024CDF">
        <w:rPr>
          <w:rFonts w:ascii="Arial" w:hAnsi="Arial" w:cs="Arial"/>
          <w:sz w:val="22"/>
          <w:szCs w:val="22"/>
          <w:u w:val="single"/>
        </w:rPr>
        <w:t>Contractor</w:t>
      </w:r>
      <w:r w:rsidR="005545B8" w:rsidRPr="00024CDF">
        <w:rPr>
          <w:rFonts w:ascii="Arial" w:hAnsi="Arial" w:cs="Arial"/>
          <w:sz w:val="22"/>
          <w:szCs w:val="22"/>
          <w:u w:val="single"/>
        </w:rPr>
        <w:t xml:space="preserve"> </w:t>
      </w:r>
      <w:r w:rsidR="005545B8" w:rsidRPr="00024CDF">
        <w:rPr>
          <w:rFonts w:ascii="Arial" w:hAnsi="Arial" w:cs="Arial"/>
          <w:sz w:val="22"/>
          <w:szCs w:val="22"/>
        </w:rPr>
        <w:t>(or leader in the case of a joint tender)</w:t>
      </w:r>
      <w:r w:rsidR="005545B8" w:rsidRPr="00024CDF">
        <w:rPr>
          <w:rFonts w:ascii="Arial" w:hAnsi="Arial" w:cs="Arial"/>
          <w:sz w:val="22"/>
          <w:szCs w:val="22"/>
          <w:u w:val="single"/>
        </w:rPr>
        <w:t>:</w:t>
      </w:r>
    </w:p>
    <w:p w14:paraId="5FBE71B2" w14:textId="77777777" w:rsidR="005545B8" w:rsidRPr="00024CDF" w:rsidRDefault="005545B8" w:rsidP="005545B8">
      <w:pPr>
        <w:spacing w:before="0" w:beforeAutospacing="0"/>
        <w:ind w:left="567"/>
        <w:jc w:val="both"/>
        <w:rPr>
          <w:rFonts w:ascii="Arial" w:hAnsi="Arial" w:cs="Arial"/>
          <w:sz w:val="22"/>
          <w:szCs w:val="22"/>
        </w:rPr>
      </w:pPr>
      <w:r w:rsidRPr="00024CDF">
        <w:rPr>
          <w:rFonts w:ascii="Arial" w:hAnsi="Arial" w:cs="Arial"/>
          <w:sz w:val="22"/>
          <w:szCs w:val="22"/>
        </w:rPr>
        <w:t>[</w:t>
      </w:r>
      <w:r w:rsidRPr="00024CDF">
        <w:rPr>
          <w:rFonts w:ascii="Arial" w:hAnsi="Arial" w:cs="Arial"/>
          <w:i/>
          <w:sz w:val="22"/>
          <w:szCs w:val="22"/>
        </w:rPr>
        <w:t>Full name</w:t>
      </w:r>
      <w:r w:rsidRPr="00024CDF">
        <w:rPr>
          <w:rFonts w:ascii="Arial" w:hAnsi="Arial" w:cs="Arial"/>
          <w:sz w:val="22"/>
          <w:szCs w:val="22"/>
        </w:rPr>
        <w:t>]</w:t>
      </w:r>
    </w:p>
    <w:p w14:paraId="281CA88F" w14:textId="77777777" w:rsidR="005545B8" w:rsidRPr="00024CDF" w:rsidRDefault="005545B8" w:rsidP="005545B8">
      <w:pPr>
        <w:spacing w:before="0" w:beforeAutospacing="0"/>
        <w:ind w:left="567"/>
        <w:jc w:val="both"/>
        <w:rPr>
          <w:rFonts w:ascii="Arial" w:hAnsi="Arial" w:cs="Arial"/>
          <w:sz w:val="22"/>
          <w:szCs w:val="22"/>
        </w:rPr>
      </w:pPr>
      <w:r w:rsidRPr="00024CDF">
        <w:rPr>
          <w:rFonts w:ascii="Arial" w:hAnsi="Arial" w:cs="Arial"/>
          <w:sz w:val="22"/>
          <w:szCs w:val="22"/>
        </w:rPr>
        <w:t>[</w:t>
      </w:r>
      <w:r w:rsidRPr="00024CDF">
        <w:rPr>
          <w:rFonts w:ascii="Arial" w:hAnsi="Arial" w:cs="Arial"/>
          <w:i/>
          <w:sz w:val="22"/>
          <w:szCs w:val="22"/>
        </w:rPr>
        <w:t>Function</w:t>
      </w:r>
      <w:r w:rsidRPr="00024CDF">
        <w:rPr>
          <w:rFonts w:ascii="Arial" w:hAnsi="Arial" w:cs="Arial"/>
          <w:sz w:val="22"/>
          <w:szCs w:val="22"/>
        </w:rPr>
        <w:t>]</w:t>
      </w:r>
    </w:p>
    <w:p w14:paraId="6E7B4931" w14:textId="77777777" w:rsidR="005545B8" w:rsidRPr="00024CDF" w:rsidRDefault="005545B8" w:rsidP="005545B8">
      <w:pPr>
        <w:spacing w:before="0" w:beforeAutospacing="0"/>
        <w:ind w:left="567"/>
        <w:jc w:val="both"/>
        <w:rPr>
          <w:rFonts w:ascii="Arial" w:hAnsi="Arial" w:cs="Arial"/>
          <w:sz w:val="22"/>
          <w:szCs w:val="22"/>
        </w:rPr>
      </w:pPr>
      <w:r w:rsidRPr="00024CDF">
        <w:rPr>
          <w:rFonts w:ascii="Arial" w:hAnsi="Arial" w:cs="Arial"/>
          <w:sz w:val="22"/>
          <w:szCs w:val="22"/>
        </w:rPr>
        <w:t>[</w:t>
      </w:r>
      <w:r w:rsidRPr="00024CDF">
        <w:rPr>
          <w:rFonts w:ascii="Arial" w:hAnsi="Arial" w:cs="Arial"/>
          <w:i/>
          <w:sz w:val="22"/>
          <w:szCs w:val="22"/>
        </w:rPr>
        <w:t>Company name</w:t>
      </w:r>
      <w:r w:rsidRPr="00024CDF">
        <w:rPr>
          <w:rFonts w:ascii="Arial" w:hAnsi="Arial" w:cs="Arial"/>
          <w:sz w:val="22"/>
          <w:szCs w:val="22"/>
        </w:rPr>
        <w:t>]</w:t>
      </w:r>
    </w:p>
    <w:p w14:paraId="0AB3D570" w14:textId="77777777" w:rsidR="005545B8" w:rsidRPr="00024CDF" w:rsidRDefault="005545B8" w:rsidP="005545B8">
      <w:pPr>
        <w:spacing w:before="0" w:beforeAutospacing="0"/>
        <w:ind w:left="567"/>
        <w:jc w:val="both"/>
        <w:rPr>
          <w:rFonts w:ascii="Arial" w:hAnsi="Arial" w:cs="Arial"/>
          <w:sz w:val="22"/>
          <w:szCs w:val="22"/>
        </w:rPr>
      </w:pPr>
      <w:r w:rsidRPr="00024CDF">
        <w:rPr>
          <w:rFonts w:ascii="Arial" w:hAnsi="Arial" w:cs="Arial"/>
          <w:sz w:val="22"/>
          <w:szCs w:val="22"/>
        </w:rPr>
        <w:t>[</w:t>
      </w:r>
      <w:r w:rsidRPr="00024CDF">
        <w:rPr>
          <w:rFonts w:ascii="Arial" w:hAnsi="Arial" w:cs="Arial"/>
          <w:i/>
          <w:sz w:val="22"/>
          <w:szCs w:val="22"/>
        </w:rPr>
        <w:t>Full official address</w:t>
      </w:r>
      <w:r w:rsidRPr="00024CDF">
        <w:rPr>
          <w:rFonts w:ascii="Arial" w:hAnsi="Arial" w:cs="Arial"/>
          <w:sz w:val="22"/>
          <w:szCs w:val="22"/>
        </w:rPr>
        <w:t>]</w:t>
      </w:r>
    </w:p>
    <w:p w14:paraId="300FEE40" w14:textId="77777777" w:rsidR="004A7C6E" w:rsidRPr="00024CDF" w:rsidRDefault="005545B8" w:rsidP="005545B8">
      <w:pPr>
        <w:spacing w:before="0" w:beforeAutospacing="0"/>
        <w:ind w:left="567"/>
        <w:jc w:val="both"/>
        <w:rPr>
          <w:rFonts w:ascii="Arial" w:hAnsi="Arial" w:cs="Arial"/>
          <w:sz w:val="22"/>
          <w:szCs w:val="22"/>
        </w:rPr>
      </w:pPr>
      <w:r w:rsidRPr="00024CDF">
        <w:rPr>
          <w:rFonts w:ascii="Arial" w:hAnsi="Arial" w:cs="Arial"/>
          <w:sz w:val="22"/>
          <w:szCs w:val="22"/>
        </w:rPr>
        <w:t>E-mail: [</w:t>
      </w:r>
      <w:r w:rsidRPr="00024CDF">
        <w:rPr>
          <w:rFonts w:ascii="Arial" w:hAnsi="Arial" w:cs="Arial"/>
          <w:i/>
          <w:sz w:val="22"/>
          <w:szCs w:val="22"/>
        </w:rPr>
        <w:t>complete</w:t>
      </w:r>
      <w:r w:rsidRPr="00024CDF">
        <w:rPr>
          <w:rFonts w:ascii="Arial" w:hAnsi="Arial" w:cs="Arial"/>
          <w:sz w:val="22"/>
          <w:szCs w:val="22"/>
        </w:rPr>
        <w:t>]</w:t>
      </w:r>
    </w:p>
    <w:p w14:paraId="306986D8" w14:textId="18E1B369" w:rsidR="00287BE4" w:rsidRPr="00024CDF" w:rsidRDefault="00146DB7" w:rsidP="72B31B89">
      <w:pPr>
        <w:pStyle w:val="Heading2contracts"/>
        <w:rPr>
          <w:rFonts w:ascii="Arial" w:hAnsi="Arial" w:cs="Arial"/>
          <w:sz w:val="22"/>
          <w:szCs w:val="22"/>
        </w:rPr>
      </w:pPr>
      <w:bookmarkStart w:id="56" w:name="_Toc55304967"/>
      <w:bookmarkStart w:id="57" w:name="_Toc55304968"/>
      <w:bookmarkStart w:id="58" w:name="_Toc55304969"/>
      <w:bookmarkStart w:id="59" w:name="_Toc55304970"/>
      <w:bookmarkStart w:id="60" w:name="_Toc55304971"/>
      <w:bookmarkStart w:id="61" w:name="_Toc55304972"/>
      <w:bookmarkStart w:id="62" w:name="_Toc55304973"/>
      <w:bookmarkStart w:id="63" w:name="_Toc55304974"/>
      <w:bookmarkStart w:id="64" w:name="_Toc55304975"/>
      <w:bookmarkStart w:id="65" w:name="_Toc55304976"/>
      <w:bookmarkStart w:id="66" w:name="_Toc55304977"/>
      <w:bookmarkStart w:id="67" w:name="_Toc527213159"/>
      <w:bookmarkStart w:id="68" w:name="_Toc436397628"/>
      <w:bookmarkEnd w:id="56"/>
      <w:bookmarkEnd w:id="57"/>
      <w:bookmarkEnd w:id="58"/>
      <w:bookmarkEnd w:id="59"/>
      <w:bookmarkEnd w:id="60"/>
      <w:bookmarkEnd w:id="61"/>
      <w:bookmarkEnd w:id="62"/>
      <w:bookmarkEnd w:id="63"/>
      <w:bookmarkEnd w:id="64"/>
      <w:bookmarkEnd w:id="65"/>
      <w:bookmarkEnd w:id="66"/>
      <w:r w:rsidRPr="00024CDF">
        <w:rPr>
          <w:rFonts w:ascii="Arial" w:hAnsi="Arial" w:cs="Arial"/>
          <w:sz w:val="22"/>
          <w:szCs w:val="22"/>
        </w:rPr>
        <w:t xml:space="preserve">I.9 </w:t>
      </w:r>
      <w:r w:rsidR="00287BE4" w:rsidRPr="00024CDF">
        <w:rPr>
          <w:rFonts w:ascii="Arial" w:hAnsi="Arial" w:cs="Arial"/>
          <w:sz w:val="22"/>
          <w:szCs w:val="22"/>
        </w:rPr>
        <w:t>Applicable law</w:t>
      </w:r>
      <w:bookmarkEnd w:id="67"/>
      <w:r w:rsidR="00287BE4" w:rsidRPr="00024CDF">
        <w:rPr>
          <w:rFonts w:ascii="Arial" w:hAnsi="Arial" w:cs="Arial"/>
          <w:sz w:val="22"/>
          <w:szCs w:val="22"/>
        </w:rPr>
        <w:t xml:space="preserve"> </w:t>
      </w:r>
      <w:bookmarkEnd w:id="68"/>
    </w:p>
    <w:p w14:paraId="5B66DA05" w14:textId="6BA45930" w:rsidR="00287BE4" w:rsidRPr="00024CDF" w:rsidRDefault="5A78FFEE" w:rsidP="47E28512">
      <w:pPr>
        <w:spacing w:line="259" w:lineRule="auto"/>
        <w:jc w:val="both"/>
        <w:rPr>
          <w:rFonts w:ascii="Arial" w:hAnsi="Arial" w:cs="Arial"/>
          <w:sz w:val="22"/>
          <w:szCs w:val="22"/>
        </w:rPr>
      </w:pPr>
      <w:r w:rsidRPr="00024CDF">
        <w:rPr>
          <w:rFonts w:ascii="Arial" w:hAnsi="Arial" w:cs="Arial"/>
          <w:snapToGrid w:val="0"/>
          <w:sz w:val="22"/>
          <w:szCs w:val="22"/>
        </w:rPr>
        <w:t>The</w:t>
      </w:r>
      <w:r w:rsidRPr="00024CDF">
        <w:rPr>
          <w:rFonts w:ascii="Arial" w:hAnsi="Arial" w:cs="Arial"/>
          <w:b/>
          <w:bCs/>
          <w:snapToGrid w:val="0"/>
          <w:sz w:val="22"/>
          <w:szCs w:val="22"/>
        </w:rPr>
        <w:t xml:space="preserve"> </w:t>
      </w:r>
      <w:r w:rsidR="00B543E4" w:rsidRPr="00024CDF">
        <w:rPr>
          <w:rFonts w:ascii="Arial" w:hAnsi="Arial" w:cs="Arial"/>
          <w:snapToGrid w:val="0"/>
          <w:sz w:val="22"/>
          <w:szCs w:val="22"/>
        </w:rPr>
        <w:t>Contract</w:t>
      </w:r>
      <w:r w:rsidR="4868428F" w:rsidRPr="00024CDF">
        <w:rPr>
          <w:rFonts w:ascii="Arial" w:hAnsi="Arial" w:cs="Arial"/>
          <w:snapToGrid w:val="0"/>
          <w:sz w:val="22"/>
          <w:szCs w:val="22"/>
        </w:rPr>
        <w:t xml:space="preserve"> is</w:t>
      </w:r>
      <w:r w:rsidRPr="00024CDF">
        <w:rPr>
          <w:rFonts w:ascii="Arial" w:hAnsi="Arial" w:cs="Arial"/>
          <w:snapToGrid w:val="0"/>
          <w:sz w:val="22"/>
          <w:szCs w:val="22"/>
        </w:rPr>
        <w:t xml:space="preserve"> governed by</w:t>
      </w:r>
      <w:r w:rsidR="3D501DAF" w:rsidRPr="00024CDF">
        <w:rPr>
          <w:rFonts w:ascii="Arial" w:hAnsi="Arial" w:cs="Arial"/>
          <w:snapToGrid w:val="0"/>
          <w:sz w:val="22"/>
          <w:szCs w:val="22"/>
        </w:rPr>
        <w:t xml:space="preserve"> the </w:t>
      </w:r>
      <w:r w:rsidR="33879AE9" w:rsidRPr="00024CDF" w:rsidDel="64DF607C">
        <w:rPr>
          <w:rFonts w:ascii="Arial" w:hAnsi="Arial" w:cs="Arial"/>
          <w:sz w:val="22"/>
          <w:szCs w:val="22"/>
        </w:rPr>
        <w:t>laws of Republic</w:t>
      </w:r>
      <w:r w:rsidR="007C53E6">
        <w:rPr>
          <w:rFonts w:ascii="Arial" w:hAnsi="Arial" w:cs="Arial"/>
          <w:sz w:val="22"/>
          <w:szCs w:val="22"/>
        </w:rPr>
        <w:t xml:space="preserve"> of</w:t>
      </w:r>
      <w:r w:rsidR="33879AE9" w:rsidRPr="00024CDF" w:rsidDel="64DF607C">
        <w:rPr>
          <w:rFonts w:ascii="Arial" w:hAnsi="Arial" w:cs="Arial"/>
          <w:sz w:val="22"/>
          <w:szCs w:val="22"/>
        </w:rPr>
        <w:t xml:space="preserve"> Serbia</w:t>
      </w:r>
      <w:r w:rsidRPr="00024CDF">
        <w:rPr>
          <w:rFonts w:ascii="Arial" w:hAnsi="Arial" w:cs="Arial"/>
          <w:sz w:val="22"/>
          <w:szCs w:val="22"/>
        </w:rPr>
        <w:t>.</w:t>
      </w:r>
      <w:r w:rsidR="50F653CD" w:rsidRPr="00024CDF">
        <w:rPr>
          <w:rFonts w:ascii="Arial" w:hAnsi="Arial" w:cs="Arial"/>
          <w:sz w:val="22"/>
          <w:szCs w:val="22"/>
        </w:rPr>
        <w:t xml:space="preserve"> Nothing in this contract shall be deemed to constitute an express or implied waiver of any </w:t>
      </w:r>
      <w:r w:rsidR="00A1228F" w:rsidRPr="00024CDF">
        <w:rPr>
          <w:rFonts w:ascii="Arial" w:hAnsi="Arial" w:cs="Arial"/>
          <w:sz w:val="22"/>
          <w:szCs w:val="22"/>
        </w:rPr>
        <w:t>privileges</w:t>
      </w:r>
      <w:r w:rsidR="50F653CD" w:rsidRPr="00024CDF">
        <w:rPr>
          <w:rFonts w:ascii="Arial" w:hAnsi="Arial" w:cs="Arial"/>
          <w:sz w:val="22"/>
          <w:szCs w:val="22"/>
        </w:rPr>
        <w:t xml:space="preserve"> or immunities of the Transport Community or its Permanent Secreta</w:t>
      </w:r>
      <w:r w:rsidR="4B8DBBCC" w:rsidRPr="00024CDF">
        <w:rPr>
          <w:rFonts w:ascii="Arial" w:hAnsi="Arial" w:cs="Arial"/>
          <w:sz w:val="22"/>
          <w:szCs w:val="22"/>
        </w:rPr>
        <w:t xml:space="preserve">riat, except to the extend necessary to </w:t>
      </w:r>
      <w:r w:rsidR="00A1228F" w:rsidRPr="00024CDF">
        <w:rPr>
          <w:rFonts w:ascii="Arial" w:hAnsi="Arial" w:cs="Arial"/>
          <w:sz w:val="22"/>
          <w:szCs w:val="22"/>
        </w:rPr>
        <w:t>give</w:t>
      </w:r>
      <w:r w:rsidR="4B8DBBCC" w:rsidRPr="00024CDF">
        <w:rPr>
          <w:rFonts w:ascii="Arial" w:hAnsi="Arial" w:cs="Arial"/>
          <w:sz w:val="22"/>
          <w:szCs w:val="22"/>
        </w:rPr>
        <w:t xml:space="preserve"> </w:t>
      </w:r>
      <w:r w:rsidR="4B8DBBCC" w:rsidRPr="00024CDF">
        <w:rPr>
          <w:rFonts w:ascii="Arial" w:hAnsi="Arial" w:cs="Arial"/>
          <w:sz w:val="22"/>
          <w:szCs w:val="22"/>
        </w:rPr>
        <w:lastRenderedPageBreak/>
        <w:t>effect to Article II.27 and the applicable PCA Arbitration Rules. For the avoidance of doubt, no immunity for execution, attachment o</w:t>
      </w:r>
      <w:r w:rsidR="634EE1BF" w:rsidRPr="00024CDF">
        <w:rPr>
          <w:rFonts w:ascii="Arial" w:hAnsi="Arial" w:cs="Arial"/>
          <w:sz w:val="22"/>
          <w:szCs w:val="22"/>
        </w:rPr>
        <w:t>r other enforcement measure is waived.</w:t>
      </w:r>
    </w:p>
    <w:p w14:paraId="304592F8" w14:textId="43EDD3D3" w:rsidR="00C9069D" w:rsidRPr="00024CDF" w:rsidRDefault="00C9069D" w:rsidP="72B31B89">
      <w:pPr>
        <w:pStyle w:val="Heading2contracts"/>
        <w:rPr>
          <w:rFonts w:ascii="Arial" w:hAnsi="Arial" w:cs="Arial"/>
          <w:sz w:val="22"/>
          <w:szCs w:val="22"/>
        </w:rPr>
      </w:pPr>
      <w:bookmarkStart w:id="69" w:name="_Toc82524599"/>
      <w:bookmarkStart w:id="70" w:name="_Toc1581634412"/>
      <w:bookmarkStart w:id="71" w:name="_Toc527456745"/>
      <w:bookmarkStart w:id="72" w:name="_Toc436397631"/>
      <w:r w:rsidRPr="00024CDF">
        <w:rPr>
          <w:rFonts w:ascii="Arial" w:hAnsi="Arial" w:cs="Arial"/>
          <w:sz w:val="22"/>
          <w:szCs w:val="22"/>
        </w:rPr>
        <w:t>I.10 Other special conditions</w:t>
      </w:r>
      <w:bookmarkEnd w:id="69"/>
      <w:bookmarkEnd w:id="70"/>
    </w:p>
    <w:p w14:paraId="7823F81E" w14:textId="32663808" w:rsidR="00C9069D" w:rsidRPr="00024CDF" w:rsidRDefault="00C9069D" w:rsidP="00C9069D">
      <w:pPr>
        <w:jc w:val="both"/>
        <w:rPr>
          <w:rFonts w:ascii="Arial" w:hAnsi="Arial" w:cs="Arial"/>
          <w:bCs/>
          <w:iCs/>
          <w:sz w:val="22"/>
          <w:szCs w:val="22"/>
        </w:rPr>
      </w:pPr>
      <w:r w:rsidRPr="00024CDF">
        <w:rPr>
          <w:rFonts w:ascii="Arial" w:hAnsi="Arial" w:cs="Arial"/>
          <w:b/>
          <w:iCs/>
          <w:sz w:val="22"/>
          <w:szCs w:val="22"/>
        </w:rPr>
        <w:t>I.10.1</w:t>
      </w:r>
      <w:r w:rsidRPr="00024CDF">
        <w:rPr>
          <w:rFonts w:ascii="Arial" w:hAnsi="Arial" w:cs="Arial"/>
          <w:bCs/>
          <w:iCs/>
          <w:sz w:val="22"/>
          <w:szCs w:val="22"/>
        </w:rPr>
        <w:t xml:space="preserve">. </w:t>
      </w:r>
      <w:r w:rsidRPr="00024CDF">
        <w:rPr>
          <w:rFonts w:ascii="Arial" w:hAnsi="Arial" w:cs="Arial"/>
          <w:b/>
          <w:iCs/>
          <w:sz w:val="22"/>
          <w:szCs w:val="22"/>
        </w:rPr>
        <w:t>Replacement of staff</w:t>
      </w:r>
    </w:p>
    <w:p w14:paraId="16F28529" w14:textId="010EB321" w:rsidR="00C9069D" w:rsidRPr="00024CDF" w:rsidRDefault="00C9069D" w:rsidP="47E28512">
      <w:pPr>
        <w:jc w:val="both"/>
        <w:rPr>
          <w:rFonts w:ascii="Arial" w:hAnsi="Arial" w:cs="Arial"/>
          <w:sz w:val="22"/>
          <w:szCs w:val="22"/>
        </w:rPr>
      </w:pPr>
      <w:r w:rsidRPr="00024CDF">
        <w:rPr>
          <w:rFonts w:ascii="Arial" w:hAnsi="Arial" w:cs="Arial"/>
          <w:sz w:val="22"/>
          <w:szCs w:val="22"/>
        </w:rPr>
        <w:t xml:space="preserve">The Contractor shall not </w:t>
      </w:r>
      <w:r w:rsidR="6E67DDA7" w:rsidRPr="00024CDF">
        <w:rPr>
          <w:rFonts w:ascii="Arial" w:hAnsi="Arial" w:cs="Arial"/>
          <w:sz w:val="22"/>
          <w:szCs w:val="22"/>
        </w:rPr>
        <w:t xml:space="preserve">replace or </w:t>
      </w:r>
      <w:r w:rsidRPr="00024CDF">
        <w:rPr>
          <w:rFonts w:ascii="Arial" w:hAnsi="Arial" w:cs="Arial"/>
          <w:sz w:val="22"/>
          <w:szCs w:val="22"/>
        </w:rPr>
        <w:t xml:space="preserve">make any changes of its Key Staff, </w:t>
      </w:r>
      <w:r w:rsidR="55B3F738" w:rsidRPr="00024CDF">
        <w:rPr>
          <w:rFonts w:ascii="Arial" w:hAnsi="Arial" w:cs="Arial"/>
          <w:sz w:val="22"/>
          <w:szCs w:val="22"/>
        </w:rPr>
        <w:t>except where expressly</w:t>
      </w:r>
      <w:r w:rsidRPr="00024CDF">
        <w:rPr>
          <w:rFonts w:ascii="Arial" w:hAnsi="Arial" w:cs="Arial"/>
          <w:sz w:val="22"/>
          <w:szCs w:val="22"/>
        </w:rPr>
        <w:t xml:space="preserve"> </w:t>
      </w:r>
      <w:r w:rsidR="00E71EEC" w:rsidRPr="00024CDF">
        <w:rPr>
          <w:rFonts w:ascii="Arial" w:hAnsi="Arial" w:cs="Arial"/>
          <w:sz w:val="22"/>
          <w:szCs w:val="22"/>
        </w:rPr>
        <w:t>required by the Contracting Authority</w:t>
      </w:r>
      <w:r w:rsidRPr="00024CDF">
        <w:rPr>
          <w:rFonts w:ascii="Arial" w:hAnsi="Arial" w:cs="Arial"/>
          <w:sz w:val="22"/>
          <w:szCs w:val="22"/>
        </w:rPr>
        <w:t xml:space="preserve"> or in the following cases:</w:t>
      </w:r>
    </w:p>
    <w:p w14:paraId="70EB2120" w14:textId="74A5290A" w:rsidR="00C9069D" w:rsidRPr="00024CDF" w:rsidRDefault="765C9876" w:rsidP="47E28512">
      <w:pPr>
        <w:pStyle w:val="ListParagraph"/>
        <w:numPr>
          <w:ilvl w:val="0"/>
          <w:numId w:val="17"/>
        </w:numPr>
        <w:spacing w:after="240" w:afterAutospacing="0"/>
        <w:jc w:val="both"/>
        <w:rPr>
          <w:rFonts w:ascii="Arial" w:hAnsi="Arial" w:cs="Arial"/>
          <w:sz w:val="22"/>
          <w:szCs w:val="22"/>
        </w:rPr>
      </w:pPr>
      <w:r w:rsidRPr="00024CDF">
        <w:rPr>
          <w:rFonts w:ascii="Arial" w:hAnsi="Arial" w:cs="Arial"/>
          <w:sz w:val="22"/>
          <w:szCs w:val="22"/>
        </w:rPr>
        <w:t>d</w:t>
      </w:r>
      <w:r w:rsidR="00C9069D" w:rsidRPr="00024CDF">
        <w:rPr>
          <w:rFonts w:ascii="Arial" w:hAnsi="Arial" w:cs="Arial"/>
          <w:sz w:val="22"/>
          <w:szCs w:val="22"/>
        </w:rPr>
        <w:t xml:space="preserve">eath or illness of an agreed </w:t>
      </w:r>
      <w:r w:rsidR="16403BF4" w:rsidRPr="00024CDF">
        <w:rPr>
          <w:rFonts w:ascii="Arial" w:hAnsi="Arial" w:cs="Arial"/>
          <w:sz w:val="22"/>
          <w:szCs w:val="22"/>
        </w:rPr>
        <w:t xml:space="preserve">member of </w:t>
      </w:r>
      <w:r w:rsidR="00C9069D" w:rsidRPr="00024CDF">
        <w:rPr>
          <w:rFonts w:ascii="Arial" w:hAnsi="Arial" w:cs="Arial"/>
          <w:sz w:val="22"/>
          <w:szCs w:val="22"/>
        </w:rPr>
        <w:t xml:space="preserve">staff that </w:t>
      </w:r>
      <w:r w:rsidR="2C4AE602" w:rsidRPr="00024CDF">
        <w:rPr>
          <w:rFonts w:ascii="Arial" w:hAnsi="Arial" w:cs="Arial"/>
          <w:sz w:val="22"/>
          <w:szCs w:val="22"/>
        </w:rPr>
        <w:t>render</w:t>
      </w:r>
      <w:r w:rsidR="1B296579" w:rsidRPr="00024CDF">
        <w:rPr>
          <w:rFonts w:ascii="Arial" w:hAnsi="Arial" w:cs="Arial"/>
          <w:sz w:val="22"/>
          <w:szCs w:val="22"/>
        </w:rPr>
        <w:t>s that person</w:t>
      </w:r>
      <w:r w:rsidR="00C9069D" w:rsidRPr="00024CDF">
        <w:rPr>
          <w:rFonts w:ascii="Arial" w:hAnsi="Arial" w:cs="Arial"/>
          <w:sz w:val="22"/>
          <w:szCs w:val="22"/>
        </w:rPr>
        <w:t xml:space="preserve"> unavailable for further performance of the services;</w:t>
      </w:r>
      <w:r w:rsidR="7A26264E" w:rsidRPr="00024CDF">
        <w:rPr>
          <w:rFonts w:ascii="Arial" w:hAnsi="Arial" w:cs="Arial"/>
          <w:sz w:val="22"/>
          <w:szCs w:val="22"/>
        </w:rPr>
        <w:t xml:space="preserve"> or</w:t>
      </w:r>
    </w:p>
    <w:p w14:paraId="0762C16A" w14:textId="63E5F0C8" w:rsidR="00C9069D" w:rsidRPr="00024CDF" w:rsidRDefault="00C9069D" w:rsidP="47E28512">
      <w:pPr>
        <w:pStyle w:val="ListParagraph"/>
        <w:numPr>
          <w:ilvl w:val="0"/>
          <w:numId w:val="17"/>
        </w:numPr>
        <w:spacing w:after="240" w:afterAutospacing="0"/>
        <w:jc w:val="both"/>
        <w:rPr>
          <w:rFonts w:ascii="Arial" w:hAnsi="Arial" w:cs="Arial"/>
          <w:sz w:val="22"/>
          <w:szCs w:val="22"/>
        </w:rPr>
      </w:pPr>
      <w:r w:rsidRPr="00024CDF">
        <w:rPr>
          <w:rFonts w:ascii="Arial" w:hAnsi="Arial" w:cs="Arial"/>
          <w:sz w:val="22"/>
          <w:szCs w:val="22"/>
        </w:rPr>
        <w:t xml:space="preserve">any other reason beyond the Contractor’s </w:t>
      </w:r>
      <w:r w:rsidR="08377D53" w:rsidRPr="00024CDF">
        <w:rPr>
          <w:rFonts w:ascii="Arial" w:hAnsi="Arial" w:cs="Arial"/>
          <w:sz w:val="22"/>
          <w:szCs w:val="22"/>
        </w:rPr>
        <w:t xml:space="preserve">reasonable </w:t>
      </w:r>
      <w:r w:rsidRPr="00024CDF">
        <w:rPr>
          <w:rFonts w:ascii="Arial" w:hAnsi="Arial" w:cs="Arial"/>
          <w:sz w:val="22"/>
          <w:szCs w:val="22"/>
        </w:rPr>
        <w:t xml:space="preserve">control.   </w:t>
      </w:r>
    </w:p>
    <w:p w14:paraId="72A2AB7D" w14:textId="5005B2C4" w:rsidR="00C9069D" w:rsidRPr="00024CDF" w:rsidRDefault="00C9069D" w:rsidP="47E28512">
      <w:pPr>
        <w:jc w:val="both"/>
        <w:rPr>
          <w:rFonts w:ascii="Arial" w:hAnsi="Arial" w:cs="Arial"/>
          <w:sz w:val="22"/>
          <w:szCs w:val="22"/>
        </w:rPr>
      </w:pPr>
      <w:r w:rsidRPr="00024CDF">
        <w:rPr>
          <w:rFonts w:ascii="Arial" w:hAnsi="Arial" w:cs="Arial"/>
          <w:sz w:val="22"/>
          <w:szCs w:val="22"/>
        </w:rPr>
        <w:t xml:space="preserve">In all cases, </w:t>
      </w:r>
      <w:r w:rsidR="7E72DC3B" w:rsidRPr="00024CDF">
        <w:rPr>
          <w:rFonts w:ascii="Arial" w:hAnsi="Arial" w:cs="Arial"/>
          <w:sz w:val="22"/>
          <w:szCs w:val="22"/>
        </w:rPr>
        <w:t xml:space="preserve">any </w:t>
      </w:r>
      <w:r w:rsidRPr="00024CDF">
        <w:rPr>
          <w:rFonts w:ascii="Arial" w:hAnsi="Arial" w:cs="Arial"/>
          <w:sz w:val="22"/>
          <w:szCs w:val="22"/>
        </w:rPr>
        <w:t xml:space="preserve">proposed substitute must possess qualifications, experience and skills </w:t>
      </w:r>
      <w:r w:rsidR="59FED1A6" w:rsidRPr="00024CDF">
        <w:rPr>
          <w:rFonts w:ascii="Arial" w:hAnsi="Arial" w:cs="Arial"/>
          <w:sz w:val="22"/>
          <w:szCs w:val="22"/>
        </w:rPr>
        <w:t>at least equivalent to those of the person being replaced and must comply with the requirements of the tender documents</w:t>
      </w:r>
      <w:r w:rsidRPr="00024CDF">
        <w:rPr>
          <w:rFonts w:ascii="Arial" w:hAnsi="Arial" w:cs="Arial"/>
          <w:sz w:val="22"/>
          <w:szCs w:val="22"/>
        </w:rPr>
        <w:t xml:space="preserve">. </w:t>
      </w:r>
    </w:p>
    <w:p w14:paraId="6599CC26" w14:textId="45E85B34" w:rsidR="00C9069D" w:rsidRPr="00024CDF" w:rsidRDefault="612E4318" w:rsidP="47E28512">
      <w:pPr>
        <w:jc w:val="both"/>
        <w:rPr>
          <w:rFonts w:ascii="Arial" w:hAnsi="Arial" w:cs="Arial"/>
          <w:sz w:val="22"/>
          <w:szCs w:val="22"/>
        </w:rPr>
      </w:pPr>
      <w:r w:rsidRPr="00024CDF">
        <w:rPr>
          <w:rFonts w:ascii="Arial" w:hAnsi="Arial" w:cs="Arial"/>
          <w:sz w:val="22"/>
          <w:szCs w:val="22"/>
        </w:rPr>
        <w:t xml:space="preserve">A </w:t>
      </w:r>
      <w:r w:rsidR="0B159C7A" w:rsidRPr="00024CDF">
        <w:rPr>
          <w:rFonts w:ascii="Arial" w:hAnsi="Arial" w:cs="Arial"/>
          <w:sz w:val="22"/>
          <w:szCs w:val="22"/>
        </w:rPr>
        <w:t>s</w:t>
      </w:r>
      <w:r w:rsidR="2C4AE602" w:rsidRPr="00024CDF">
        <w:rPr>
          <w:rFonts w:ascii="Arial" w:hAnsi="Arial" w:cs="Arial"/>
          <w:sz w:val="22"/>
          <w:szCs w:val="22"/>
        </w:rPr>
        <w:t>uitable</w:t>
      </w:r>
      <w:r w:rsidR="00C9069D" w:rsidRPr="00024CDF">
        <w:rPr>
          <w:rFonts w:ascii="Arial" w:hAnsi="Arial" w:cs="Arial"/>
          <w:sz w:val="22"/>
          <w:szCs w:val="22"/>
        </w:rPr>
        <w:t xml:space="preserve"> replacement must be proposed within 15 days from the first agreed day of </w:t>
      </w:r>
      <w:r w:rsidR="4C81A368" w:rsidRPr="00024CDF">
        <w:rPr>
          <w:rFonts w:ascii="Arial" w:hAnsi="Arial" w:cs="Arial"/>
          <w:sz w:val="22"/>
          <w:szCs w:val="22"/>
        </w:rPr>
        <w:t xml:space="preserve">the </w:t>
      </w:r>
      <w:r w:rsidR="2C4AE602" w:rsidRPr="00024CDF">
        <w:rPr>
          <w:rFonts w:ascii="Arial" w:hAnsi="Arial" w:cs="Arial"/>
          <w:sz w:val="22"/>
          <w:szCs w:val="22"/>
        </w:rPr>
        <w:t xml:space="preserve">staff </w:t>
      </w:r>
      <w:r w:rsidR="73F23849" w:rsidRPr="00024CDF">
        <w:rPr>
          <w:rFonts w:ascii="Arial" w:hAnsi="Arial" w:cs="Arial"/>
          <w:sz w:val="22"/>
          <w:szCs w:val="22"/>
        </w:rPr>
        <w:t>member’s</w:t>
      </w:r>
      <w:r w:rsidR="00C9069D" w:rsidRPr="00024CDF">
        <w:rPr>
          <w:rFonts w:ascii="Arial" w:hAnsi="Arial" w:cs="Arial"/>
          <w:sz w:val="22"/>
          <w:szCs w:val="22"/>
        </w:rPr>
        <w:t xml:space="preserve"> absence. The Contracting Authority shall approve or reject the proposed replacement within 10 days </w:t>
      </w:r>
      <w:r w:rsidR="0A226AD1" w:rsidRPr="00024CDF">
        <w:rPr>
          <w:rFonts w:ascii="Arial" w:hAnsi="Arial" w:cs="Arial"/>
          <w:sz w:val="22"/>
          <w:szCs w:val="22"/>
        </w:rPr>
        <w:t xml:space="preserve">of </w:t>
      </w:r>
      <w:r w:rsidR="00C9069D" w:rsidRPr="00024CDF">
        <w:rPr>
          <w:rFonts w:ascii="Arial" w:hAnsi="Arial" w:cs="Arial"/>
          <w:sz w:val="22"/>
          <w:szCs w:val="22"/>
        </w:rPr>
        <w:t xml:space="preserve">nomination. </w:t>
      </w:r>
      <w:r w:rsidR="2955D873" w:rsidRPr="00024CDF">
        <w:rPr>
          <w:rFonts w:ascii="Arial" w:hAnsi="Arial" w:cs="Arial"/>
          <w:sz w:val="22"/>
          <w:szCs w:val="22"/>
        </w:rPr>
        <w:t>If</w:t>
      </w:r>
      <w:r w:rsidR="00C9069D" w:rsidRPr="00024CDF">
        <w:rPr>
          <w:rFonts w:ascii="Arial" w:hAnsi="Arial" w:cs="Arial"/>
          <w:sz w:val="22"/>
          <w:szCs w:val="22"/>
        </w:rPr>
        <w:t xml:space="preserve"> the Contractor </w:t>
      </w:r>
      <w:r w:rsidR="71742B61" w:rsidRPr="00024CDF">
        <w:rPr>
          <w:rFonts w:ascii="Arial" w:hAnsi="Arial" w:cs="Arial"/>
          <w:sz w:val="22"/>
          <w:szCs w:val="22"/>
        </w:rPr>
        <w:t>fails</w:t>
      </w:r>
      <w:r w:rsidR="2C4AE602" w:rsidRPr="00024CDF">
        <w:rPr>
          <w:rFonts w:ascii="Arial" w:hAnsi="Arial" w:cs="Arial"/>
          <w:sz w:val="22"/>
          <w:szCs w:val="22"/>
        </w:rPr>
        <w:t xml:space="preserve"> </w:t>
      </w:r>
      <w:r w:rsidR="00C9069D" w:rsidRPr="00024CDF">
        <w:rPr>
          <w:rFonts w:ascii="Arial" w:hAnsi="Arial" w:cs="Arial"/>
          <w:sz w:val="22"/>
          <w:szCs w:val="22"/>
        </w:rPr>
        <w:t xml:space="preserve">to propose </w:t>
      </w:r>
      <w:r w:rsidR="070F155A" w:rsidRPr="00024CDF">
        <w:rPr>
          <w:rFonts w:ascii="Arial" w:hAnsi="Arial" w:cs="Arial"/>
          <w:sz w:val="22"/>
          <w:szCs w:val="22"/>
        </w:rPr>
        <w:t>an acceptable</w:t>
      </w:r>
      <w:r w:rsidR="00C9069D" w:rsidRPr="00024CDF">
        <w:rPr>
          <w:rFonts w:ascii="Arial" w:hAnsi="Arial" w:cs="Arial"/>
          <w:sz w:val="22"/>
          <w:szCs w:val="22"/>
        </w:rPr>
        <w:t xml:space="preserve"> replacement within the </w:t>
      </w:r>
      <w:r w:rsidR="5CBB846A" w:rsidRPr="00024CDF">
        <w:rPr>
          <w:rFonts w:ascii="Arial" w:hAnsi="Arial" w:cs="Arial"/>
          <w:sz w:val="22"/>
          <w:szCs w:val="22"/>
        </w:rPr>
        <w:t>required period and this results in delay or non-performance, the Contracting Authority may exercise its rights under Article II.10 [Liquidated Damages], Article II.23 [Reduction in Price] and, where applicable, Article II.20 [Termination of the Contract]</w:t>
      </w:r>
      <w:r w:rsidR="2C4AE602" w:rsidRPr="00024CDF">
        <w:rPr>
          <w:rFonts w:ascii="Arial" w:hAnsi="Arial" w:cs="Arial"/>
          <w:sz w:val="22"/>
          <w:szCs w:val="22"/>
        </w:rPr>
        <w:t>.</w:t>
      </w:r>
      <w:r w:rsidR="00C9069D" w:rsidRPr="00024CDF">
        <w:rPr>
          <w:rFonts w:ascii="Arial" w:hAnsi="Arial" w:cs="Arial"/>
          <w:sz w:val="22"/>
          <w:szCs w:val="22"/>
        </w:rPr>
        <w:t xml:space="preserve">   </w:t>
      </w:r>
    </w:p>
    <w:p w14:paraId="5839C3D1" w14:textId="29322084" w:rsidR="00C9069D" w:rsidRPr="00024CDF" w:rsidRDefault="00C9069D" w:rsidP="47E28512">
      <w:pPr>
        <w:jc w:val="both"/>
        <w:rPr>
          <w:rFonts w:ascii="Arial" w:hAnsi="Arial" w:cs="Arial"/>
          <w:sz w:val="22"/>
          <w:szCs w:val="22"/>
        </w:rPr>
      </w:pPr>
      <w:r w:rsidRPr="00024CDF">
        <w:rPr>
          <w:rFonts w:ascii="Arial" w:eastAsia="Calibri" w:hAnsi="Arial" w:cs="Arial"/>
          <w:sz w:val="22"/>
          <w:szCs w:val="22"/>
        </w:rPr>
        <w:t xml:space="preserve"> </w:t>
      </w:r>
      <w:r w:rsidR="052308F0" w:rsidRPr="00024CDF">
        <w:rPr>
          <w:rFonts w:ascii="Arial" w:eastAsia="Calibri" w:hAnsi="Arial" w:cs="Arial"/>
          <w:sz w:val="22"/>
          <w:szCs w:val="22"/>
        </w:rPr>
        <w:t>Replacement of Key Staff shall not entitle the Contractor to an increase in the Contract Price. Any extension of the Period of Performance resulting from a replacement shall require the Contracting Authority’s prior written agreement in accordance with Article II.15 [Amendments].</w:t>
      </w:r>
      <w:r w:rsidR="2C4AE602" w:rsidRPr="00024CDF">
        <w:rPr>
          <w:rFonts w:ascii="Arial" w:hAnsi="Arial" w:cs="Arial"/>
          <w:sz w:val="22"/>
          <w:szCs w:val="22"/>
        </w:rPr>
        <w:t xml:space="preserve"> </w:t>
      </w:r>
    </w:p>
    <w:p w14:paraId="6133353B" w14:textId="0C7BB08B" w:rsidR="00701671" w:rsidRPr="00024CDF" w:rsidRDefault="00701671" w:rsidP="00701671">
      <w:pPr>
        <w:jc w:val="both"/>
        <w:rPr>
          <w:rFonts w:ascii="Arial" w:hAnsi="Arial" w:cs="Arial"/>
          <w:b/>
          <w:sz w:val="22"/>
          <w:szCs w:val="22"/>
        </w:rPr>
      </w:pPr>
      <w:bookmarkStart w:id="73" w:name="_Toc55304986"/>
      <w:bookmarkStart w:id="74" w:name="_Toc55304987"/>
      <w:bookmarkStart w:id="75" w:name="_Toc55304988"/>
      <w:bookmarkStart w:id="76" w:name="_Toc55304989"/>
      <w:bookmarkStart w:id="77" w:name="_Toc55304990"/>
      <w:bookmarkStart w:id="78" w:name="_Toc55304991"/>
      <w:bookmarkStart w:id="79" w:name="_Toc55304992"/>
      <w:bookmarkEnd w:id="71"/>
      <w:bookmarkEnd w:id="72"/>
      <w:bookmarkEnd w:id="73"/>
      <w:bookmarkEnd w:id="74"/>
      <w:bookmarkEnd w:id="75"/>
      <w:bookmarkEnd w:id="76"/>
      <w:bookmarkEnd w:id="77"/>
      <w:bookmarkEnd w:id="78"/>
      <w:bookmarkEnd w:id="79"/>
      <w:r w:rsidRPr="00024CDF">
        <w:rPr>
          <w:rFonts w:ascii="Arial" w:hAnsi="Arial" w:cs="Arial"/>
          <w:b/>
          <w:sz w:val="22"/>
          <w:szCs w:val="22"/>
        </w:rPr>
        <w:t xml:space="preserve">SIGNATURES </w:t>
      </w:r>
    </w:p>
    <w:tbl>
      <w:tblPr>
        <w:tblW w:w="0" w:type="auto"/>
        <w:tblLayout w:type="fixed"/>
        <w:tblLook w:val="0000" w:firstRow="0" w:lastRow="0" w:firstColumn="0" w:lastColumn="0" w:noHBand="0" w:noVBand="0"/>
      </w:tblPr>
      <w:tblGrid>
        <w:gridCol w:w="4644"/>
        <w:gridCol w:w="4253"/>
      </w:tblGrid>
      <w:tr w:rsidR="00701671" w:rsidRPr="00024CDF" w14:paraId="1A20601C" w14:textId="77777777" w:rsidTr="0A558C80">
        <w:tc>
          <w:tcPr>
            <w:tcW w:w="4644" w:type="dxa"/>
          </w:tcPr>
          <w:p w14:paraId="048DFF9D" w14:textId="52CACF6E" w:rsidR="00701671" w:rsidRPr="00024CDF" w:rsidRDefault="00701671" w:rsidP="00701671">
            <w:pPr>
              <w:tabs>
                <w:tab w:val="left" w:pos="0"/>
                <w:tab w:val="left" w:pos="510"/>
                <w:tab w:val="left" w:pos="10977"/>
              </w:tabs>
              <w:jc w:val="both"/>
              <w:rPr>
                <w:rFonts w:ascii="Arial" w:hAnsi="Arial" w:cs="Arial"/>
                <w:sz w:val="22"/>
                <w:szCs w:val="22"/>
              </w:rPr>
            </w:pPr>
            <w:r w:rsidRPr="00024CDF">
              <w:rPr>
                <w:rFonts w:ascii="Arial" w:hAnsi="Arial" w:cs="Arial"/>
                <w:sz w:val="22"/>
                <w:szCs w:val="22"/>
              </w:rPr>
              <w:t xml:space="preserve">For the </w:t>
            </w:r>
            <w:r w:rsidR="00B543E4" w:rsidRPr="00024CDF">
              <w:rPr>
                <w:rFonts w:ascii="Arial" w:hAnsi="Arial" w:cs="Arial"/>
                <w:sz w:val="22"/>
                <w:szCs w:val="22"/>
              </w:rPr>
              <w:t>Contractor</w:t>
            </w:r>
            <w:r w:rsidRPr="00024CDF">
              <w:rPr>
                <w:rFonts w:ascii="Arial" w:hAnsi="Arial" w:cs="Arial"/>
                <w:sz w:val="22"/>
                <w:szCs w:val="22"/>
              </w:rPr>
              <w:t>,</w:t>
            </w:r>
          </w:p>
          <w:p w14:paraId="5693E215" w14:textId="77777777" w:rsidR="00701671" w:rsidRPr="00024CDF" w:rsidRDefault="00701671" w:rsidP="00701671">
            <w:pPr>
              <w:tabs>
                <w:tab w:val="left" w:pos="-142"/>
                <w:tab w:val="left" w:pos="0"/>
                <w:tab w:val="left" w:pos="10977"/>
              </w:tabs>
              <w:jc w:val="both"/>
              <w:rPr>
                <w:rFonts w:ascii="Arial" w:hAnsi="Arial" w:cs="Arial"/>
                <w:sz w:val="22"/>
                <w:szCs w:val="22"/>
              </w:rPr>
            </w:pPr>
            <w:r w:rsidRPr="00024CDF">
              <w:rPr>
                <w:rFonts w:ascii="Arial" w:hAnsi="Arial" w:cs="Arial"/>
                <w:sz w:val="22"/>
                <w:szCs w:val="22"/>
              </w:rPr>
              <w:t>[</w:t>
            </w:r>
            <w:r w:rsidRPr="00024CDF">
              <w:rPr>
                <w:rFonts w:ascii="Arial" w:hAnsi="Arial" w:cs="Arial"/>
                <w:i/>
                <w:color w:val="000000"/>
                <w:sz w:val="22"/>
                <w:szCs w:val="22"/>
                <w:lang w:eastAsia="en-GB"/>
              </w:rPr>
              <w:t>Company name/forename/surname/</w:t>
            </w:r>
            <w:r w:rsidR="00A902BC" w:rsidRPr="00024CDF">
              <w:rPr>
                <w:rFonts w:ascii="Arial" w:hAnsi="Arial" w:cs="Arial"/>
                <w:i/>
                <w:color w:val="000000"/>
                <w:sz w:val="22"/>
                <w:szCs w:val="22"/>
                <w:lang w:eastAsia="en-GB"/>
              </w:rPr>
              <w:t>position</w:t>
            </w:r>
            <w:r w:rsidRPr="00024CDF">
              <w:rPr>
                <w:rFonts w:ascii="Arial" w:hAnsi="Arial" w:cs="Arial"/>
                <w:sz w:val="22"/>
                <w:szCs w:val="22"/>
              </w:rPr>
              <w:t>]</w:t>
            </w:r>
          </w:p>
          <w:p w14:paraId="7D87455E" w14:textId="77777777" w:rsidR="00024CDF" w:rsidRDefault="00024CDF" w:rsidP="00701671">
            <w:pPr>
              <w:tabs>
                <w:tab w:val="left" w:pos="0"/>
                <w:tab w:val="left" w:pos="510"/>
                <w:tab w:val="left" w:pos="10977"/>
              </w:tabs>
              <w:jc w:val="both"/>
              <w:rPr>
                <w:rFonts w:ascii="Arial" w:hAnsi="Arial" w:cs="Arial"/>
                <w:sz w:val="22"/>
                <w:szCs w:val="22"/>
              </w:rPr>
            </w:pPr>
          </w:p>
          <w:p w14:paraId="0C470389" w14:textId="497D2F11" w:rsidR="00701671" w:rsidRPr="00024CDF" w:rsidRDefault="00A902BC" w:rsidP="00701671">
            <w:pPr>
              <w:tabs>
                <w:tab w:val="left" w:pos="0"/>
                <w:tab w:val="left" w:pos="510"/>
                <w:tab w:val="left" w:pos="10977"/>
              </w:tabs>
              <w:jc w:val="both"/>
              <w:rPr>
                <w:rFonts w:ascii="Arial" w:hAnsi="Arial" w:cs="Arial"/>
                <w:sz w:val="22"/>
                <w:szCs w:val="22"/>
              </w:rPr>
            </w:pPr>
            <w:r w:rsidRPr="00024CDF">
              <w:rPr>
                <w:rFonts w:ascii="Arial" w:hAnsi="Arial" w:cs="Arial"/>
                <w:sz w:val="22"/>
                <w:szCs w:val="22"/>
              </w:rPr>
              <w:t>S</w:t>
            </w:r>
            <w:r w:rsidR="00701671" w:rsidRPr="00024CDF">
              <w:rPr>
                <w:rFonts w:ascii="Arial" w:hAnsi="Arial" w:cs="Arial"/>
                <w:sz w:val="22"/>
                <w:szCs w:val="22"/>
              </w:rPr>
              <w:t>ignature: _______________________</w:t>
            </w:r>
          </w:p>
          <w:p w14:paraId="1B5F4429" w14:textId="77777777" w:rsidR="00701671" w:rsidRPr="00024CDF" w:rsidRDefault="00701671" w:rsidP="00701671">
            <w:pPr>
              <w:tabs>
                <w:tab w:val="left" w:pos="0"/>
                <w:tab w:val="left" w:pos="510"/>
                <w:tab w:val="left" w:pos="10977"/>
              </w:tabs>
              <w:jc w:val="both"/>
              <w:rPr>
                <w:rFonts w:ascii="Arial" w:hAnsi="Arial" w:cs="Arial"/>
                <w:sz w:val="22"/>
                <w:szCs w:val="22"/>
              </w:rPr>
            </w:pPr>
          </w:p>
        </w:tc>
        <w:tc>
          <w:tcPr>
            <w:tcW w:w="4253" w:type="dxa"/>
          </w:tcPr>
          <w:p w14:paraId="30C6A4E0" w14:textId="7AE8C481" w:rsidR="00701671" w:rsidRPr="00024CDF" w:rsidRDefault="00701671" w:rsidP="00701671">
            <w:pPr>
              <w:tabs>
                <w:tab w:val="left" w:pos="0"/>
                <w:tab w:val="left" w:pos="119"/>
                <w:tab w:val="left" w:pos="10977"/>
              </w:tabs>
              <w:jc w:val="both"/>
              <w:rPr>
                <w:rFonts w:ascii="Arial" w:hAnsi="Arial" w:cs="Arial"/>
                <w:sz w:val="22"/>
                <w:szCs w:val="22"/>
              </w:rPr>
            </w:pPr>
            <w:r w:rsidRPr="00024CDF">
              <w:rPr>
                <w:rFonts w:ascii="Arial" w:hAnsi="Arial" w:cs="Arial"/>
                <w:sz w:val="22"/>
                <w:szCs w:val="22"/>
              </w:rPr>
              <w:t xml:space="preserve">For the </w:t>
            </w:r>
            <w:r w:rsidR="00B543E4" w:rsidRPr="00024CDF">
              <w:rPr>
                <w:rFonts w:ascii="Arial" w:hAnsi="Arial" w:cs="Arial"/>
                <w:sz w:val="22"/>
                <w:szCs w:val="22"/>
              </w:rPr>
              <w:t>Contracting Authority</w:t>
            </w:r>
            <w:r w:rsidRPr="00024CDF">
              <w:rPr>
                <w:rFonts w:ascii="Arial" w:hAnsi="Arial" w:cs="Arial"/>
                <w:sz w:val="22"/>
                <w:szCs w:val="22"/>
              </w:rPr>
              <w:t>,</w:t>
            </w:r>
          </w:p>
          <w:p w14:paraId="5D917F86" w14:textId="45259826" w:rsidR="0739A9C0" w:rsidRPr="00024CDF" w:rsidRDefault="0739A9C0" w:rsidP="0A558C80">
            <w:pPr>
              <w:tabs>
                <w:tab w:val="left" w:pos="510"/>
                <w:tab w:val="left" w:pos="10977"/>
              </w:tabs>
              <w:spacing w:line="259" w:lineRule="auto"/>
              <w:jc w:val="both"/>
              <w:rPr>
                <w:rFonts w:ascii="Arial" w:hAnsi="Arial" w:cs="Arial"/>
                <w:sz w:val="22"/>
                <w:szCs w:val="22"/>
              </w:rPr>
            </w:pPr>
            <w:r w:rsidRPr="00024CDF">
              <w:rPr>
                <w:rFonts w:ascii="Arial" w:hAnsi="Arial" w:cs="Arial"/>
                <w:sz w:val="22"/>
                <w:szCs w:val="22"/>
              </w:rPr>
              <w:t>[name</w:t>
            </w:r>
            <w:r w:rsidR="3D8EE3D8" w:rsidRPr="00024CDF">
              <w:rPr>
                <w:rFonts w:ascii="Arial" w:hAnsi="Arial" w:cs="Arial"/>
                <w:sz w:val="22"/>
                <w:szCs w:val="22"/>
              </w:rPr>
              <w:t>/position]</w:t>
            </w:r>
          </w:p>
          <w:p w14:paraId="1099B1DD" w14:textId="5C897B0D" w:rsidR="00285BC7" w:rsidRPr="00024CDF" w:rsidRDefault="00285BC7" w:rsidP="00701671">
            <w:pPr>
              <w:tabs>
                <w:tab w:val="left" w:pos="0"/>
                <w:tab w:val="left" w:pos="510"/>
                <w:tab w:val="left" w:pos="10977"/>
              </w:tabs>
              <w:jc w:val="both"/>
              <w:rPr>
                <w:rFonts w:ascii="Arial" w:hAnsi="Arial" w:cs="Arial"/>
                <w:b/>
                <w:sz w:val="22"/>
                <w:szCs w:val="22"/>
              </w:rPr>
            </w:pPr>
            <w:r w:rsidRPr="00024CDF">
              <w:rPr>
                <w:rFonts w:ascii="Arial" w:hAnsi="Arial" w:cs="Arial"/>
                <w:sz w:val="22"/>
                <w:szCs w:val="22"/>
              </w:rPr>
              <w:t>The Permanent Secretariat of the Transport Community</w:t>
            </w:r>
          </w:p>
          <w:p w14:paraId="6FBA3AEA" w14:textId="4C31C920" w:rsidR="00701671" w:rsidRPr="00024CDF" w:rsidRDefault="00701671" w:rsidP="00701671">
            <w:pPr>
              <w:tabs>
                <w:tab w:val="left" w:pos="0"/>
                <w:tab w:val="left" w:pos="510"/>
                <w:tab w:val="left" w:pos="10977"/>
              </w:tabs>
              <w:jc w:val="both"/>
              <w:rPr>
                <w:rFonts w:ascii="Arial" w:hAnsi="Arial" w:cs="Arial"/>
                <w:sz w:val="22"/>
                <w:szCs w:val="22"/>
              </w:rPr>
            </w:pPr>
            <w:r w:rsidRPr="00024CDF">
              <w:rPr>
                <w:rFonts w:ascii="Arial" w:hAnsi="Arial" w:cs="Arial"/>
                <w:sz w:val="22"/>
                <w:szCs w:val="22"/>
              </w:rPr>
              <w:t xml:space="preserve"> </w:t>
            </w:r>
            <w:proofErr w:type="gramStart"/>
            <w:r w:rsidR="00A902BC" w:rsidRPr="00024CDF">
              <w:rPr>
                <w:rFonts w:ascii="Arial" w:hAnsi="Arial" w:cs="Arial"/>
                <w:sz w:val="22"/>
                <w:szCs w:val="22"/>
              </w:rPr>
              <w:t>S</w:t>
            </w:r>
            <w:r w:rsidRPr="00024CDF">
              <w:rPr>
                <w:rFonts w:ascii="Arial" w:hAnsi="Arial" w:cs="Arial"/>
                <w:sz w:val="22"/>
                <w:szCs w:val="22"/>
              </w:rPr>
              <w:t>ignature:_</w:t>
            </w:r>
            <w:proofErr w:type="gramEnd"/>
            <w:r w:rsidRPr="00024CDF">
              <w:rPr>
                <w:rFonts w:ascii="Arial" w:hAnsi="Arial" w:cs="Arial"/>
                <w:sz w:val="22"/>
                <w:szCs w:val="22"/>
              </w:rPr>
              <w:t>____________________</w:t>
            </w:r>
          </w:p>
          <w:p w14:paraId="5673235C" w14:textId="77777777" w:rsidR="00701671" w:rsidRPr="00024CDF" w:rsidRDefault="00701671" w:rsidP="00701671">
            <w:pPr>
              <w:tabs>
                <w:tab w:val="left" w:pos="0"/>
                <w:tab w:val="left" w:pos="510"/>
                <w:tab w:val="left" w:pos="10977"/>
              </w:tabs>
              <w:jc w:val="both"/>
              <w:rPr>
                <w:rFonts w:ascii="Arial" w:hAnsi="Arial" w:cs="Arial"/>
                <w:sz w:val="22"/>
                <w:szCs w:val="22"/>
              </w:rPr>
            </w:pPr>
          </w:p>
        </w:tc>
      </w:tr>
      <w:tr w:rsidR="00701671" w:rsidRPr="00024CDF" w14:paraId="29CCC6BA" w14:textId="77777777" w:rsidTr="0A558C80">
        <w:tc>
          <w:tcPr>
            <w:tcW w:w="4644" w:type="dxa"/>
          </w:tcPr>
          <w:p w14:paraId="6713C3EC" w14:textId="77777777" w:rsidR="00701671" w:rsidRPr="00024CDF" w:rsidRDefault="00701671" w:rsidP="005D4960">
            <w:pPr>
              <w:tabs>
                <w:tab w:val="left" w:pos="0"/>
                <w:tab w:val="left" w:pos="510"/>
                <w:tab w:val="left" w:pos="10977"/>
              </w:tabs>
              <w:jc w:val="both"/>
              <w:rPr>
                <w:rFonts w:ascii="Arial" w:hAnsi="Arial" w:cs="Arial"/>
                <w:sz w:val="22"/>
                <w:szCs w:val="22"/>
              </w:rPr>
            </w:pPr>
            <w:r w:rsidRPr="00024CDF">
              <w:rPr>
                <w:rFonts w:ascii="Arial" w:hAnsi="Arial" w:cs="Arial"/>
                <w:sz w:val="22"/>
                <w:szCs w:val="22"/>
              </w:rPr>
              <w:t>Done at [</w:t>
            </w:r>
            <w:r w:rsidR="00A902BC" w:rsidRPr="00024CDF">
              <w:rPr>
                <w:rFonts w:ascii="Arial" w:hAnsi="Arial" w:cs="Arial"/>
                <w:i/>
                <w:color w:val="000000"/>
                <w:sz w:val="22"/>
                <w:szCs w:val="22"/>
                <w:lang w:eastAsia="en-GB"/>
              </w:rPr>
              <w:t>place</w:t>
            </w:r>
            <w:r w:rsidRPr="00024CDF">
              <w:rPr>
                <w:rFonts w:ascii="Arial" w:hAnsi="Arial" w:cs="Arial"/>
                <w:i/>
                <w:sz w:val="22"/>
                <w:szCs w:val="22"/>
              </w:rPr>
              <w:t>], [</w:t>
            </w:r>
            <w:r w:rsidRPr="00024CDF">
              <w:rPr>
                <w:rFonts w:ascii="Arial" w:hAnsi="Arial" w:cs="Arial"/>
                <w:i/>
                <w:color w:val="000000"/>
                <w:sz w:val="22"/>
                <w:szCs w:val="22"/>
                <w:lang w:eastAsia="en-GB"/>
              </w:rPr>
              <w:t>date]</w:t>
            </w:r>
          </w:p>
        </w:tc>
        <w:tc>
          <w:tcPr>
            <w:tcW w:w="4253" w:type="dxa"/>
          </w:tcPr>
          <w:p w14:paraId="7C5025F3" w14:textId="77777777" w:rsidR="00701671" w:rsidRPr="00024CDF" w:rsidRDefault="00701671" w:rsidP="005D4960">
            <w:pPr>
              <w:tabs>
                <w:tab w:val="left" w:pos="0"/>
                <w:tab w:val="left" w:pos="510"/>
                <w:tab w:val="left" w:pos="10977"/>
              </w:tabs>
              <w:jc w:val="both"/>
              <w:rPr>
                <w:rFonts w:ascii="Arial" w:hAnsi="Arial" w:cs="Arial"/>
                <w:sz w:val="22"/>
                <w:szCs w:val="22"/>
              </w:rPr>
            </w:pPr>
            <w:r w:rsidRPr="00024CDF">
              <w:rPr>
                <w:rFonts w:ascii="Arial" w:hAnsi="Arial" w:cs="Arial"/>
                <w:sz w:val="22"/>
                <w:szCs w:val="22"/>
              </w:rPr>
              <w:t>Done at [</w:t>
            </w:r>
            <w:r w:rsidR="00A902BC" w:rsidRPr="00024CDF">
              <w:rPr>
                <w:rFonts w:ascii="Arial" w:hAnsi="Arial" w:cs="Arial"/>
                <w:i/>
                <w:color w:val="000000"/>
                <w:sz w:val="22"/>
                <w:szCs w:val="22"/>
                <w:lang w:eastAsia="en-GB"/>
              </w:rPr>
              <w:t>place</w:t>
            </w:r>
            <w:r w:rsidRPr="00024CDF">
              <w:rPr>
                <w:rFonts w:ascii="Arial" w:hAnsi="Arial" w:cs="Arial"/>
                <w:i/>
                <w:sz w:val="22"/>
                <w:szCs w:val="22"/>
              </w:rPr>
              <w:t>], [</w:t>
            </w:r>
            <w:r w:rsidRPr="00024CDF">
              <w:rPr>
                <w:rFonts w:ascii="Arial" w:hAnsi="Arial" w:cs="Arial"/>
                <w:i/>
                <w:color w:val="000000"/>
                <w:sz w:val="22"/>
                <w:szCs w:val="22"/>
                <w:lang w:eastAsia="en-GB"/>
              </w:rPr>
              <w:t>date</w:t>
            </w:r>
            <w:r w:rsidRPr="00024CDF">
              <w:rPr>
                <w:rFonts w:ascii="Arial" w:hAnsi="Arial" w:cs="Arial"/>
                <w:sz w:val="22"/>
                <w:szCs w:val="22"/>
              </w:rPr>
              <w:t>]</w:t>
            </w:r>
          </w:p>
        </w:tc>
      </w:tr>
    </w:tbl>
    <w:p w14:paraId="3B50DB7A" w14:textId="7FD3BD76" w:rsidR="002B01A8" w:rsidRPr="00024CDF" w:rsidRDefault="00701671" w:rsidP="002B01A8">
      <w:pPr>
        <w:rPr>
          <w:rFonts w:ascii="Arial" w:hAnsi="Arial" w:cs="Arial"/>
          <w:sz w:val="22"/>
          <w:szCs w:val="22"/>
        </w:rPr>
      </w:pPr>
      <w:bookmarkStart w:id="80" w:name="_Toc436397632"/>
      <w:r w:rsidRPr="00024CDF">
        <w:rPr>
          <w:rFonts w:ascii="Arial" w:hAnsi="Arial" w:cs="Arial"/>
          <w:noProof/>
          <w:sz w:val="22"/>
          <w:szCs w:val="22"/>
        </w:rPr>
        <w:t>In duplicate in English.</w:t>
      </w:r>
      <w:bookmarkEnd w:id="80"/>
    </w:p>
    <w:p w14:paraId="2800A89F" w14:textId="77777777" w:rsidR="002B01A8" w:rsidRPr="00024CDF" w:rsidRDefault="002B01A8" w:rsidP="002B01A8">
      <w:pPr>
        <w:rPr>
          <w:rFonts w:ascii="Arial" w:hAnsi="Arial" w:cs="Arial"/>
          <w:sz w:val="22"/>
          <w:szCs w:val="22"/>
        </w:rPr>
        <w:sectPr w:rsidR="002B01A8" w:rsidRPr="00024CDF" w:rsidSect="00B543E4">
          <w:pgSz w:w="11906" w:h="16838" w:code="9"/>
          <w:pgMar w:top="1134" w:right="1418" w:bottom="1134" w:left="1418" w:header="567" w:footer="567" w:gutter="0"/>
          <w:cols w:space="720"/>
          <w:titlePg/>
          <w:docGrid w:linePitch="326"/>
        </w:sectPr>
      </w:pPr>
    </w:p>
    <w:p w14:paraId="3C51924F" w14:textId="2E3BF286" w:rsidR="00BC7D5E" w:rsidRPr="00024CDF" w:rsidRDefault="00210971" w:rsidP="47E28512">
      <w:pPr>
        <w:pStyle w:val="Heading1"/>
        <w:rPr>
          <w:rFonts w:ascii="Arial" w:eastAsia="Arial" w:hAnsi="Arial" w:cs="Arial"/>
          <w:sz w:val="22"/>
          <w:szCs w:val="22"/>
        </w:rPr>
      </w:pPr>
      <w:bookmarkStart w:id="81" w:name="_Toc1776448854"/>
      <w:r w:rsidRPr="00024CDF">
        <w:rPr>
          <w:rFonts w:ascii="Arial" w:eastAsia="Arial" w:hAnsi="Arial" w:cs="Arial"/>
          <w:sz w:val="22"/>
          <w:szCs w:val="22"/>
        </w:rPr>
        <w:lastRenderedPageBreak/>
        <w:t xml:space="preserve">II. </w:t>
      </w:r>
      <w:r w:rsidR="00BC7D5E" w:rsidRPr="00024CDF">
        <w:rPr>
          <w:rFonts w:ascii="Arial" w:eastAsia="Arial" w:hAnsi="Arial" w:cs="Arial"/>
          <w:sz w:val="22"/>
          <w:szCs w:val="22"/>
        </w:rPr>
        <w:t>General Conditions</w:t>
      </w:r>
      <w:r w:rsidR="00C96872" w:rsidRPr="00024CDF">
        <w:rPr>
          <w:rFonts w:ascii="Arial" w:eastAsia="Arial" w:hAnsi="Arial" w:cs="Arial"/>
          <w:sz w:val="22"/>
          <w:szCs w:val="22"/>
        </w:rPr>
        <w:t xml:space="preserve"> </w:t>
      </w:r>
      <w:r w:rsidR="00746FA9" w:rsidRPr="00024CDF">
        <w:rPr>
          <w:rFonts w:ascii="Arial" w:eastAsia="Arial" w:hAnsi="Arial" w:cs="Arial"/>
          <w:sz w:val="22"/>
          <w:szCs w:val="22"/>
        </w:rPr>
        <w:t xml:space="preserve">for </w:t>
      </w:r>
      <w:r w:rsidR="00762175" w:rsidRPr="00024CDF">
        <w:rPr>
          <w:rFonts w:ascii="Arial" w:eastAsia="Arial" w:hAnsi="Arial" w:cs="Arial"/>
          <w:sz w:val="22"/>
          <w:szCs w:val="22"/>
        </w:rPr>
        <w:t>the</w:t>
      </w:r>
      <w:r w:rsidR="00C96872" w:rsidRPr="00024CDF">
        <w:rPr>
          <w:rFonts w:ascii="Arial" w:eastAsia="Arial" w:hAnsi="Arial" w:cs="Arial"/>
          <w:sz w:val="22"/>
          <w:szCs w:val="22"/>
        </w:rPr>
        <w:t xml:space="preserve"> </w:t>
      </w:r>
      <w:r w:rsidR="00746FA9" w:rsidRPr="00024CDF">
        <w:rPr>
          <w:rFonts w:ascii="Arial" w:eastAsia="Arial" w:hAnsi="Arial" w:cs="Arial"/>
          <w:sz w:val="22"/>
          <w:szCs w:val="22"/>
        </w:rPr>
        <w:t xml:space="preserve">service </w:t>
      </w:r>
      <w:r w:rsidR="00B543E4" w:rsidRPr="00024CDF">
        <w:rPr>
          <w:rFonts w:ascii="Arial" w:eastAsia="Arial" w:hAnsi="Arial" w:cs="Arial"/>
          <w:sz w:val="22"/>
          <w:szCs w:val="22"/>
        </w:rPr>
        <w:t>Contract</w:t>
      </w:r>
      <w:bookmarkEnd w:id="81"/>
    </w:p>
    <w:p w14:paraId="2066C388" w14:textId="18CDA248" w:rsidR="00762175" w:rsidRPr="00024CDF" w:rsidRDefault="00210971" w:rsidP="47E28512">
      <w:pPr>
        <w:pStyle w:val="Heading2contracts"/>
        <w:rPr>
          <w:rFonts w:ascii="Arial" w:eastAsia="Arial" w:hAnsi="Arial" w:cs="Arial"/>
          <w:sz w:val="22"/>
          <w:szCs w:val="22"/>
        </w:rPr>
      </w:pPr>
      <w:bookmarkStart w:id="82" w:name="_Toc433279963"/>
      <w:bookmarkStart w:id="83" w:name="_Toc436397633"/>
      <w:bookmarkStart w:id="84" w:name="_Toc1076565665"/>
      <w:bookmarkStart w:id="85" w:name="_Hlk110599932"/>
      <w:r w:rsidRPr="00024CDF">
        <w:rPr>
          <w:rFonts w:ascii="Arial" w:eastAsia="Arial" w:hAnsi="Arial" w:cs="Arial"/>
          <w:sz w:val="22"/>
          <w:szCs w:val="22"/>
        </w:rPr>
        <w:t xml:space="preserve">II.1 </w:t>
      </w:r>
      <w:r w:rsidR="00762175" w:rsidRPr="00024CDF">
        <w:rPr>
          <w:rFonts w:ascii="Arial" w:eastAsia="Arial" w:hAnsi="Arial" w:cs="Arial"/>
          <w:sz w:val="22"/>
          <w:szCs w:val="22"/>
        </w:rPr>
        <w:t>Definitions</w:t>
      </w:r>
      <w:bookmarkEnd w:id="82"/>
      <w:bookmarkEnd w:id="83"/>
      <w:bookmarkEnd w:id="84"/>
    </w:p>
    <w:bookmarkEnd w:id="85"/>
    <w:p w14:paraId="2168024A" w14:textId="23264BF9" w:rsidR="00D606A4" w:rsidRPr="00024CDF" w:rsidRDefault="00D606A4" w:rsidP="47E28512">
      <w:pPr>
        <w:autoSpaceDE w:val="0"/>
        <w:autoSpaceDN w:val="0"/>
        <w:adjustRightInd w:val="0"/>
        <w:jc w:val="both"/>
        <w:rPr>
          <w:rFonts w:ascii="Arial" w:eastAsia="Arial" w:hAnsi="Arial" w:cs="Arial"/>
          <w:sz w:val="22"/>
          <w:szCs w:val="22"/>
          <w:lang w:eastAsia="en-GB"/>
        </w:rPr>
      </w:pPr>
      <w:proofErr w:type="gramStart"/>
      <w:r w:rsidRPr="00024CDF">
        <w:rPr>
          <w:rFonts w:ascii="Arial" w:eastAsia="Arial" w:hAnsi="Arial" w:cs="Arial"/>
          <w:sz w:val="22"/>
          <w:szCs w:val="22"/>
          <w:lang w:eastAsia="en-GB"/>
        </w:rPr>
        <w:t>For the purpose of</w:t>
      </w:r>
      <w:proofErr w:type="gramEnd"/>
      <w:r w:rsidRPr="00024CDF">
        <w:rPr>
          <w:rFonts w:ascii="Arial" w:eastAsia="Arial" w:hAnsi="Arial" w:cs="Arial"/>
          <w:sz w:val="22"/>
          <w:szCs w:val="22"/>
          <w:lang w:eastAsia="en-GB"/>
        </w:rPr>
        <w:t xml:space="preserve"> this </w:t>
      </w:r>
      <w:r w:rsidR="00B543E4" w:rsidRPr="00024CDF">
        <w:rPr>
          <w:rFonts w:ascii="Arial" w:eastAsia="Arial" w:hAnsi="Arial" w:cs="Arial"/>
          <w:sz w:val="22"/>
          <w:szCs w:val="22"/>
          <w:lang w:eastAsia="en-GB"/>
        </w:rPr>
        <w:t>Contract</w:t>
      </w:r>
      <w:r w:rsidRPr="00024CDF">
        <w:rPr>
          <w:rFonts w:ascii="Arial" w:eastAsia="Arial" w:hAnsi="Arial" w:cs="Arial"/>
          <w:sz w:val="22"/>
          <w:szCs w:val="22"/>
          <w:lang w:eastAsia="en-GB"/>
        </w:rPr>
        <w:t xml:space="preserve">, the following definitions (indicated in </w:t>
      </w:r>
      <w:r w:rsidRPr="00024CDF">
        <w:rPr>
          <w:rFonts w:ascii="Arial" w:eastAsia="Arial" w:hAnsi="Arial" w:cs="Arial"/>
          <w:i/>
          <w:iCs/>
          <w:sz w:val="22"/>
          <w:szCs w:val="22"/>
          <w:lang w:eastAsia="en-GB"/>
        </w:rPr>
        <w:t>italics</w:t>
      </w:r>
      <w:r w:rsidRPr="00024CDF">
        <w:rPr>
          <w:rFonts w:ascii="Arial" w:eastAsia="Arial" w:hAnsi="Arial" w:cs="Arial"/>
          <w:sz w:val="22"/>
          <w:szCs w:val="22"/>
          <w:lang w:eastAsia="en-GB"/>
        </w:rPr>
        <w:t xml:space="preserve"> in the text) apply:</w:t>
      </w:r>
    </w:p>
    <w:p w14:paraId="7D6E48A0" w14:textId="50A136B7" w:rsidR="00666F24" w:rsidRPr="00024CDF" w:rsidRDefault="00666F24" w:rsidP="47E28512">
      <w:pPr>
        <w:pStyle w:val="Default"/>
        <w:spacing w:before="100" w:beforeAutospacing="1" w:after="100" w:afterAutospacing="1"/>
        <w:jc w:val="both"/>
        <w:rPr>
          <w:rFonts w:ascii="Arial" w:eastAsia="Arial" w:hAnsi="Arial" w:cs="Arial"/>
          <w:b/>
          <w:bCs/>
          <w:sz w:val="22"/>
          <w:szCs w:val="22"/>
        </w:rPr>
      </w:pPr>
      <w:r w:rsidRPr="00024CDF">
        <w:rPr>
          <w:rFonts w:ascii="Arial" w:eastAsia="Arial" w:hAnsi="Arial" w:cs="Arial"/>
          <w:b/>
          <w:bCs/>
          <w:sz w:val="22"/>
          <w:szCs w:val="22"/>
        </w:rPr>
        <w:t>‘</w:t>
      </w:r>
      <w:r w:rsidRPr="00024CDF">
        <w:rPr>
          <w:rFonts w:ascii="Arial" w:eastAsia="Arial" w:hAnsi="Arial" w:cs="Arial"/>
          <w:b/>
          <w:bCs/>
          <w:i/>
          <w:iCs/>
          <w:sz w:val="22"/>
          <w:szCs w:val="22"/>
        </w:rPr>
        <w:t xml:space="preserve">Breach of </w:t>
      </w:r>
      <w:proofErr w:type="gramStart"/>
      <w:r w:rsidRPr="00024CDF">
        <w:rPr>
          <w:rFonts w:ascii="Arial" w:eastAsia="Arial" w:hAnsi="Arial" w:cs="Arial"/>
          <w:b/>
          <w:bCs/>
          <w:i/>
          <w:iCs/>
          <w:sz w:val="22"/>
          <w:szCs w:val="22"/>
        </w:rPr>
        <w:t>obligations</w:t>
      </w:r>
      <w:r w:rsidRPr="00024CDF">
        <w:rPr>
          <w:rFonts w:ascii="Arial" w:eastAsia="Arial" w:hAnsi="Arial" w:cs="Arial"/>
          <w:b/>
          <w:bCs/>
          <w:sz w:val="22"/>
          <w:szCs w:val="22"/>
        </w:rPr>
        <w:t>’:</w:t>
      </w:r>
      <w:proofErr w:type="gramEnd"/>
      <w:r w:rsidRPr="00024CDF">
        <w:rPr>
          <w:rFonts w:ascii="Arial" w:eastAsia="Arial" w:hAnsi="Arial" w:cs="Arial"/>
          <w:b/>
          <w:bCs/>
          <w:sz w:val="22"/>
          <w:szCs w:val="22"/>
        </w:rPr>
        <w:t xml:space="preserve"> </w:t>
      </w:r>
      <w:r w:rsidR="00FF7B9D" w:rsidRPr="00024CDF">
        <w:rPr>
          <w:rFonts w:ascii="Arial" w:eastAsia="Arial" w:hAnsi="Arial" w:cs="Arial"/>
          <w:sz w:val="22"/>
          <w:szCs w:val="22"/>
        </w:rPr>
        <w:t xml:space="preserve">means a </w:t>
      </w:r>
      <w:r w:rsidRPr="00024CDF">
        <w:rPr>
          <w:rFonts w:ascii="Arial" w:eastAsia="Arial" w:hAnsi="Arial" w:cs="Arial"/>
          <w:sz w:val="22"/>
          <w:szCs w:val="22"/>
        </w:rPr>
        <w:t xml:space="preserve">failure by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to fulfil one or more of its </w:t>
      </w:r>
      <w:r w:rsidR="4CAD427C" w:rsidRPr="00024CDF">
        <w:rPr>
          <w:rFonts w:ascii="Arial" w:eastAsia="Arial" w:hAnsi="Arial" w:cs="Arial"/>
          <w:sz w:val="22"/>
          <w:szCs w:val="22"/>
        </w:rPr>
        <w:t>c</w:t>
      </w:r>
      <w:r w:rsidR="00B543E4" w:rsidRPr="00024CDF">
        <w:rPr>
          <w:rFonts w:ascii="Arial" w:eastAsia="Arial" w:hAnsi="Arial" w:cs="Arial"/>
          <w:sz w:val="22"/>
          <w:szCs w:val="22"/>
        </w:rPr>
        <w:t>ontract</w:t>
      </w:r>
      <w:r w:rsidRPr="00024CDF">
        <w:rPr>
          <w:rFonts w:ascii="Arial" w:eastAsia="Arial" w:hAnsi="Arial" w:cs="Arial"/>
          <w:sz w:val="22"/>
          <w:szCs w:val="22"/>
        </w:rPr>
        <w:t>ual obligations.</w:t>
      </w:r>
    </w:p>
    <w:p w14:paraId="5BC39975" w14:textId="14159EE9" w:rsidR="0044018E" w:rsidRPr="00024CDF" w:rsidRDefault="0044018E" w:rsidP="47E28512">
      <w:pPr>
        <w:jc w:val="both"/>
        <w:rPr>
          <w:rFonts w:ascii="Arial" w:eastAsia="Arial" w:hAnsi="Arial" w:cs="Arial"/>
          <w:b/>
          <w:bCs/>
          <w:sz w:val="22"/>
          <w:szCs w:val="22"/>
          <w:lang w:eastAsia="en-GB"/>
        </w:rPr>
      </w:pPr>
      <w:r w:rsidRPr="00024CDF">
        <w:rPr>
          <w:rFonts w:ascii="Arial" w:eastAsia="Arial" w:hAnsi="Arial" w:cs="Arial"/>
          <w:b/>
          <w:bCs/>
          <w:sz w:val="22"/>
          <w:szCs w:val="22"/>
          <w:lang w:eastAsia="en-GB"/>
        </w:rPr>
        <w:t>‘</w:t>
      </w:r>
      <w:r w:rsidRPr="00024CDF">
        <w:rPr>
          <w:rFonts w:ascii="Arial" w:eastAsia="Arial" w:hAnsi="Arial" w:cs="Arial"/>
          <w:b/>
          <w:bCs/>
          <w:i/>
          <w:iCs/>
          <w:sz w:val="22"/>
          <w:szCs w:val="22"/>
          <w:lang w:eastAsia="en-GB"/>
        </w:rPr>
        <w:t>Commencement Date</w:t>
      </w:r>
      <w:r w:rsidRPr="00024CDF">
        <w:rPr>
          <w:rFonts w:ascii="Arial" w:eastAsia="Arial" w:hAnsi="Arial" w:cs="Arial"/>
          <w:b/>
          <w:bCs/>
          <w:sz w:val="22"/>
          <w:szCs w:val="22"/>
          <w:lang w:eastAsia="en-GB"/>
        </w:rPr>
        <w:t>’</w:t>
      </w:r>
      <w:r w:rsidRPr="00024CDF">
        <w:rPr>
          <w:rFonts w:ascii="Arial" w:eastAsia="Arial" w:hAnsi="Arial" w:cs="Arial"/>
          <w:sz w:val="22"/>
          <w:szCs w:val="22"/>
          <w:lang w:eastAsia="en-GB"/>
        </w:rPr>
        <w:t xml:space="preserve">: </w:t>
      </w:r>
      <w:r w:rsidR="00FF7B9D" w:rsidRPr="00024CDF">
        <w:rPr>
          <w:rFonts w:ascii="Arial" w:eastAsia="Arial" w:hAnsi="Arial" w:cs="Arial"/>
          <w:sz w:val="22"/>
          <w:szCs w:val="22"/>
          <w:lang w:eastAsia="en-GB"/>
        </w:rPr>
        <w:t xml:space="preserve">means </w:t>
      </w:r>
      <w:r w:rsidRPr="00024CDF">
        <w:rPr>
          <w:rFonts w:ascii="Arial" w:eastAsia="Arial" w:hAnsi="Arial" w:cs="Arial"/>
          <w:sz w:val="22"/>
          <w:szCs w:val="22"/>
          <w:lang w:eastAsia="en-GB"/>
        </w:rPr>
        <w:t xml:space="preserve">the date notified under </w:t>
      </w:r>
      <w:r w:rsidR="00D30C62" w:rsidRPr="00024CDF">
        <w:rPr>
          <w:rFonts w:ascii="Arial" w:eastAsia="Arial" w:hAnsi="Arial" w:cs="Arial"/>
          <w:sz w:val="22"/>
          <w:szCs w:val="22"/>
          <w:lang w:eastAsia="en-GB"/>
        </w:rPr>
        <w:t>Article</w:t>
      </w:r>
      <w:r w:rsidRPr="00024CDF">
        <w:rPr>
          <w:rFonts w:ascii="Arial" w:eastAsia="Arial" w:hAnsi="Arial" w:cs="Arial"/>
          <w:sz w:val="22"/>
          <w:szCs w:val="22"/>
          <w:lang w:eastAsia="en-GB"/>
        </w:rPr>
        <w:t xml:space="preserve"> I</w:t>
      </w:r>
      <w:r w:rsidR="1931E4C7" w:rsidRPr="00024CDF">
        <w:rPr>
          <w:rFonts w:ascii="Arial" w:eastAsia="Arial" w:hAnsi="Arial" w:cs="Arial"/>
          <w:sz w:val="22"/>
          <w:szCs w:val="22"/>
          <w:lang w:eastAsia="en-GB"/>
        </w:rPr>
        <w:t>I</w:t>
      </w:r>
      <w:r w:rsidRPr="00024CDF">
        <w:rPr>
          <w:rFonts w:ascii="Arial" w:eastAsia="Arial" w:hAnsi="Arial" w:cs="Arial"/>
          <w:sz w:val="22"/>
          <w:szCs w:val="22"/>
          <w:lang w:eastAsia="en-GB"/>
        </w:rPr>
        <w:t>.</w:t>
      </w:r>
      <w:r w:rsidR="4A5DDDF0" w:rsidRPr="00024CDF">
        <w:rPr>
          <w:rFonts w:ascii="Arial" w:eastAsia="Arial" w:hAnsi="Arial" w:cs="Arial"/>
          <w:sz w:val="22"/>
          <w:szCs w:val="22"/>
          <w:lang w:eastAsia="en-GB"/>
        </w:rPr>
        <w:t>9</w:t>
      </w:r>
      <w:r w:rsidRPr="00024CDF">
        <w:rPr>
          <w:rFonts w:ascii="Arial" w:eastAsia="Arial" w:hAnsi="Arial" w:cs="Arial"/>
          <w:sz w:val="22"/>
          <w:szCs w:val="22"/>
          <w:lang w:eastAsia="en-GB"/>
        </w:rPr>
        <w:t xml:space="preserve">.3 on which implementation of the tasks is </w:t>
      </w:r>
      <w:r w:rsidR="009F5CC6" w:rsidRPr="00024CDF">
        <w:rPr>
          <w:rFonts w:ascii="Arial" w:eastAsia="Arial" w:hAnsi="Arial" w:cs="Arial"/>
          <w:sz w:val="22"/>
          <w:szCs w:val="22"/>
          <w:lang w:eastAsia="en-GB"/>
        </w:rPr>
        <w:t xml:space="preserve">due </w:t>
      </w:r>
      <w:r w:rsidRPr="00024CDF">
        <w:rPr>
          <w:rFonts w:ascii="Arial" w:eastAsia="Arial" w:hAnsi="Arial" w:cs="Arial"/>
          <w:sz w:val="22"/>
          <w:szCs w:val="22"/>
          <w:lang w:eastAsia="en-GB"/>
        </w:rPr>
        <w:t>to commence</w:t>
      </w:r>
      <w:r w:rsidR="009F5CC6" w:rsidRPr="00024CDF">
        <w:rPr>
          <w:rFonts w:ascii="Arial" w:eastAsia="Arial" w:hAnsi="Arial" w:cs="Arial"/>
          <w:sz w:val="22"/>
          <w:szCs w:val="22"/>
          <w:lang w:eastAsia="en-GB"/>
        </w:rPr>
        <w:t>.</w:t>
      </w:r>
    </w:p>
    <w:p w14:paraId="112F5B9D" w14:textId="6ACAAA1A" w:rsidR="00D606A4" w:rsidRPr="00024CDF" w:rsidRDefault="00D606A4" w:rsidP="47E28512">
      <w:pPr>
        <w:jc w:val="both"/>
        <w:rPr>
          <w:rFonts w:ascii="Arial" w:eastAsia="Arial" w:hAnsi="Arial" w:cs="Arial"/>
          <w:sz w:val="22"/>
          <w:szCs w:val="22"/>
          <w:lang w:eastAsia="en-GB"/>
        </w:rPr>
      </w:pPr>
      <w:r w:rsidRPr="00024CDF">
        <w:rPr>
          <w:rFonts w:ascii="Arial" w:eastAsia="Arial" w:hAnsi="Arial" w:cs="Arial"/>
          <w:b/>
          <w:bCs/>
          <w:sz w:val="22"/>
          <w:szCs w:val="22"/>
          <w:lang w:eastAsia="en-GB"/>
        </w:rPr>
        <w:t>‘</w:t>
      </w:r>
      <w:r w:rsidRPr="00024CDF">
        <w:rPr>
          <w:rFonts w:ascii="Arial" w:eastAsia="Arial" w:hAnsi="Arial" w:cs="Arial"/>
          <w:b/>
          <w:bCs/>
          <w:i/>
          <w:iCs/>
          <w:sz w:val="22"/>
          <w:szCs w:val="22"/>
          <w:lang w:eastAsia="en-GB"/>
        </w:rPr>
        <w:t>Confidential information or document</w:t>
      </w:r>
      <w:r w:rsidRPr="00024CDF">
        <w:rPr>
          <w:rFonts w:ascii="Arial" w:eastAsia="Arial" w:hAnsi="Arial" w:cs="Arial"/>
          <w:b/>
          <w:bCs/>
          <w:sz w:val="22"/>
          <w:szCs w:val="22"/>
          <w:lang w:eastAsia="en-GB"/>
        </w:rPr>
        <w:t>’</w:t>
      </w:r>
      <w:r w:rsidRPr="00024CDF">
        <w:rPr>
          <w:rFonts w:ascii="Arial" w:eastAsia="Arial" w:hAnsi="Arial" w:cs="Arial"/>
          <w:sz w:val="22"/>
          <w:szCs w:val="22"/>
          <w:lang w:eastAsia="en-GB"/>
        </w:rPr>
        <w:t xml:space="preserve">: </w:t>
      </w:r>
      <w:r w:rsidR="00FF7B9D" w:rsidRPr="00024CDF">
        <w:rPr>
          <w:rFonts w:ascii="Arial" w:eastAsia="Arial" w:hAnsi="Arial" w:cs="Arial"/>
          <w:sz w:val="22"/>
          <w:szCs w:val="22"/>
          <w:lang w:eastAsia="en-GB"/>
        </w:rPr>
        <w:t xml:space="preserve">means </w:t>
      </w:r>
      <w:r w:rsidRPr="00024CDF">
        <w:rPr>
          <w:rFonts w:ascii="Arial" w:eastAsia="Arial" w:hAnsi="Arial" w:cs="Arial"/>
          <w:sz w:val="22"/>
          <w:szCs w:val="22"/>
          <w:lang w:eastAsia="en-GB"/>
        </w:rPr>
        <w:t xml:space="preserve">any information or document received by either party from the other or accessed by either party in the context of the </w:t>
      </w:r>
      <w:r w:rsidRPr="00024CDF">
        <w:rPr>
          <w:rFonts w:ascii="Arial" w:eastAsia="Arial" w:hAnsi="Arial" w:cs="Arial"/>
          <w:i/>
          <w:iCs/>
          <w:sz w:val="22"/>
          <w:szCs w:val="22"/>
          <w:lang w:eastAsia="en-GB"/>
        </w:rPr>
        <w:t xml:space="preserve">performance of the </w:t>
      </w:r>
      <w:r w:rsidR="00B543E4" w:rsidRPr="00024CDF">
        <w:rPr>
          <w:rFonts w:ascii="Arial" w:eastAsia="Arial" w:hAnsi="Arial" w:cs="Arial"/>
          <w:i/>
          <w:iCs/>
          <w:sz w:val="22"/>
          <w:szCs w:val="22"/>
          <w:lang w:eastAsia="en-GB"/>
        </w:rPr>
        <w:t>Contract</w:t>
      </w:r>
      <w:r w:rsidRPr="00024CDF">
        <w:rPr>
          <w:rFonts w:ascii="Arial" w:eastAsia="Arial" w:hAnsi="Arial" w:cs="Arial"/>
          <w:i/>
          <w:iCs/>
          <w:sz w:val="22"/>
          <w:szCs w:val="22"/>
          <w:lang w:eastAsia="en-GB"/>
        </w:rPr>
        <w:t>,</w:t>
      </w:r>
      <w:r w:rsidRPr="00024CDF">
        <w:rPr>
          <w:rFonts w:ascii="Arial" w:eastAsia="Arial" w:hAnsi="Arial" w:cs="Arial"/>
          <w:sz w:val="22"/>
          <w:szCs w:val="22"/>
          <w:lang w:eastAsia="en-GB"/>
        </w:rPr>
        <w:t xml:space="preserve"> that any of the parties has identified in writing as confidential. It may not include information that is publicly available;</w:t>
      </w:r>
    </w:p>
    <w:p w14:paraId="60DA5220" w14:textId="5262174B" w:rsidR="00D606A4" w:rsidRPr="00024CDF" w:rsidRDefault="00D606A4" w:rsidP="47E28512">
      <w:pPr>
        <w:jc w:val="both"/>
        <w:rPr>
          <w:rFonts w:ascii="Arial" w:eastAsia="Arial" w:hAnsi="Arial" w:cs="Arial"/>
          <w:sz w:val="22"/>
          <w:szCs w:val="22"/>
          <w:lang w:eastAsia="en-GB"/>
        </w:rPr>
      </w:pPr>
      <w:r w:rsidRPr="00024CDF">
        <w:rPr>
          <w:rFonts w:ascii="Arial" w:eastAsia="Arial" w:hAnsi="Arial" w:cs="Arial"/>
          <w:b/>
          <w:bCs/>
          <w:sz w:val="22"/>
          <w:szCs w:val="22"/>
          <w:lang w:eastAsia="en-GB"/>
        </w:rPr>
        <w:t>‘</w:t>
      </w:r>
      <w:r w:rsidRPr="00024CDF">
        <w:rPr>
          <w:rFonts w:ascii="Arial" w:eastAsia="Arial" w:hAnsi="Arial" w:cs="Arial"/>
          <w:b/>
          <w:bCs/>
          <w:i/>
          <w:iCs/>
          <w:sz w:val="22"/>
          <w:szCs w:val="22"/>
          <w:lang w:eastAsia="en-GB"/>
        </w:rPr>
        <w:t>Conflict of interest</w:t>
      </w:r>
      <w:r w:rsidRPr="00024CDF">
        <w:rPr>
          <w:rFonts w:ascii="Arial" w:eastAsia="Arial" w:hAnsi="Arial" w:cs="Arial"/>
          <w:b/>
          <w:bCs/>
          <w:sz w:val="22"/>
          <w:szCs w:val="22"/>
          <w:lang w:eastAsia="en-GB"/>
        </w:rPr>
        <w:t>’</w:t>
      </w:r>
      <w:r w:rsidRPr="00024CDF">
        <w:rPr>
          <w:rFonts w:ascii="Arial" w:eastAsia="Arial" w:hAnsi="Arial" w:cs="Arial"/>
          <w:sz w:val="22"/>
          <w:szCs w:val="22"/>
          <w:lang w:eastAsia="en-GB"/>
        </w:rPr>
        <w:t xml:space="preserve">: </w:t>
      </w:r>
      <w:r w:rsidR="00FF7B9D" w:rsidRPr="00024CDF">
        <w:rPr>
          <w:rFonts w:ascii="Arial" w:eastAsia="Arial" w:hAnsi="Arial" w:cs="Arial"/>
          <w:sz w:val="22"/>
          <w:szCs w:val="22"/>
          <w:lang w:eastAsia="en-GB"/>
        </w:rPr>
        <w:t xml:space="preserve">means </w:t>
      </w:r>
      <w:r w:rsidRPr="00024CDF">
        <w:rPr>
          <w:rFonts w:ascii="Arial" w:eastAsia="Arial" w:hAnsi="Arial" w:cs="Arial"/>
          <w:sz w:val="22"/>
          <w:szCs w:val="22"/>
          <w:lang w:eastAsia="en-GB"/>
        </w:rPr>
        <w:t xml:space="preserve">a situation where the impartial and objective </w:t>
      </w:r>
      <w:r w:rsidRPr="00024CDF">
        <w:rPr>
          <w:rFonts w:ascii="Arial" w:eastAsia="Arial" w:hAnsi="Arial" w:cs="Arial"/>
          <w:i/>
          <w:iCs/>
          <w:sz w:val="22"/>
          <w:szCs w:val="22"/>
          <w:lang w:eastAsia="en-GB"/>
        </w:rPr>
        <w:t xml:space="preserve">performance of the </w:t>
      </w:r>
      <w:r w:rsidR="00B543E4" w:rsidRPr="00024CDF">
        <w:rPr>
          <w:rFonts w:ascii="Arial" w:eastAsia="Arial" w:hAnsi="Arial" w:cs="Arial"/>
          <w:i/>
          <w:iCs/>
          <w:sz w:val="22"/>
          <w:szCs w:val="22"/>
          <w:lang w:eastAsia="en-GB"/>
        </w:rPr>
        <w:t>Contract</w:t>
      </w:r>
      <w:r w:rsidRPr="00024CDF">
        <w:rPr>
          <w:rFonts w:ascii="Arial" w:eastAsia="Arial" w:hAnsi="Arial" w:cs="Arial"/>
          <w:i/>
          <w:iCs/>
          <w:sz w:val="22"/>
          <w:szCs w:val="22"/>
          <w:lang w:eastAsia="en-GB"/>
        </w:rPr>
        <w:t xml:space="preserve"> </w:t>
      </w:r>
      <w:r w:rsidRPr="00024CDF">
        <w:rPr>
          <w:rFonts w:ascii="Arial" w:eastAsia="Arial" w:hAnsi="Arial" w:cs="Arial"/>
          <w:sz w:val="22"/>
          <w:szCs w:val="22"/>
          <w:lang w:eastAsia="en-GB"/>
        </w:rPr>
        <w:t xml:space="preserve">by the </w:t>
      </w:r>
      <w:r w:rsidR="00B543E4" w:rsidRPr="00024CDF">
        <w:rPr>
          <w:rFonts w:ascii="Arial" w:eastAsia="Arial" w:hAnsi="Arial" w:cs="Arial"/>
          <w:sz w:val="22"/>
          <w:szCs w:val="22"/>
          <w:lang w:eastAsia="en-GB"/>
        </w:rPr>
        <w:t>Contractor</w:t>
      </w:r>
      <w:r w:rsidRPr="00024CDF">
        <w:rPr>
          <w:rFonts w:ascii="Arial" w:eastAsia="Arial" w:hAnsi="Arial" w:cs="Arial"/>
          <w:sz w:val="22"/>
          <w:szCs w:val="22"/>
          <w:lang w:eastAsia="en-GB"/>
        </w:rPr>
        <w:t xml:space="preserve"> is compromised for reasons involving family, emotional life, political or national affinity, economic interest, </w:t>
      </w:r>
      <w:r w:rsidR="00666F24" w:rsidRPr="00024CDF">
        <w:rPr>
          <w:rFonts w:ascii="Arial" w:eastAsia="Arial" w:hAnsi="Arial" w:cs="Arial"/>
          <w:sz w:val="22"/>
          <w:szCs w:val="22"/>
          <w:lang w:eastAsia="en-GB"/>
        </w:rPr>
        <w:t xml:space="preserve">any other direct or indirect personal interest, </w:t>
      </w:r>
      <w:r w:rsidRPr="00024CDF">
        <w:rPr>
          <w:rFonts w:ascii="Arial" w:eastAsia="Arial" w:hAnsi="Arial" w:cs="Arial"/>
          <w:sz w:val="22"/>
          <w:szCs w:val="22"/>
          <w:lang w:eastAsia="en-GB"/>
        </w:rPr>
        <w:t xml:space="preserve">or any other shared interest with the </w:t>
      </w:r>
      <w:r w:rsidR="00B543E4" w:rsidRPr="00024CDF">
        <w:rPr>
          <w:rFonts w:ascii="Arial" w:eastAsia="Arial" w:hAnsi="Arial" w:cs="Arial"/>
          <w:sz w:val="22"/>
          <w:szCs w:val="22"/>
          <w:lang w:eastAsia="en-GB"/>
        </w:rPr>
        <w:t>Contracting Authority</w:t>
      </w:r>
      <w:r w:rsidRPr="00024CDF">
        <w:rPr>
          <w:rFonts w:ascii="Arial" w:eastAsia="Arial" w:hAnsi="Arial" w:cs="Arial"/>
          <w:sz w:val="22"/>
          <w:szCs w:val="22"/>
          <w:lang w:eastAsia="en-GB"/>
        </w:rPr>
        <w:t xml:space="preserve"> or any third party related to the subject matter of the </w:t>
      </w:r>
      <w:r w:rsidR="00B543E4" w:rsidRPr="00024CDF">
        <w:rPr>
          <w:rFonts w:ascii="Arial" w:eastAsia="Arial" w:hAnsi="Arial" w:cs="Arial"/>
          <w:sz w:val="22"/>
          <w:szCs w:val="22"/>
          <w:lang w:eastAsia="en-GB"/>
        </w:rPr>
        <w:t>Contract</w:t>
      </w:r>
      <w:r w:rsidRPr="00024CDF">
        <w:rPr>
          <w:rFonts w:ascii="Arial" w:eastAsia="Arial" w:hAnsi="Arial" w:cs="Arial"/>
          <w:sz w:val="22"/>
          <w:szCs w:val="22"/>
          <w:lang w:eastAsia="en-GB"/>
        </w:rPr>
        <w:t>;</w:t>
      </w:r>
    </w:p>
    <w:p w14:paraId="5CF7EDAE" w14:textId="756D9FCB" w:rsidR="00DE4DD2" w:rsidRPr="00024CDF" w:rsidRDefault="00DE4DD2" w:rsidP="47E28512">
      <w:pPr>
        <w:jc w:val="both"/>
        <w:rPr>
          <w:rFonts w:ascii="Arial" w:eastAsia="Arial" w:hAnsi="Arial" w:cs="Arial"/>
          <w:b/>
          <w:bCs/>
          <w:sz w:val="22"/>
          <w:szCs w:val="22"/>
          <w:lang w:eastAsia="en-GB"/>
        </w:rPr>
      </w:pPr>
      <w:r w:rsidRPr="00024CDF">
        <w:rPr>
          <w:rFonts w:ascii="Arial" w:eastAsia="Arial" w:hAnsi="Arial" w:cs="Arial"/>
          <w:b/>
          <w:bCs/>
          <w:sz w:val="22"/>
          <w:szCs w:val="22"/>
          <w:lang w:eastAsia="en-GB"/>
        </w:rPr>
        <w:t>‘</w:t>
      </w:r>
      <w:r w:rsidR="00B543E4" w:rsidRPr="00024CDF">
        <w:rPr>
          <w:rFonts w:ascii="Arial" w:eastAsia="Arial" w:hAnsi="Arial" w:cs="Arial"/>
          <w:b/>
          <w:bCs/>
          <w:i/>
          <w:iCs/>
          <w:sz w:val="22"/>
          <w:szCs w:val="22"/>
          <w:lang w:eastAsia="en-GB"/>
        </w:rPr>
        <w:t>Contract</w:t>
      </w:r>
      <w:r w:rsidRPr="00024CDF">
        <w:rPr>
          <w:rFonts w:ascii="Arial" w:eastAsia="Arial" w:hAnsi="Arial" w:cs="Arial"/>
          <w:b/>
          <w:bCs/>
          <w:i/>
          <w:iCs/>
          <w:sz w:val="22"/>
          <w:szCs w:val="22"/>
          <w:lang w:eastAsia="en-GB"/>
        </w:rPr>
        <w:t xml:space="preserve"> duration</w:t>
      </w:r>
      <w:r w:rsidRPr="00024CDF">
        <w:rPr>
          <w:rFonts w:ascii="Arial" w:eastAsia="Arial" w:hAnsi="Arial" w:cs="Arial"/>
          <w:b/>
          <w:bCs/>
          <w:sz w:val="22"/>
          <w:szCs w:val="22"/>
          <w:lang w:eastAsia="en-GB"/>
        </w:rPr>
        <w:t xml:space="preserve">’: </w:t>
      </w:r>
      <w:r w:rsidRPr="00024CDF">
        <w:rPr>
          <w:rFonts w:ascii="Arial" w:eastAsia="Arial" w:hAnsi="Arial" w:cs="Arial"/>
          <w:sz w:val="22"/>
          <w:szCs w:val="22"/>
          <w:lang w:eastAsia="en-GB"/>
        </w:rPr>
        <w:t xml:space="preserve">means </w:t>
      </w:r>
      <w:r w:rsidR="00FB49FD" w:rsidRPr="00024CDF">
        <w:rPr>
          <w:rFonts w:ascii="Arial" w:eastAsia="Arial" w:hAnsi="Arial" w:cs="Arial"/>
          <w:sz w:val="22"/>
          <w:szCs w:val="22"/>
          <w:lang w:eastAsia="en-GB"/>
        </w:rPr>
        <w:t xml:space="preserve">the period </w:t>
      </w:r>
      <w:r w:rsidR="00BF6B3C" w:rsidRPr="00024CDF">
        <w:rPr>
          <w:rFonts w:ascii="Arial" w:eastAsia="Arial" w:hAnsi="Arial" w:cs="Arial"/>
          <w:sz w:val="22"/>
          <w:szCs w:val="22"/>
          <w:lang w:eastAsia="en-GB"/>
        </w:rPr>
        <w:t xml:space="preserve">from </w:t>
      </w:r>
      <w:r w:rsidR="00B543E4" w:rsidRPr="00024CDF">
        <w:rPr>
          <w:rFonts w:ascii="Arial" w:eastAsia="Arial" w:hAnsi="Arial" w:cs="Arial"/>
          <w:sz w:val="22"/>
          <w:szCs w:val="22"/>
          <w:lang w:eastAsia="en-GB"/>
        </w:rPr>
        <w:t>Contract</w:t>
      </w:r>
      <w:r w:rsidR="00BF6B3C" w:rsidRPr="00024CDF">
        <w:rPr>
          <w:rFonts w:ascii="Arial" w:eastAsia="Arial" w:hAnsi="Arial" w:cs="Arial"/>
          <w:sz w:val="22"/>
          <w:szCs w:val="22"/>
          <w:lang w:eastAsia="en-GB"/>
        </w:rPr>
        <w:t xml:space="preserve"> signature </w:t>
      </w:r>
      <w:r w:rsidR="00880BA0" w:rsidRPr="00024CDF">
        <w:rPr>
          <w:rFonts w:ascii="Arial" w:eastAsia="Arial" w:hAnsi="Arial" w:cs="Arial"/>
          <w:sz w:val="22"/>
          <w:szCs w:val="22"/>
          <w:lang w:eastAsia="en-GB"/>
        </w:rPr>
        <w:t xml:space="preserve">to the fulfilment of </w:t>
      </w:r>
      <w:r w:rsidR="00205189" w:rsidRPr="00024CDF">
        <w:rPr>
          <w:rFonts w:ascii="Arial" w:eastAsia="Arial" w:hAnsi="Arial" w:cs="Arial"/>
          <w:sz w:val="22"/>
          <w:szCs w:val="22"/>
          <w:lang w:eastAsia="en-GB"/>
        </w:rPr>
        <w:t xml:space="preserve">all obligations </w:t>
      </w:r>
      <w:r w:rsidR="009A6BF4" w:rsidRPr="00024CDF">
        <w:rPr>
          <w:rFonts w:ascii="Arial" w:eastAsia="Arial" w:hAnsi="Arial" w:cs="Arial"/>
          <w:sz w:val="22"/>
          <w:szCs w:val="22"/>
          <w:lang w:eastAsia="en-GB"/>
        </w:rPr>
        <w:t>the Parties have committed to each other.</w:t>
      </w:r>
      <w:r w:rsidR="00FB49FD" w:rsidRPr="00024CDF">
        <w:rPr>
          <w:rFonts w:ascii="Arial" w:eastAsia="Arial" w:hAnsi="Arial" w:cs="Arial"/>
          <w:b/>
          <w:bCs/>
          <w:sz w:val="22"/>
          <w:szCs w:val="22"/>
          <w:lang w:eastAsia="en-GB"/>
        </w:rPr>
        <w:t xml:space="preserve"> </w:t>
      </w:r>
    </w:p>
    <w:p w14:paraId="328D8964" w14:textId="27B81B31" w:rsidR="00D606A4" w:rsidRPr="00024CDF" w:rsidRDefault="00D606A4" w:rsidP="47E28512">
      <w:pPr>
        <w:jc w:val="both"/>
        <w:rPr>
          <w:rFonts w:ascii="Arial" w:eastAsia="Arial" w:hAnsi="Arial" w:cs="Arial"/>
          <w:snapToGrid w:val="0"/>
          <w:sz w:val="22"/>
          <w:szCs w:val="22"/>
        </w:rPr>
      </w:pPr>
      <w:r w:rsidRPr="00024CDF">
        <w:rPr>
          <w:rFonts w:ascii="Arial" w:eastAsia="Arial" w:hAnsi="Arial" w:cs="Arial"/>
          <w:b/>
          <w:bCs/>
          <w:sz w:val="22"/>
          <w:szCs w:val="22"/>
          <w:lang w:eastAsia="en-GB"/>
        </w:rPr>
        <w:t>‘</w:t>
      </w:r>
      <w:r w:rsidRPr="00024CDF">
        <w:rPr>
          <w:rFonts w:ascii="Arial" w:eastAsia="Arial" w:hAnsi="Arial" w:cs="Arial"/>
          <w:b/>
          <w:bCs/>
          <w:i/>
          <w:iCs/>
          <w:sz w:val="22"/>
          <w:szCs w:val="22"/>
          <w:lang w:eastAsia="en-GB"/>
        </w:rPr>
        <w:t>Creator</w:t>
      </w:r>
      <w:r w:rsidRPr="00024CDF">
        <w:rPr>
          <w:rFonts w:ascii="Arial" w:eastAsia="Arial" w:hAnsi="Arial" w:cs="Arial"/>
          <w:b/>
          <w:bCs/>
          <w:sz w:val="22"/>
          <w:szCs w:val="22"/>
          <w:lang w:eastAsia="en-GB"/>
        </w:rPr>
        <w:t>’</w:t>
      </w:r>
      <w:r w:rsidRPr="00024CDF">
        <w:rPr>
          <w:rFonts w:ascii="Arial" w:eastAsia="Arial" w:hAnsi="Arial" w:cs="Arial"/>
          <w:sz w:val="22"/>
          <w:szCs w:val="22"/>
          <w:lang w:eastAsia="en-GB"/>
        </w:rPr>
        <w:t xml:space="preserve">: </w:t>
      </w:r>
      <w:r w:rsidRPr="00024CDF">
        <w:rPr>
          <w:rFonts w:ascii="Arial" w:eastAsia="Arial" w:hAnsi="Arial" w:cs="Arial"/>
          <w:snapToGrid w:val="0"/>
          <w:sz w:val="22"/>
          <w:szCs w:val="22"/>
        </w:rPr>
        <w:t xml:space="preserve">means any natural person who contributes to the production of the </w:t>
      </w:r>
      <w:r w:rsidRPr="00024CDF">
        <w:rPr>
          <w:rFonts w:ascii="Arial" w:eastAsia="Arial" w:hAnsi="Arial" w:cs="Arial"/>
          <w:i/>
          <w:iCs/>
          <w:snapToGrid w:val="0"/>
          <w:sz w:val="22"/>
          <w:szCs w:val="22"/>
        </w:rPr>
        <w:t>result</w:t>
      </w:r>
      <w:r w:rsidRPr="00024CDF">
        <w:rPr>
          <w:rFonts w:ascii="Arial" w:eastAsia="Arial" w:hAnsi="Arial" w:cs="Arial"/>
          <w:snapToGrid w:val="0"/>
          <w:sz w:val="22"/>
          <w:szCs w:val="22"/>
        </w:rPr>
        <w:t>;</w:t>
      </w:r>
    </w:p>
    <w:p w14:paraId="11B7B150" w14:textId="58961FC4" w:rsidR="00D37BB9" w:rsidRPr="00024CDF" w:rsidRDefault="00D37BB9" w:rsidP="47E28512">
      <w:pPr>
        <w:jc w:val="both"/>
        <w:rPr>
          <w:rFonts w:ascii="Arial" w:eastAsia="Arial" w:hAnsi="Arial" w:cs="Arial"/>
          <w:snapToGrid w:val="0"/>
          <w:sz w:val="22"/>
          <w:szCs w:val="22"/>
        </w:rPr>
      </w:pPr>
      <w:r w:rsidRPr="00024CDF">
        <w:rPr>
          <w:rFonts w:ascii="Arial" w:eastAsia="Arial" w:hAnsi="Arial" w:cs="Arial"/>
          <w:b/>
          <w:bCs/>
          <w:sz w:val="22"/>
          <w:szCs w:val="22"/>
          <w:lang w:eastAsia="en-GB"/>
        </w:rPr>
        <w:t>‘</w:t>
      </w:r>
      <w:r w:rsidRPr="00024CDF">
        <w:rPr>
          <w:rFonts w:ascii="Arial" w:eastAsia="Arial" w:hAnsi="Arial" w:cs="Arial"/>
          <w:b/>
          <w:bCs/>
          <w:i/>
          <w:iCs/>
          <w:snapToGrid w:val="0"/>
          <w:sz w:val="22"/>
          <w:szCs w:val="22"/>
        </w:rPr>
        <w:t>Directive 2014/24/EU</w:t>
      </w:r>
      <w:r w:rsidRPr="00024CDF">
        <w:rPr>
          <w:rFonts w:ascii="Arial" w:eastAsia="Arial" w:hAnsi="Arial" w:cs="Arial"/>
          <w:b/>
          <w:bCs/>
          <w:sz w:val="22"/>
          <w:szCs w:val="22"/>
          <w:lang w:eastAsia="en-GB"/>
        </w:rPr>
        <w:t>’</w:t>
      </w:r>
      <w:r w:rsidRPr="00024CDF">
        <w:rPr>
          <w:rFonts w:ascii="Arial" w:eastAsia="Arial" w:hAnsi="Arial" w:cs="Arial"/>
          <w:sz w:val="22"/>
          <w:szCs w:val="22"/>
          <w:lang w:eastAsia="en-GB"/>
        </w:rPr>
        <w:t>: means</w:t>
      </w:r>
      <w:r w:rsidRPr="00024CDF">
        <w:rPr>
          <w:rFonts w:ascii="Arial" w:eastAsia="Arial" w:hAnsi="Arial" w:cs="Arial"/>
          <w:b/>
          <w:bCs/>
          <w:sz w:val="22"/>
          <w:szCs w:val="22"/>
          <w:lang w:eastAsia="en-GB"/>
        </w:rPr>
        <w:t xml:space="preserve"> </w:t>
      </w:r>
      <w:r w:rsidR="00C74861" w:rsidRPr="00024CDF">
        <w:rPr>
          <w:rFonts w:ascii="Arial" w:eastAsia="Arial" w:hAnsi="Arial" w:cs="Arial"/>
          <w:sz w:val="22"/>
          <w:szCs w:val="22"/>
          <w:lang w:eastAsia="en-GB"/>
        </w:rPr>
        <w:t>Directive 2014/24/EU of the European Parliament and of the Council of 26 February 2014 on public procurement and repealing Directive 2004/18/EC;</w:t>
      </w:r>
    </w:p>
    <w:p w14:paraId="156B2579" w14:textId="31BED6AB" w:rsidR="00D606A4" w:rsidRPr="00024CDF" w:rsidRDefault="00D606A4" w:rsidP="47E28512">
      <w:pPr>
        <w:jc w:val="both"/>
        <w:rPr>
          <w:rFonts w:ascii="Arial" w:eastAsia="Arial" w:hAnsi="Arial" w:cs="Arial"/>
          <w:sz w:val="22"/>
          <w:szCs w:val="22"/>
        </w:rPr>
      </w:pPr>
      <w:r w:rsidRPr="00024CDF">
        <w:rPr>
          <w:rFonts w:ascii="Arial" w:eastAsia="Arial" w:hAnsi="Arial" w:cs="Arial"/>
          <w:b/>
          <w:bCs/>
          <w:sz w:val="22"/>
          <w:szCs w:val="22"/>
          <w:lang w:eastAsia="en-GB"/>
        </w:rPr>
        <w:t>‘</w:t>
      </w:r>
      <w:r w:rsidRPr="00024CDF">
        <w:rPr>
          <w:rFonts w:ascii="Arial" w:eastAsia="Arial" w:hAnsi="Arial" w:cs="Arial"/>
          <w:b/>
          <w:bCs/>
          <w:i/>
          <w:iCs/>
          <w:sz w:val="22"/>
          <w:szCs w:val="22"/>
          <w:lang w:eastAsia="en-GB"/>
        </w:rPr>
        <w:t>Force majeure’</w:t>
      </w:r>
      <w:r w:rsidRPr="00024CDF">
        <w:rPr>
          <w:rFonts w:ascii="Arial" w:eastAsia="Arial" w:hAnsi="Arial" w:cs="Arial"/>
          <w:sz w:val="22"/>
          <w:szCs w:val="22"/>
          <w:lang w:eastAsia="en-GB"/>
        </w:rPr>
        <w:t xml:space="preserve">: </w:t>
      </w:r>
      <w:r w:rsidR="00FF7B9D" w:rsidRPr="00024CDF">
        <w:rPr>
          <w:rFonts w:ascii="Arial" w:eastAsia="Arial" w:hAnsi="Arial" w:cs="Arial"/>
          <w:sz w:val="22"/>
          <w:szCs w:val="22"/>
          <w:lang w:eastAsia="en-GB"/>
        </w:rPr>
        <w:t>means</w:t>
      </w:r>
      <w:r w:rsidR="00FF7B9D" w:rsidRPr="00024CDF">
        <w:rPr>
          <w:rFonts w:ascii="Arial" w:eastAsia="Arial" w:hAnsi="Arial" w:cs="Arial"/>
          <w:sz w:val="22"/>
          <w:szCs w:val="22"/>
        </w:rPr>
        <w:t xml:space="preserve"> </w:t>
      </w:r>
      <w:r w:rsidRPr="00024CDF">
        <w:rPr>
          <w:rFonts w:ascii="Arial" w:eastAsia="Arial" w:hAnsi="Arial" w:cs="Arial"/>
          <w:sz w:val="22"/>
          <w:szCs w:val="22"/>
        </w:rPr>
        <w:t xml:space="preserve">any unforeseeable, exceptional situation or event beyond the control of the parties that prevents either of them from fulfilling any of their obligations under the </w:t>
      </w:r>
      <w:r w:rsidR="00B543E4" w:rsidRPr="00024CDF">
        <w:rPr>
          <w:rFonts w:ascii="Arial" w:eastAsia="Arial" w:hAnsi="Arial" w:cs="Arial"/>
          <w:sz w:val="22"/>
          <w:szCs w:val="22"/>
        </w:rPr>
        <w:t>Contract</w:t>
      </w:r>
      <w:r w:rsidRPr="00024CDF">
        <w:rPr>
          <w:rFonts w:ascii="Arial" w:eastAsia="Arial" w:hAnsi="Arial" w:cs="Arial"/>
          <w:sz w:val="22"/>
          <w:szCs w:val="22"/>
        </w:rPr>
        <w:t>. The situation or event must not be attributable to error or</w:t>
      </w:r>
      <w:r w:rsidRPr="00024CDF">
        <w:rPr>
          <w:rFonts w:ascii="Arial" w:eastAsia="Arial" w:hAnsi="Arial" w:cs="Arial"/>
          <w:b/>
          <w:bCs/>
          <w:sz w:val="22"/>
          <w:szCs w:val="22"/>
          <w:lang w:eastAsia="en-GB"/>
        </w:rPr>
        <w:t xml:space="preserve"> </w:t>
      </w:r>
      <w:r w:rsidRPr="00024CDF">
        <w:rPr>
          <w:rFonts w:ascii="Arial" w:eastAsia="Arial" w:hAnsi="Arial" w:cs="Arial"/>
          <w:sz w:val="22"/>
          <w:szCs w:val="22"/>
        </w:rPr>
        <w:t xml:space="preserve">negligence on the part of the parties or on the part of the </w:t>
      </w:r>
      <w:r w:rsidR="00E43169" w:rsidRPr="00024CDF">
        <w:rPr>
          <w:rFonts w:ascii="Arial" w:eastAsia="Arial" w:hAnsi="Arial" w:cs="Arial"/>
          <w:sz w:val="22"/>
          <w:szCs w:val="22"/>
        </w:rPr>
        <w:t>subcontractor</w:t>
      </w:r>
      <w:r w:rsidRPr="00024CDF">
        <w:rPr>
          <w:rFonts w:ascii="Arial" w:eastAsia="Arial" w:hAnsi="Arial" w:cs="Arial"/>
          <w:sz w:val="22"/>
          <w:szCs w:val="22"/>
        </w:rPr>
        <w:t xml:space="preserve">s and must prove to be inevitable despite their exercising due diligence. Defaults of service, defects in equipment or material or delays in making them available, labour disputes, strikes and financial difficulties may not be invoked as </w:t>
      </w:r>
      <w:r w:rsidRPr="00024CDF">
        <w:rPr>
          <w:rFonts w:ascii="Arial" w:eastAsia="Arial" w:hAnsi="Arial" w:cs="Arial"/>
          <w:i/>
          <w:iCs/>
          <w:sz w:val="22"/>
          <w:szCs w:val="22"/>
        </w:rPr>
        <w:t>force majeure</w:t>
      </w:r>
      <w:r w:rsidRPr="00024CDF">
        <w:rPr>
          <w:rFonts w:ascii="Arial" w:eastAsia="Arial" w:hAnsi="Arial" w:cs="Arial"/>
          <w:sz w:val="22"/>
          <w:szCs w:val="22"/>
        </w:rPr>
        <w:t xml:space="preserve">, unless they stem directly from a relevant case of </w:t>
      </w:r>
      <w:r w:rsidRPr="00024CDF">
        <w:rPr>
          <w:rFonts w:ascii="Arial" w:eastAsia="Arial" w:hAnsi="Arial" w:cs="Arial"/>
          <w:i/>
          <w:iCs/>
          <w:sz w:val="22"/>
          <w:szCs w:val="22"/>
        </w:rPr>
        <w:t>force majeure</w:t>
      </w:r>
      <w:r w:rsidRPr="00024CDF">
        <w:rPr>
          <w:rFonts w:ascii="Arial" w:eastAsia="Arial" w:hAnsi="Arial" w:cs="Arial"/>
          <w:sz w:val="22"/>
          <w:szCs w:val="22"/>
        </w:rPr>
        <w:t xml:space="preserve">; </w:t>
      </w:r>
    </w:p>
    <w:p w14:paraId="4A894190" w14:textId="2C2393C9" w:rsidR="00D606A4" w:rsidRPr="00024CDF" w:rsidRDefault="00D606A4" w:rsidP="47E28512">
      <w:pPr>
        <w:jc w:val="both"/>
        <w:rPr>
          <w:rFonts w:ascii="Arial" w:eastAsia="Arial" w:hAnsi="Arial" w:cs="Arial"/>
          <w:sz w:val="22"/>
          <w:szCs w:val="22"/>
          <w:lang w:eastAsia="en-GB"/>
        </w:rPr>
      </w:pPr>
      <w:r w:rsidRPr="00024CDF">
        <w:rPr>
          <w:rFonts w:ascii="Arial" w:eastAsia="Arial" w:hAnsi="Arial" w:cs="Arial"/>
          <w:b/>
          <w:bCs/>
          <w:sz w:val="22"/>
          <w:szCs w:val="22"/>
        </w:rPr>
        <w:t>‘</w:t>
      </w:r>
      <w:r w:rsidRPr="00024CDF">
        <w:rPr>
          <w:rFonts w:ascii="Arial" w:eastAsia="Arial" w:hAnsi="Arial" w:cs="Arial"/>
          <w:b/>
          <w:bCs/>
          <w:i/>
          <w:iCs/>
          <w:sz w:val="22"/>
          <w:szCs w:val="22"/>
        </w:rPr>
        <w:t>Formal notification’</w:t>
      </w:r>
      <w:r w:rsidRPr="00024CDF">
        <w:rPr>
          <w:rFonts w:ascii="Arial" w:eastAsia="Arial" w:hAnsi="Arial" w:cs="Arial"/>
          <w:b/>
          <w:bCs/>
          <w:sz w:val="22"/>
          <w:szCs w:val="22"/>
        </w:rPr>
        <w:t xml:space="preserve"> </w:t>
      </w:r>
      <w:r w:rsidRPr="00024CDF">
        <w:rPr>
          <w:rFonts w:ascii="Arial" w:eastAsia="Arial" w:hAnsi="Arial" w:cs="Arial"/>
          <w:sz w:val="22"/>
          <w:szCs w:val="22"/>
        </w:rPr>
        <w:t xml:space="preserve">(or ‘formally notify’): </w:t>
      </w:r>
      <w:r w:rsidR="00FF7B9D" w:rsidRPr="00024CDF">
        <w:rPr>
          <w:rFonts w:ascii="Arial" w:eastAsia="Arial" w:hAnsi="Arial" w:cs="Arial"/>
          <w:sz w:val="22"/>
          <w:szCs w:val="22"/>
          <w:lang w:eastAsia="en-GB"/>
        </w:rPr>
        <w:t>means</w:t>
      </w:r>
      <w:r w:rsidR="00FF7B9D" w:rsidRPr="00024CDF">
        <w:rPr>
          <w:rFonts w:ascii="Arial" w:eastAsia="Arial" w:hAnsi="Arial" w:cs="Arial"/>
          <w:sz w:val="22"/>
          <w:szCs w:val="22"/>
        </w:rPr>
        <w:t xml:space="preserve"> a </w:t>
      </w:r>
      <w:r w:rsidRPr="00024CDF">
        <w:rPr>
          <w:rFonts w:ascii="Arial" w:eastAsia="Arial" w:hAnsi="Arial" w:cs="Arial"/>
          <w:sz w:val="22"/>
          <w:szCs w:val="22"/>
        </w:rPr>
        <w:t xml:space="preserve">form of communication between the parties </w:t>
      </w:r>
      <w:r w:rsidRPr="00024CDF">
        <w:rPr>
          <w:rFonts w:ascii="Arial" w:eastAsia="Arial" w:hAnsi="Arial" w:cs="Arial"/>
          <w:sz w:val="22"/>
          <w:szCs w:val="22"/>
          <w:lang w:eastAsia="en-GB"/>
        </w:rPr>
        <w:t xml:space="preserve">made in writing by mail or email, which provides the sender with compelling evidence that the message was delivered to the specified recipient; </w:t>
      </w:r>
    </w:p>
    <w:p w14:paraId="0EA50A68" w14:textId="7DC75151" w:rsidR="00D606A4" w:rsidRPr="00024CDF" w:rsidRDefault="00D606A4" w:rsidP="47E28512">
      <w:pPr>
        <w:jc w:val="both"/>
        <w:rPr>
          <w:rFonts w:ascii="Arial" w:eastAsia="Arial" w:hAnsi="Arial" w:cs="Arial"/>
          <w:sz w:val="22"/>
          <w:szCs w:val="22"/>
        </w:rPr>
      </w:pPr>
      <w:r w:rsidRPr="00024CDF">
        <w:rPr>
          <w:rFonts w:ascii="Arial" w:eastAsia="Arial" w:hAnsi="Arial" w:cs="Arial"/>
          <w:b/>
          <w:bCs/>
          <w:sz w:val="22"/>
          <w:szCs w:val="22"/>
        </w:rPr>
        <w:t>‘</w:t>
      </w:r>
      <w:r w:rsidRPr="00024CDF">
        <w:rPr>
          <w:rFonts w:ascii="Arial" w:eastAsia="Arial" w:hAnsi="Arial" w:cs="Arial"/>
          <w:b/>
          <w:bCs/>
          <w:i/>
          <w:iCs/>
          <w:sz w:val="22"/>
          <w:szCs w:val="22"/>
        </w:rPr>
        <w:t>Fraud</w:t>
      </w:r>
      <w:r w:rsidRPr="00024CDF">
        <w:rPr>
          <w:rFonts w:ascii="Arial" w:eastAsia="Arial" w:hAnsi="Arial" w:cs="Arial"/>
          <w:b/>
          <w:bCs/>
          <w:sz w:val="22"/>
          <w:szCs w:val="22"/>
        </w:rPr>
        <w:t xml:space="preserve">’: </w:t>
      </w:r>
      <w:r w:rsidR="00506D24" w:rsidRPr="00024CDF">
        <w:rPr>
          <w:rFonts w:ascii="Arial" w:eastAsia="Arial" w:hAnsi="Arial" w:cs="Arial"/>
          <w:sz w:val="22"/>
          <w:szCs w:val="22"/>
          <w:lang w:eastAsia="en-GB"/>
        </w:rPr>
        <w:t>means</w:t>
      </w:r>
      <w:r w:rsidR="00506D24" w:rsidRPr="00024CDF">
        <w:rPr>
          <w:rFonts w:ascii="Arial" w:eastAsia="Arial" w:hAnsi="Arial" w:cs="Arial"/>
          <w:color w:val="000000" w:themeColor="text1"/>
          <w:sz w:val="22"/>
          <w:szCs w:val="22"/>
        </w:rPr>
        <w:t xml:space="preserve"> </w:t>
      </w:r>
      <w:r w:rsidR="00605097" w:rsidRPr="00024CDF">
        <w:rPr>
          <w:rFonts w:ascii="Arial" w:eastAsia="Arial" w:hAnsi="Arial" w:cs="Arial"/>
          <w:color w:val="000000" w:themeColor="text1"/>
          <w:sz w:val="22"/>
          <w:szCs w:val="22"/>
        </w:rPr>
        <w:t xml:space="preserve">an act or omission committed in order to make an unlawful gain for the perpetrator or another by causing a loss to the </w:t>
      </w:r>
      <w:r w:rsidR="00C75C6F" w:rsidRPr="00024CDF">
        <w:rPr>
          <w:rFonts w:ascii="Arial" w:eastAsia="Arial" w:hAnsi="Arial" w:cs="Arial"/>
          <w:color w:val="000000" w:themeColor="text1"/>
          <w:sz w:val="22"/>
          <w:szCs w:val="22"/>
        </w:rPr>
        <w:t xml:space="preserve">Transport Community's </w:t>
      </w:r>
      <w:r w:rsidR="00605097" w:rsidRPr="00024CDF">
        <w:rPr>
          <w:rFonts w:ascii="Arial" w:eastAsia="Arial" w:hAnsi="Arial" w:cs="Arial"/>
          <w:color w:val="000000" w:themeColor="text1"/>
          <w:sz w:val="22"/>
          <w:szCs w:val="22"/>
        </w:rPr>
        <w:t xml:space="preserve">financial interests, </w:t>
      </w:r>
      <w:r w:rsidR="00605097" w:rsidRPr="00024CDF">
        <w:rPr>
          <w:rFonts w:ascii="Arial" w:eastAsia="Arial" w:hAnsi="Arial" w:cs="Arial"/>
          <w:sz w:val="22"/>
          <w:szCs w:val="22"/>
        </w:rPr>
        <w:t xml:space="preserve">and </w:t>
      </w:r>
      <w:r w:rsidR="00605097" w:rsidRPr="00024CDF">
        <w:rPr>
          <w:rFonts w:ascii="Arial" w:eastAsia="Arial" w:hAnsi="Arial" w:cs="Arial"/>
          <w:sz w:val="22"/>
          <w:szCs w:val="22"/>
        </w:rPr>
        <w:lastRenderedPageBreak/>
        <w:t xml:space="preserve">relating to: i) the use or presentation of false, incorrect or incomplete statements or documents, which has as its effect the misappropriation or wrongful retention of funds or assets from the </w:t>
      </w:r>
      <w:r w:rsidR="00C75C6F" w:rsidRPr="00024CDF">
        <w:rPr>
          <w:rFonts w:ascii="Arial" w:eastAsia="Arial" w:hAnsi="Arial" w:cs="Arial"/>
          <w:sz w:val="22"/>
          <w:szCs w:val="22"/>
        </w:rPr>
        <w:t xml:space="preserve">Transport Community </w:t>
      </w:r>
      <w:r w:rsidR="00605097" w:rsidRPr="00024CDF">
        <w:rPr>
          <w:rFonts w:ascii="Arial" w:eastAsia="Arial" w:hAnsi="Arial" w:cs="Arial"/>
          <w:sz w:val="22"/>
          <w:szCs w:val="22"/>
        </w:rPr>
        <w:t xml:space="preserve">budget, ii) the non-disclosure of information in violation of a specific obligation, with the same effect or iii) the misapplication of such funds or assets for purposes other than those for which they were originally granted, which damages the </w:t>
      </w:r>
      <w:r w:rsidR="00C75C6F" w:rsidRPr="00024CDF">
        <w:rPr>
          <w:rFonts w:ascii="Arial" w:eastAsia="Arial" w:hAnsi="Arial" w:cs="Arial"/>
          <w:sz w:val="22"/>
          <w:szCs w:val="22"/>
        </w:rPr>
        <w:t xml:space="preserve">Transport Community's </w:t>
      </w:r>
      <w:r w:rsidR="00605097" w:rsidRPr="00024CDF">
        <w:rPr>
          <w:rFonts w:ascii="Arial" w:eastAsia="Arial" w:hAnsi="Arial" w:cs="Arial"/>
          <w:sz w:val="22"/>
          <w:szCs w:val="22"/>
        </w:rPr>
        <w:t>financial interests</w:t>
      </w:r>
      <w:r w:rsidRPr="00024CDF">
        <w:rPr>
          <w:rFonts w:ascii="Arial" w:eastAsia="Arial" w:hAnsi="Arial" w:cs="Arial"/>
          <w:sz w:val="22"/>
          <w:szCs w:val="22"/>
        </w:rPr>
        <w:t xml:space="preserve">; </w:t>
      </w:r>
    </w:p>
    <w:p w14:paraId="6C8CEA21" w14:textId="4E770EE3" w:rsidR="00605097" w:rsidRPr="00024CDF" w:rsidRDefault="009535FA" w:rsidP="47E28512">
      <w:pPr>
        <w:spacing w:after="40"/>
        <w:jc w:val="both"/>
        <w:rPr>
          <w:rFonts w:ascii="Arial" w:eastAsia="Arial" w:hAnsi="Arial" w:cs="Arial"/>
          <w:sz w:val="22"/>
          <w:szCs w:val="22"/>
        </w:rPr>
      </w:pPr>
      <w:r w:rsidRPr="00024CDF">
        <w:rPr>
          <w:rFonts w:ascii="Arial" w:eastAsia="Arial" w:hAnsi="Arial" w:cs="Arial"/>
          <w:b/>
          <w:bCs/>
          <w:sz w:val="22"/>
          <w:szCs w:val="22"/>
        </w:rPr>
        <w:t>‘</w:t>
      </w:r>
      <w:r w:rsidR="00605097" w:rsidRPr="00024CDF">
        <w:rPr>
          <w:rFonts w:ascii="Arial" w:eastAsia="Arial" w:hAnsi="Arial" w:cs="Arial"/>
          <w:b/>
          <w:bCs/>
          <w:i/>
          <w:iCs/>
          <w:sz w:val="22"/>
          <w:szCs w:val="22"/>
        </w:rPr>
        <w:t>Grave professional misconduct</w:t>
      </w:r>
      <w:r w:rsidRPr="00024CDF">
        <w:rPr>
          <w:rFonts w:ascii="Arial" w:eastAsia="Arial" w:hAnsi="Arial" w:cs="Arial"/>
          <w:b/>
          <w:bCs/>
          <w:i/>
          <w:iCs/>
          <w:sz w:val="22"/>
          <w:szCs w:val="22"/>
        </w:rPr>
        <w:t>’</w:t>
      </w:r>
      <w:r w:rsidR="00605097" w:rsidRPr="00024CDF">
        <w:rPr>
          <w:rFonts w:ascii="Arial" w:eastAsia="Arial" w:hAnsi="Arial" w:cs="Arial"/>
          <w:b/>
          <w:bCs/>
          <w:sz w:val="22"/>
          <w:szCs w:val="22"/>
        </w:rPr>
        <w:t xml:space="preserve">: </w:t>
      </w:r>
      <w:r w:rsidR="00506D24" w:rsidRPr="00024CDF">
        <w:rPr>
          <w:rFonts w:ascii="Arial" w:eastAsia="Arial" w:hAnsi="Arial" w:cs="Arial"/>
          <w:sz w:val="22"/>
          <w:szCs w:val="22"/>
          <w:lang w:eastAsia="en-GB"/>
        </w:rPr>
        <w:t>means</w:t>
      </w:r>
      <w:r w:rsidR="00506D24" w:rsidRPr="00024CDF">
        <w:rPr>
          <w:rFonts w:ascii="Arial" w:eastAsia="Arial" w:hAnsi="Arial" w:cs="Arial"/>
          <w:sz w:val="22"/>
          <w:szCs w:val="22"/>
        </w:rPr>
        <w:t xml:space="preserve"> </w:t>
      </w:r>
      <w:r w:rsidR="00605097" w:rsidRPr="00024CDF">
        <w:rPr>
          <w:rFonts w:ascii="Arial" w:eastAsia="Arial" w:hAnsi="Arial" w:cs="Arial"/>
          <w:sz w:val="22"/>
          <w:szCs w:val="22"/>
        </w:rPr>
        <w:t xml:space="preserve">a violation of applicable laws or regulations or ethical standards of the profession to which a </w:t>
      </w:r>
      <w:r w:rsidR="00B543E4" w:rsidRPr="00024CDF">
        <w:rPr>
          <w:rFonts w:ascii="Arial" w:eastAsia="Arial" w:hAnsi="Arial" w:cs="Arial"/>
          <w:sz w:val="22"/>
          <w:szCs w:val="22"/>
        </w:rPr>
        <w:t>Contractor</w:t>
      </w:r>
      <w:r w:rsidR="00605097" w:rsidRPr="00024CDF">
        <w:rPr>
          <w:rFonts w:ascii="Arial" w:eastAsia="Arial" w:hAnsi="Arial" w:cs="Arial"/>
          <w:sz w:val="22"/>
          <w:szCs w:val="22"/>
        </w:rPr>
        <w:t xml:space="preserve"> or a related person belongs, including any conduct leading to sexual or other exploitation or abuse, or any wrongful conduct of the </w:t>
      </w:r>
      <w:r w:rsidR="00B543E4" w:rsidRPr="00024CDF">
        <w:rPr>
          <w:rFonts w:ascii="Arial" w:eastAsia="Arial" w:hAnsi="Arial" w:cs="Arial"/>
          <w:sz w:val="22"/>
          <w:szCs w:val="22"/>
        </w:rPr>
        <w:t>Contractor</w:t>
      </w:r>
      <w:r w:rsidR="00605097" w:rsidRPr="00024CDF">
        <w:rPr>
          <w:rFonts w:ascii="Arial" w:eastAsia="Arial" w:hAnsi="Arial" w:cs="Arial"/>
          <w:sz w:val="22"/>
          <w:szCs w:val="22"/>
        </w:rPr>
        <w:t xml:space="preserve"> or a related person which has an impact on its professional credibility where such conduct denotes wrongful intent or gross negligence.</w:t>
      </w:r>
    </w:p>
    <w:p w14:paraId="7446C968" w14:textId="7C790546" w:rsidR="00D606A4" w:rsidRPr="00024CDF" w:rsidRDefault="00D606A4" w:rsidP="47E28512">
      <w:pPr>
        <w:tabs>
          <w:tab w:val="left" w:pos="4473"/>
        </w:tabs>
        <w:jc w:val="both"/>
        <w:rPr>
          <w:rFonts w:ascii="Arial" w:eastAsia="Arial" w:hAnsi="Arial" w:cs="Arial"/>
          <w:sz w:val="22"/>
          <w:szCs w:val="22"/>
        </w:rPr>
      </w:pPr>
      <w:r w:rsidRPr="00024CDF">
        <w:rPr>
          <w:rFonts w:ascii="Arial" w:eastAsia="Arial" w:hAnsi="Arial" w:cs="Arial"/>
          <w:b/>
          <w:bCs/>
          <w:sz w:val="22"/>
          <w:szCs w:val="22"/>
        </w:rPr>
        <w:t>‘</w:t>
      </w:r>
      <w:r w:rsidRPr="00024CDF">
        <w:rPr>
          <w:rFonts w:ascii="Arial" w:eastAsia="Arial" w:hAnsi="Arial" w:cs="Arial"/>
          <w:b/>
          <w:bCs/>
          <w:i/>
          <w:iCs/>
          <w:sz w:val="22"/>
          <w:szCs w:val="22"/>
        </w:rPr>
        <w:t>Irregularity</w:t>
      </w:r>
      <w:r w:rsidRPr="00024CDF">
        <w:rPr>
          <w:rFonts w:ascii="Arial" w:eastAsia="Arial" w:hAnsi="Arial" w:cs="Arial"/>
          <w:b/>
          <w:bCs/>
          <w:sz w:val="22"/>
          <w:szCs w:val="22"/>
        </w:rPr>
        <w:t>’</w:t>
      </w:r>
      <w:r w:rsidRPr="00024CDF">
        <w:rPr>
          <w:rFonts w:ascii="Arial" w:eastAsia="Arial" w:hAnsi="Arial" w:cs="Arial"/>
          <w:sz w:val="22"/>
          <w:szCs w:val="22"/>
        </w:rPr>
        <w:t xml:space="preserve">: </w:t>
      </w:r>
      <w:r w:rsidR="00506D24" w:rsidRPr="00024CDF">
        <w:rPr>
          <w:rFonts w:ascii="Arial" w:eastAsia="Arial" w:hAnsi="Arial" w:cs="Arial"/>
          <w:sz w:val="22"/>
          <w:szCs w:val="22"/>
          <w:lang w:eastAsia="en-GB"/>
        </w:rPr>
        <w:t>means</w:t>
      </w:r>
      <w:r w:rsidR="00506D24" w:rsidRPr="00024CDF">
        <w:rPr>
          <w:rFonts w:ascii="Arial" w:eastAsia="Arial" w:hAnsi="Arial" w:cs="Arial"/>
          <w:sz w:val="22"/>
          <w:szCs w:val="22"/>
        </w:rPr>
        <w:t xml:space="preserve"> </w:t>
      </w:r>
      <w:r w:rsidRPr="00024CDF">
        <w:rPr>
          <w:rFonts w:ascii="Arial" w:eastAsia="Arial" w:hAnsi="Arial" w:cs="Arial"/>
          <w:sz w:val="22"/>
          <w:szCs w:val="22"/>
        </w:rPr>
        <w:t>any infringement of a</w:t>
      </w:r>
      <w:r w:rsidR="0089324B" w:rsidRPr="00024CDF">
        <w:rPr>
          <w:rFonts w:ascii="Arial" w:eastAsia="Arial" w:hAnsi="Arial" w:cs="Arial"/>
          <w:sz w:val="22"/>
          <w:szCs w:val="22"/>
        </w:rPr>
        <w:t>n applicable</w:t>
      </w:r>
      <w:r w:rsidRPr="00024CDF">
        <w:rPr>
          <w:rFonts w:ascii="Arial" w:eastAsia="Arial" w:hAnsi="Arial" w:cs="Arial"/>
          <w:sz w:val="22"/>
          <w:szCs w:val="22"/>
        </w:rPr>
        <w:t xml:space="preserve"> </w:t>
      </w:r>
      <w:r w:rsidR="0089324B" w:rsidRPr="00024CDF">
        <w:rPr>
          <w:rFonts w:ascii="Arial" w:eastAsia="Arial" w:hAnsi="Arial" w:cs="Arial"/>
          <w:sz w:val="22"/>
          <w:szCs w:val="22"/>
        </w:rPr>
        <w:t>legal provision</w:t>
      </w:r>
      <w:r w:rsidRPr="00024CDF">
        <w:rPr>
          <w:rFonts w:ascii="Arial" w:eastAsia="Arial" w:hAnsi="Arial" w:cs="Arial"/>
          <w:sz w:val="22"/>
          <w:szCs w:val="22"/>
        </w:rPr>
        <w:t xml:space="preserve"> resulting from an act or omission by an economic operator, which has, or would have, the effect of prejudicing the </w:t>
      </w:r>
      <w:r w:rsidR="0089324B" w:rsidRPr="00024CDF">
        <w:rPr>
          <w:rFonts w:ascii="Arial" w:eastAsia="Arial" w:hAnsi="Arial" w:cs="Arial"/>
          <w:sz w:val="22"/>
          <w:szCs w:val="22"/>
        </w:rPr>
        <w:t xml:space="preserve">Transport Community’s </w:t>
      </w:r>
      <w:r w:rsidRPr="00024CDF">
        <w:rPr>
          <w:rFonts w:ascii="Arial" w:eastAsia="Arial" w:hAnsi="Arial" w:cs="Arial"/>
          <w:sz w:val="22"/>
          <w:szCs w:val="22"/>
        </w:rPr>
        <w:t>budget.</w:t>
      </w:r>
    </w:p>
    <w:p w14:paraId="5AA990CB" w14:textId="0063624A" w:rsidR="00D606A4" w:rsidRPr="00024CDF" w:rsidRDefault="00D606A4" w:rsidP="47E28512">
      <w:pPr>
        <w:jc w:val="both"/>
        <w:rPr>
          <w:rFonts w:ascii="Arial" w:eastAsia="Arial" w:hAnsi="Arial" w:cs="Arial"/>
          <w:sz w:val="22"/>
          <w:szCs w:val="22"/>
          <w:lang w:eastAsia="en-GB"/>
        </w:rPr>
      </w:pPr>
      <w:r w:rsidRPr="00024CDF">
        <w:rPr>
          <w:rFonts w:ascii="Arial" w:eastAsia="Arial" w:hAnsi="Arial" w:cs="Arial"/>
          <w:b/>
          <w:bCs/>
          <w:sz w:val="22"/>
          <w:szCs w:val="22"/>
          <w:lang w:eastAsia="en-GB"/>
        </w:rPr>
        <w:t>‘</w:t>
      </w:r>
      <w:r w:rsidRPr="00024CDF">
        <w:rPr>
          <w:rFonts w:ascii="Arial" w:eastAsia="Arial" w:hAnsi="Arial" w:cs="Arial"/>
          <w:b/>
          <w:bCs/>
          <w:i/>
          <w:iCs/>
          <w:sz w:val="22"/>
          <w:szCs w:val="22"/>
          <w:lang w:eastAsia="en-GB"/>
        </w:rPr>
        <w:t>Notification</w:t>
      </w:r>
      <w:r w:rsidRPr="00024CDF">
        <w:rPr>
          <w:rFonts w:ascii="Arial" w:eastAsia="Arial" w:hAnsi="Arial" w:cs="Arial"/>
          <w:b/>
          <w:bCs/>
          <w:sz w:val="22"/>
          <w:szCs w:val="22"/>
          <w:lang w:eastAsia="en-GB"/>
        </w:rPr>
        <w:t xml:space="preserve">’ </w:t>
      </w:r>
      <w:r w:rsidRPr="00024CDF">
        <w:rPr>
          <w:rFonts w:ascii="Arial" w:eastAsia="Arial" w:hAnsi="Arial" w:cs="Arial"/>
          <w:sz w:val="22"/>
          <w:szCs w:val="22"/>
          <w:lang w:eastAsia="en-GB"/>
        </w:rPr>
        <w:t xml:space="preserve">(or ‘notify’): </w:t>
      </w:r>
      <w:r w:rsidR="00506D24" w:rsidRPr="00024CDF">
        <w:rPr>
          <w:rFonts w:ascii="Arial" w:eastAsia="Arial" w:hAnsi="Arial" w:cs="Arial"/>
          <w:sz w:val="22"/>
          <w:szCs w:val="22"/>
          <w:lang w:eastAsia="en-GB"/>
        </w:rPr>
        <w:t>means a</w:t>
      </w:r>
      <w:r w:rsidR="001238F0" w:rsidRPr="00024CDF">
        <w:rPr>
          <w:rFonts w:ascii="Arial" w:eastAsia="Arial" w:hAnsi="Arial" w:cs="Arial"/>
          <w:sz w:val="22"/>
          <w:szCs w:val="22"/>
          <w:lang w:eastAsia="en-GB"/>
        </w:rPr>
        <w:t xml:space="preserve"> </w:t>
      </w:r>
      <w:r w:rsidRPr="00024CDF">
        <w:rPr>
          <w:rFonts w:ascii="Arial" w:eastAsia="Arial" w:hAnsi="Arial" w:cs="Arial"/>
          <w:sz w:val="22"/>
          <w:szCs w:val="22"/>
          <w:lang w:eastAsia="en-GB"/>
        </w:rPr>
        <w:t xml:space="preserve">form of communication between the parties made in writing including by electronic means; </w:t>
      </w:r>
    </w:p>
    <w:p w14:paraId="7723F225" w14:textId="33E5ECAA" w:rsidR="00564C8D" w:rsidRPr="00024CDF" w:rsidRDefault="00564C8D" w:rsidP="47E28512">
      <w:pPr>
        <w:jc w:val="both"/>
        <w:rPr>
          <w:rFonts w:ascii="Arial" w:eastAsia="Arial" w:hAnsi="Arial" w:cs="Arial"/>
          <w:sz w:val="22"/>
          <w:szCs w:val="22"/>
          <w:lang w:eastAsia="en-GB"/>
        </w:rPr>
      </w:pPr>
      <w:r w:rsidRPr="00024CDF">
        <w:rPr>
          <w:rFonts w:ascii="Arial" w:eastAsia="Arial" w:hAnsi="Arial" w:cs="Arial"/>
          <w:b/>
          <w:bCs/>
          <w:sz w:val="22"/>
          <w:szCs w:val="22"/>
        </w:rPr>
        <w:t>‘</w:t>
      </w:r>
      <w:r w:rsidRPr="00024CDF">
        <w:rPr>
          <w:rFonts w:ascii="Arial" w:eastAsia="Arial" w:hAnsi="Arial" w:cs="Arial"/>
          <w:b/>
          <w:bCs/>
          <w:i/>
          <w:iCs/>
          <w:sz w:val="22"/>
          <w:szCs w:val="22"/>
        </w:rPr>
        <w:t xml:space="preserve">Performance of the Contract’: </w:t>
      </w:r>
      <w:r w:rsidRPr="00024CDF">
        <w:rPr>
          <w:rFonts w:ascii="Arial" w:eastAsia="Arial" w:hAnsi="Arial" w:cs="Arial"/>
          <w:sz w:val="22"/>
          <w:szCs w:val="22"/>
        </w:rPr>
        <w:t xml:space="preserve">means </w:t>
      </w:r>
      <w:r w:rsidR="00EA65BC" w:rsidRPr="00024CDF">
        <w:rPr>
          <w:rFonts w:ascii="Arial" w:eastAsia="Arial" w:hAnsi="Arial" w:cs="Arial"/>
          <w:sz w:val="22"/>
          <w:szCs w:val="22"/>
        </w:rPr>
        <w:t>the e</w:t>
      </w:r>
      <w:r w:rsidR="0068443B" w:rsidRPr="00024CDF">
        <w:rPr>
          <w:rFonts w:ascii="Arial" w:eastAsia="Arial" w:hAnsi="Arial" w:cs="Arial"/>
          <w:sz w:val="22"/>
          <w:szCs w:val="22"/>
        </w:rPr>
        <w:t xml:space="preserve">xecution of the obligations under the </w:t>
      </w:r>
      <w:r w:rsidR="00024CDF" w:rsidRPr="00024CDF">
        <w:rPr>
          <w:rFonts w:ascii="Arial" w:eastAsia="Arial" w:hAnsi="Arial" w:cs="Arial"/>
          <w:sz w:val="22"/>
          <w:szCs w:val="22"/>
        </w:rPr>
        <w:t>Contract, referring</w:t>
      </w:r>
      <w:r w:rsidR="0068443B" w:rsidRPr="00024CDF">
        <w:rPr>
          <w:rFonts w:ascii="Arial" w:eastAsia="Arial" w:hAnsi="Arial" w:cs="Arial"/>
          <w:sz w:val="22"/>
          <w:szCs w:val="22"/>
        </w:rPr>
        <w:t xml:space="preserve"> to the execution of the tasks and delivery of the purchased services;</w:t>
      </w:r>
    </w:p>
    <w:p w14:paraId="362498E2" w14:textId="0099354C" w:rsidR="00D606A4" w:rsidRPr="00024CDF" w:rsidRDefault="00D606A4" w:rsidP="47E28512">
      <w:pPr>
        <w:tabs>
          <w:tab w:val="left" w:pos="4473"/>
        </w:tabs>
        <w:autoSpaceDE w:val="0"/>
        <w:autoSpaceDN w:val="0"/>
        <w:adjustRightInd w:val="0"/>
        <w:jc w:val="both"/>
        <w:rPr>
          <w:rFonts w:ascii="Arial" w:eastAsia="Arial" w:hAnsi="Arial" w:cs="Arial"/>
          <w:sz w:val="22"/>
          <w:szCs w:val="22"/>
        </w:rPr>
      </w:pPr>
      <w:r w:rsidRPr="00024CDF">
        <w:rPr>
          <w:rFonts w:ascii="Arial" w:eastAsia="Arial" w:hAnsi="Arial" w:cs="Arial"/>
          <w:b/>
          <w:bCs/>
          <w:sz w:val="22"/>
          <w:szCs w:val="22"/>
        </w:rPr>
        <w:t>‘</w:t>
      </w:r>
      <w:r w:rsidR="00A43F80" w:rsidRPr="00024CDF">
        <w:rPr>
          <w:rFonts w:ascii="Arial" w:eastAsia="Arial" w:hAnsi="Arial" w:cs="Arial"/>
          <w:b/>
          <w:bCs/>
          <w:i/>
          <w:iCs/>
          <w:sz w:val="22"/>
          <w:szCs w:val="22"/>
        </w:rPr>
        <w:t xml:space="preserve">Period of </w:t>
      </w:r>
      <w:r w:rsidRPr="00024CDF">
        <w:rPr>
          <w:rFonts w:ascii="Arial" w:eastAsia="Arial" w:hAnsi="Arial" w:cs="Arial"/>
          <w:b/>
          <w:bCs/>
          <w:i/>
          <w:iCs/>
          <w:sz w:val="22"/>
          <w:szCs w:val="22"/>
        </w:rPr>
        <w:t xml:space="preserve">Performance of the </w:t>
      </w:r>
      <w:r w:rsidR="00B543E4" w:rsidRPr="00024CDF">
        <w:rPr>
          <w:rFonts w:ascii="Arial" w:eastAsia="Arial" w:hAnsi="Arial" w:cs="Arial"/>
          <w:b/>
          <w:bCs/>
          <w:i/>
          <w:iCs/>
          <w:sz w:val="22"/>
          <w:szCs w:val="22"/>
        </w:rPr>
        <w:t>Contract</w:t>
      </w:r>
      <w:r w:rsidRPr="00024CDF">
        <w:rPr>
          <w:rFonts w:ascii="Arial" w:eastAsia="Arial" w:hAnsi="Arial" w:cs="Arial"/>
          <w:b/>
          <w:bCs/>
          <w:i/>
          <w:iCs/>
          <w:sz w:val="22"/>
          <w:szCs w:val="22"/>
        </w:rPr>
        <w:t>’</w:t>
      </w:r>
      <w:r w:rsidRPr="00024CDF">
        <w:rPr>
          <w:rFonts w:ascii="Arial" w:eastAsia="Arial" w:hAnsi="Arial" w:cs="Arial"/>
          <w:sz w:val="22"/>
          <w:szCs w:val="22"/>
        </w:rPr>
        <w:t xml:space="preserve">: </w:t>
      </w:r>
      <w:r w:rsidR="00506D24" w:rsidRPr="00024CDF">
        <w:rPr>
          <w:rFonts w:ascii="Arial" w:eastAsia="Arial" w:hAnsi="Arial" w:cs="Arial"/>
          <w:sz w:val="22"/>
          <w:szCs w:val="22"/>
          <w:lang w:eastAsia="en-GB"/>
        </w:rPr>
        <w:t>means</w:t>
      </w:r>
      <w:r w:rsidR="00506D24" w:rsidRPr="00024CDF">
        <w:rPr>
          <w:rFonts w:ascii="Arial" w:eastAsia="Arial" w:hAnsi="Arial" w:cs="Arial"/>
          <w:sz w:val="22"/>
          <w:szCs w:val="22"/>
        </w:rPr>
        <w:t xml:space="preserve"> </w:t>
      </w:r>
      <w:r w:rsidRPr="00024CDF">
        <w:rPr>
          <w:rFonts w:ascii="Arial" w:eastAsia="Arial" w:hAnsi="Arial" w:cs="Arial"/>
          <w:sz w:val="22"/>
          <w:szCs w:val="22"/>
        </w:rPr>
        <w:t xml:space="preserve">the </w:t>
      </w:r>
      <w:r w:rsidR="00A43F80" w:rsidRPr="00024CDF">
        <w:rPr>
          <w:rFonts w:ascii="Arial" w:eastAsia="Arial" w:hAnsi="Arial" w:cs="Arial"/>
          <w:sz w:val="22"/>
          <w:szCs w:val="22"/>
        </w:rPr>
        <w:t xml:space="preserve">period provided under </w:t>
      </w:r>
      <w:r w:rsidR="00D30C62" w:rsidRPr="00024CDF">
        <w:rPr>
          <w:rFonts w:ascii="Arial" w:eastAsia="Arial" w:hAnsi="Arial" w:cs="Arial"/>
          <w:sz w:val="22"/>
          <w:szCs w:val="22"/>
        </w:rPr>
        <w:t>Article</w:t>
      </w:r>
      <w:r w:rsidR="00A43F80" w:rsidRPr="00024CDF">
        <w:rPr>
          <w:rFonts w:ascii="Arial" w:eastAsia="Arial" w:hAnsi="Arial" w:cs="Arial"/>
          <w:sz w:val="22"/>
          <w:szCs w:val="22"/>
        </w:rPr>
        <w:t xml:space="preserve"> </w:t>
      </w:r>
      <w:r w:rsidR="00A0704A" w:rsidRPr="00024CDF">
        <w:rPr>
          <w:rFonts w:ascii="Arial" w:eastAsia="Arial" w:hAnsi="Arial" w:cs="Arial"/>
          <w:sz w:val="22"/>
          <w:szCs w:val="22"/>
        </w:rPr>
        <w:t>II</w:t>
      </w:r>
      <w:r w:rsidR="00A43F80" w:rsidRPr="00024CDF">
        <w:rPr>
          <w:rFonts w:ascii="Arial" w:eastAsia="Arial" w:hAnsi="Arial" w:cs="Arial"/>
          <w:sz w:val="22"/>
          <w:szCs w:val="22"/>
        </w:rPr>
        <w:t>.</w:t>
      </w:r>
      <w:r w:rsidR="00A0704A" w:rsidRPr="00024CDF">
        <w:rPr>
          <w:rFonts w:ascii="Arial" w:eastAsia="Arial" w:hAnsi="Arial" w:cs="Arial"/>
          <w:sz w:val="22"/>
          <w:szCs w:val="22"/>
        </w:rPr>
        <w:t>9</w:t>
      </w:r>
      <w:r w:rsidR="00A43F80" w:rsidRPr="00024CDF">
        <w:rPr>
          <w:rFonts w:ascii="Arial" w:eastAsia="Arial" w:hAnsi="Arial" w:cs="Arial"/>
          <w:sz w:val="22"/>
          <w:szCs w:val="22"/>
        </w:rPr>
        <w:t>.5 within</w:t>
      </w:r>
      <w:r w:rsidR="00A61F3B" w:rsidRPr="00024CDF">
        <w:rPr>
          <w:rFonts w:ascii="Arial" w:eastAsia="Arial" w:hAnsi="Arial" w:cs="Arial"/>
          <w:sz w:val="22"/>
          <w:szCs w:val="22"/>
        </w:rPr>
        <w:t xml:space="preserve"> which the </w:t>
      </w:r>
      <w:r w:rsidR="00B543E4" w:rsidRPr="00024CDF">
        <w:rPr>
          <w:rFonts w:ascii="Arial" w:eastAsia="Arial" w:hAnsi="Arial" w:cs="Arial"/>
          <w:sz w:val="22"/>
          <w:szCs w:val="22"/>
        </w:rPr>
        <w:t>Contractor</w:t>
      </w:r>
      <w:r w:rsidR="00A61F3B" w:rsidRPr="00024CDF">
        <w:rPr>
          <w:rFonts w:ascii="Arial" w:eastAsia="Arial" w:hAnsi="Arial" w:cs="Arial"/>
          <w:sz w:val="22"/>
          <w:szCs w:val="22"/>
        </w:rPr>
        <w:t xml:space="preserve"> is required to complete the</w:t>
      </w:r>
      <w:r w:rsidR="00A43F80" w:rsidRPr="00024CDF">
        <w:rPr>
          <w:rFonts w:ascii="Arial" w:eastAsia="Arial" w:hAnsi="Arial" w:cs="Arial"/>
          <w:sz w:val="22"/>
          <w:szCs w:val="22"/>
        </w:rPr>
        <w:t xml:space="preserve"> </w:t>
      </w:r>
      <w:r w:rsidRPr="00024CDF">
        <w:rPr>
          <w:rFonts w:ascii="Arial" w:eastAsia="Arial" w:hAnsi="Arial" w:cs="Arial"/>
          <w:sz w:val="22"/>
          <w:szCs w:val="22"/>
        </w:rPr>
        <w:t xml:space="preserve">execution of tasks and delivery of the purchased services; </w:t>
      </w:r>
    </w:p>
    <w:p w14:paraId="3509E77A" w14:textId="0DB7DCD0" w:rsidR="00D606A4" w:rsidRPr="00024CDF" w:rsidRDefault="00D606A4" w:rsidP="47E28512">
      <w:pPr>
        <w:jc w:val="both"/>
        <w:rPr>
          <w:rFonts w:ascii="Arial" w:eastAsia="Arial" w:hAnsi="Arial" w:cs="Arial"/>
          <w:sz w:val="22"/>
          <w:szCs w:val="22"/>
          <w:lang w:eastAsia="en-GB"/>
        </w:rPr>
      </w:pPr>
      <w:r w:rsidRPr="00024CDF">
        <w:rPr>
          <w:rFonts w:ascii="Arial" w:eastAsia="Arial" w:hAnsi="Arial" w:cs="Arial"/>
          <w:b/>
          <w:bCs/>
          <w:sz w:val="22"/>
          <w:szCs w:val="22"/>
          <w:lang w:eastAsia="en-GB"/>
        </w:rPr>
        <w:t>‘</w:t>
      </w:r>
      <w:r w:rsidRPr="00024CDF">
        <w:rPr>
          <w:rFonts w:ascii="Arial" w:eastAsia="Arial" w:hAnsi="Arial" w:cs="Arial"/>
          <w:b/>
          <w:bCs/>
          <w:i/>
          <w:iCs/>
          <w:sz w:val="22"/>
          <w:szCs w:val="22"/>
          <w:lang w:eastAsia="en-GB"/>
        </w:rPr>
        <w:t>Personnel</w:t>
      </w:r>
      <w:r w:rsidRPr="00024CDF">
        <w:rPr>
          <w:rFonts w:ascii="Arial" w:eastAsia="Arial" w:hAnsi="Arial" w:cs="Arial"/>
          <w:b/>
          <w:bCs/>
          <w:sz w:val="22"/>
          <w:szCs w:val="22"/>
          <w:lang w:eastAsia="en-GB"/>
        </w:rPr>
        <w:t>’</w:t>
      </w:r>
      <w:r w:rsidRPr="00024CDF">
        <w:rPr>
          <w:rFonts w:ascii="Arial" w:eastAsia="Arial" w:hAnsi="Arial" w:cs="Arial"/>
          <w:sz w:val="22"/>
          <w:szCs w:val="22"/>
          <w:lang w:eastAsia="en-GB"/>
        </w:rPr>
        <w:t xml:space="preserve">: </w:t>
      </w:r>
      <w:r w:rsidR="00506D24" w:rsidRPr="00024CDF">
        <w:rPr>
          <w:rFonts w:ascii="Arial" w:eastAsia="Arial" w:hAnsi="Arial" w:cs="Arial"/>
          <w:sz w:val="22"/>
          <w:szCs w:val="22"/>
          <w:lang w:eastAsia="en-GB"/>
        </w:rPr>
        <w:t xml:space="preserve">means </w:t>
      </w:r>
      <w:r w:rsidR="007A14C4" w:rsidRPr="00024CDF">
        <w:rPr>
          <w:rFonts w:ascii="Arial" w:eastAsia="Arial" w:hAnsi="Arial" w:cs="Arial"/>
          <w:sz w:val="22"/>
          <w:szCs w:val="22"/>
          <w:lang w:eastAsia="en-GB"/>
        </w:rPr>
        <w:t xml:space="preserve">any </w:t>
      </w:r>
      <w:r w:rsidRPr="00024CDF">
        <w:rPr>
          <w:rFonts w:ascii="Arial" w:eastAsia="Arial" w:hAnsi="Arial" w:cs="Arial"/>
          <w:sz w:val="22"/>
          <w:szCs w:val="22"/>
          <w:lang w:eastAsia="en-GB"/>
        </w:rPr>
        <w:t xml:space="preserve">person employed directly or indirectly or </w:t>
      </w:r>
      <w:r w:rsidR="009440BD" w:rsidRPr="00024CDF">
        <w:rPr>
          <w:rFonts w:ascii="Arial" w:eastAsia="Arial" w:hAnsi="Arial" w:cs="Arial"/>
          <w:sz w:val="22"/>
          <w:szCs w:val="22"/>
          <w:lang w:eastAsia="en-GB"/>
        </w:rPr>
        <w:t xml:space="preserve">contracted </w:t>
      </w:r>
      <w:r w:rsidRPr="00024CDF">
        <w:rPr>
          <w:rFonts w:ascii="Arial" w:eastAsia="Arial" w:hAnsi="Arial" w:cs="Arial"/>
          <w:sz w:val="22"/>
          <w:szCs w:val="22"/>
          <w:lang w:eastAsia="en-GB"/>
        </w:rPr>
        <w:t xml:space="preserve">by the </w:t>
      </w:r>
      <w:r w:rsidR="00B543E4" w:rsidRPr="00024CDF">
        <w:rPr>
          <w:rFonts w:ascii="Arial" w:eastAsia="Arial" w:hAnsi="Arial" w:cs="Arial"/>
          <w:sz w:val="22"/>
          <w:szCs w:val="22"/>
          <w:lang w:eastAsia="en-GB"/>
        </w:rPr>
        <w:t>Contractor</w:t>
      </w:r>
      <w:r w:rsidRPr="00024CDF">
        <w:rPr>
          <w:rFonts w:ascii="Arial" w:eastAsia="Arial" w:hAnsi="Arial" w:cs="Arial"/>
          <w:sz w:val="22"/>
          <w:szCs w:val="22"/>
          <w:lang w:eastAsia="en-GB"/>
        </w:rPr>
        <w:t xml:space="preserve"> to perform the </w:t>
      </w:r>
      <w:r w:rsidR="00B543E4" w:rsidRPr="00024CDF">
        <w:rPr>
          <w:rFonts w:ascii="Arial" w:eastAsia="Arial" w:hAnsi="Arial" w:cs="Arial"/>
          <w:sz w:val="22"/>
          <w:szCs w:val="22"/>
          <w:lang w:eastAsia="en-GB"/>
        </w:rPr>
        <w:t>Contract</w:t>
      </w:r>
      <w:r w:rsidRPr="00024CDF">
        <w:rPr>
          <w:rFonts w:ascii="Arial" w:eastAsia="Arial" w:hAnsi="Arial" w:cs="Arial"/>
          <w:sz w:val="22"/>
          <w:szCs w:val="22"/>
          <w:lang w:eastAsia="en-GB"/>
        </w:rPr>
        <w:t>;</w:t>
      </w:r>
    </w:p>
    <w:p w14:paraId="5801F0D6" w14:textId="29CFA3D3" w:rsidR="00D606A4" w:rsidRPr="00024CDF" w:rsidRDefault="00D606A4" w:rsidP="47E28512">
      <w:pPr>
        <w:jc w:val="both"/>
        <w:rPr>
          <w:rFonts w:ascii="Arial" w:eastAsia="Arial" w:hAnsi="Arial" w:cs="Arial"/>
          <w:snapToGrid w:val="0"/>
          <w:sz w:val="22"/>
          <w:szCs w:val="22"/>
        </w:rPr>
      </w:pPr>
      <w:r w:rsidRPr="00024CDF">
        <w:rPr>
          <w:rFonts w:ascii="Arial" w:eastAsia="Arial" w:hAnsi="Arial" w:cs="Arial"/>
          <w:b/>
          <w:bCs/>
          <w:sz w:val="22"/>
          <w:szCs w:val="22"/>
          <w:lang w:eastAsia="en-GB"/>
        </w:rPr>
        <w:t>‘</w:t>
      </w:r>
      <w:r w:rsidRPr="00024CDF">
        <w:rPr>
          <w:rFonts w:ascii="Arial" w:eastAsia="Arial" w:hAnsi="Arial" w:cs="Arial"/>
          <w:b/>
          <w:bCs/>
          <w:i/>
          <w:iCs/>
          <w:sz w:val="22"/>
          <w:szCs w:val="22"/>
          <w:lang w:eastAsia="en-GB"/>
        </w:rPr>
        <w:t>Pre-existing material’</w:t>
      </w:r>
      <w:r w:rsidRPr="00024CDF">
        <w:rPr>
          <w:rFonts w:ascii="Arial" w:eastAsia="Arial" w:hAnsi="Arial" w:cs="Arial"/>
          <w:sz w:val="22"/>
          <w:szCs w:val="22"/>
          <w:lang w:eastAsia="en-GB"/>
        </w:rPr>
        <w:t xml:space="preserve">: </w:t>
      </w:r>
      <w:r w:rsidR="007A14C4" w:rsidRPr="00024CDF">
        <w:rPr>
          <w:rFonts w:ascii="Arial" w:eastAsia="Arial" w:hAnsi="Arial" w:cs="Arial"/>
          <w:sz w:val="22"/>
          <w:szCs w:val="22"/>
          <w:lang w:eastAsia="en-GB"/>
        </w:rPr>
        <w:t>means</w:t>
      </w:r>
      <w:r w:rsidR="007A14C4" w:rsidRPr="00024CDF">
        <w:rPr>
          <w:rFonts w:ascii="Arial" w:eastAsia="Arial" w:hAnsi="Arial" w:cs="Arial"/>
          <w:snapToGrid w:val="0"/>
          <w:sz w:val="22"/>
          <w:szCs w:val="22"/>
        </w:rPr>
        <w:t xml:space="preserve"> </w:t>
      </w:r>
      <w:r w:rsidRPr="00024CDF">
        <w:rPr>
          <w:rFonts w:ascii="Arial" w:eastAsia="Arial" w:hAnsi="Arial" w:cs="Arial"/>
          <w:snapToGrid w:val="0"/>
          <w:sz w:val="22"/>
          <w:szCs w:val="22"/>
        </w:rPr>
        <w:t xml:space="preserve">any material, document, </w:t>
      </w:r>
      <w:r w:rsidRPr="00024CDF">
        <w:rPr>
          <w:rFonts w:ascii="Arial" w:eastAsia="Arial" w:hAnsi="Arial" w:cs="Arial"/>
          <w:sz w:val="22"/>
          <w:szCs w:val="22"/>
        </w:rPr>
        <w:t xml:space="preserve">technology or know-how which exists prior to the </w:t>
      </w:r>
      <w:r w:rsidR="00B543E4" w:rsidRPr="00024CDF">
        <w:rPr>
          <w:rFonts w:ascii="Arial" w:eastAsia="Arial" w:hAnsi="Arial" w:cs="Arial"/>
          <w:snapToGrid w:val="0"/>
          <w:sz w:val="22"/>
          <w:szCs w:val="22"/>
        </w:rPr>
        <w:t>Contractor</w:t>
      </w:r>
      <w:r w:rsidRPr="00024CDF">
        <w:rPr>
          <w:rFonts w:ascii="Arial" w:eastAsia="Arial" w:hAnsi="Arial" w:cs="Arial"/>
          <w:snapToGrid w:val="0"/>
          <w:sz w:val="22"/>
          <w:szCs w:val="22"/>
        </w:rPr>
        <w:t xml:space="preserve"> using it </w:t>
      </w:r>
      <w:proofErr w:type="gramStart"/>
      <w:r w:rsidRPr="00024CDF">
        <w:rPr>
          <w:rFonts w:ascii="Arial" w:eastAsia="Arial" w:hAnsi="Arial" w:cs="Arial"/>
          <w:sz w:val="22"/>
          <w:szCs w:val="22"/>
        </w:rPr>
        <w:t>for the production of</w:t>
      </w:r>
      <w:proofErr w:type="gramEnd"/>
      <w:r w:rsidRPr="00024CDF">
        <w:rPr>
          <w:rFonts w:ascii="Arial" w:eastAsia="Arial" w:hAnsi="Arial" w:cs="Arial"/>
          <w:sz w:val="22"/>
          <w:szCs w:val="22"/>
        </w:rPr>
        <w:t xml:space="preserve"> a </w:t>
      </w:r>
      <w:r w:rsidRPr="00024CDF">
        <w:rPr>
          <w:rFonts w:ascii="Arial" w:eastAsia="Arial" w:hAnsi="Arial" w:cs="Arial"/>
          <w:i/>
          <w:iCs/>
          <w:snapToGrid w:val="0"/>
          <w:sz w:val="22"/>
          <w:szCs w:val="22"/>
        </w:rPr>
        <w:t>result</w:t>
      </w:r>
      <w:r w:rsidRPr="00024CDF">
        <w:rPr>
          <w:rFonts w:ascii="Arial" w:eastAsia="Arial" w:hAnsi="Arial" w:cs="Arial"/>
          <w:snapToGrid w:val="0"/>
          <w:sz w:val="22"/>
          <w:szCs w:val="22"/>
        </w:rPr>
        <w:t xml:space="preserve"> in the </w:t>
      </w:r>
      <w:r w:rsidRPr="00024CDF">
        <w:rPr>
          <w:rFonts w:ascii="Arial" w:eastAsia="Arial" w:hAnsi="Arial" w:cs="Arial"/>
          <w:i/>
          <w:iCs/>
          <w:snapToGrid w:val="0"/>
          <w:sz w:val="22"/>
          <w:szCs w:val="22"/>
        </w:rPr>
        <w:t xml:space="preserve">performance of the </w:t>
      </w:r>
      <w:r w:rsidR="00B543E4" w:rsidRPr="00024CDF">
        <w:rPr>
          <w:rFonts w:ascii="Arial" w:eastAsia="Arial" w:hAnsi="Arial" w:cs="Arial"/>
          <w:i/>
          <w:iCs/>
          <w:snapToGrid w:val="0"/>
          <w:sz w:val="22"/>
          <w:szCs w:val="22"/>
        </w:rPr>
        <w:t>Contract</w:t>
      </w:r>
      <w:r w:rsidRPr="00024CDF">
        <w:rPr>
          <w:rFonts w:ascii="Arial" w:eastAsia="Arial" w:hAnsi="Arial" w:cs="Arial"/>
          <w:snapToGrid w:val="0"/>
          <w:sz w:val="22"/>
          <w:szCs w:val="22"/>
        </w:rPr>
        <w:t xml:space="preserve">; </w:t>
      </w:r>
    </w:p>
    <w:p w14:paraId="5D812073" w14:textId="34BE8DFC" w:rsidR="00D606A4" w:rsidRPr="00024CDF" w:rsidRDefault="00D606A4" w:rsidP="47E28512">
      <w:pPr>
        <w:jc w:val="both"/>
        <w:rPr>
          <w:rFonts w:ascii="Arial" w:eastAsia="Arial" w:hAnsi="Arial" w:cs="Arial"/>
          <w:snapToGrid w:val="0"/>
          <w:sz w:val="22"/>
          <w:szCs w:val="22"/>
        </w:rPr>
      </w:pPr>
      <w:r w:rsidRPr="00024CDF">
        <w:rPr>
          <w:rFonts w:ascii="Arial" w:eastAsia="Arial" w:hAnsi="Arial" w:cs="Arial"/>
          <w:b/>
          <w:bCs/>
          <w:sz w:val="22"/>
          <w:szCs w:val="22"/>
          <w:lang w:eastAsia="en-GB"/>
        </w:rPr>
        <w:t>‘</w:t>
      </w:r>
      <w:r w:rsidRPr="00024CDF">
        <w:rPr>
          <w:rFonts w:ascii="Arial" w:eastAsia="Arial" w:hAnsi="Arial" w:cs="Arial"/>
          <w:b/>
          <w:bCs/>
          <w:i/>
          <w:iCs/>
          <w:sz w:val="22"/>
          <w:szCs w:val="22"/>
          <w:lang w:eastAsia="en-GB"/>
        </w:rPr>
        <w:t>Pre-existing right’</w:t>
      </w:r>
      <w:r w:rsidRPr="00024CDF">
        <w:rPr>
          <w:rFonts w:ascii="Arial" w:eastAsia="Arial" w:hAnsi="Arial" w:cs="Arial"/>
          <w:sz w:val="22"/>
          <w:szCs w:val="22"/>
          <w:lang w:eastAsia="en-GB"/>
        </w:rPr>
        <w:t xml:space="preserve">: </w:t>
      </w:r>
      <w:r w:rsidR="007A14C4" w:rsidRPr="00024CDF">
        <w:rPr>
          <w:rFonts w:ascii="Arial" w:eastAsia="Arial" w:hAnsi="Arial" w:cs="Arial"/>
          <w:sz w:val="22"/>
          <w:szCs w:val="22"/>
          <w:lang w:eastAsia="en-GB"/>
        </w:rPr>
        <w:t>means</w:t>
      </w:r>
      <w:r w:rsidR="007A14C4" w:rsidRPr="00024CDF">
        <w:rPr>
          <w:rFonts w:ascii="Arial" w:eastAsia="Arial" w:hAnsi="Arial" w:cs="Arial"/>
          <w:snapToGrid w:val="0"/>
          <w:sz w:val="22"/>
          <w:szCs w:val="22"/>
        </w:rPr>
        <w:t xml:space="preserve"> </w:t>
      </w:r>
      <w:r w:rsidRPr="00024CDF">
        <w:rPr>
          <w:rFonts w:ascii="Arial" w:eastAsia="Arial" w:hAnsi="Arial" w:cs="Arial"/>
          <w:snapToGrid w:val="0"/>
          <w:sz w:val="22"/>
          <w:szCs w:val="22"/>
        </w:rPr>
        <w:t xml:space="preserve">any industrial and intellectual property right on </w:t>
      </w:r>
      <w:r w:rsidRPr="00024CDF">
        <w:rPr>
          <w:rFonts w:ascii="Arial" w:eastAsia="Arial" w:hAnsi="Arial" w:cs="Arial"/>
          <w:i/>
          <w:iCs/>
          <w:snapToGrid w:val="0"/>
          <w:sz w:val="22"/>
          <w:szCs w:val="22"/>
        </w:rPr>
        <w:t>pre-existing material</w:t>
      </w:r>
      <w:r w:rsidRPr="00024CDF">
        <w:rPr>
          <w:rFonts w:ascii="Arial" w:eastAsia="Arial" w:hAnsi="Arial" w:cs="Arial"/>
          <w:snapToGrid w:val="0"/>
          <w:sz w:val="22"/>
          <w:szCs w:val="22"/>
        </w:rPr>
        <w:t xml:space="preserve">; it may consist </w:t>
      </w:r>
      <w:r w:rsidR="001776CC" w:rsidRPr="00024CDF">
        <w:rPr>
          <w:rFonts w:ascii="Arial" w:eastAsia="Arial" w:hAnsi="Arial" w:cs="Arial"/>
          <w:snapToGrid w:val="0"/>
          <w:sz w:val="22"/>
          <w:szCs w:val="22"/>
        </w:rPr>
        <w:t>of</w:t>
      </w:r>
      <w:r w:rsidRPr="00024CDF">
        <w:rPr>
          <w:rFonts w:ascii="Arial" w:eastAsia="Arial" w:hAnsi="Arial" w:cs="Arial"/>
          <w:snapToGrid w:val="0"/>
          <w:sz w:val="22"/>
          <w:szCs w:val="22"/>
        </w:rPr>
        <w:t xml:space="preserve"> a right of ownership, a licence right and/or right of use belonging to the </w:t>
      </w:r>
      <w:r w:rsidR="00B543E4" w:rsidRPr="00024CDF">
        <w:rPr>
          <w:rFonts w:ascii="Arial" w:eastAsia="Arial" w:hAnsi="Arial" w:cs="Arial"/>
          <w:snapToGrid w:val="0"/>
          <w:sz w:val="22"/>
          <w:szCs w:val="22"/>
        </w:rPr>
        <w:t>Contractor</w:t>
      </w:r>
      <w:r w:rsidRPr="00024CDF">
        <w:rPr>
          <w:rFonts w:ascii="Arial" w:eastAsia="Arial" w:hAnsi="Arial" w:cs="Arial"/>
          <w:snapToGrid w:val="0"/>
          <w:sz w:val="22"/>
          <w:szCs w:val="22"/>
        </w:rPr>
        <w:t xml:space="preserve">, the </w:t>
      </w:r>
      <w:r w:rsidRPr="00024CDF">
        <w:rPr>
          <w:rFonts w:ascii="Arial" w:eastAsia="Arial" w:hAnsi="Arial" w:cs="Arial"/>
          <w:i/>
          <w:iCs/>
          <w:snapToGrid w:val="0"/>
          <w:sz w:val="22"/>
          <w:szCs w:val="22"/>
        </w:rPr>
        <w:t>creator</w:t>
      </w:r>
      <w:r w:rsidRPr="00024CDF">
        <w:rPr>
          <w:rFonts w:ascii="Arial" w:eastAsia="Arial" w:hAnsi="Arial" w:cs="Arial"/>
          <w:snapToGrid w:val="0"/>
          <w:sz w:val="22"/>
          <w:szCs w:val="22"/>
        </w:rPr>
        <w:t xml:space="preserve">, the </w:t>
      </w:r>
      <w:r w:rsidR="00B543E4" w:rsidRPr="00024CDF">
        <w:rPr>
          <w:rFonts w:ascii="Arial" w:eastAsia="Arial" w:hAnsi="Arial" w:cs="Arial"/>
          <w:snapToGrid w:val="0"/>
          <w:sz w:val="22"/>
          <w:szCs w:val="22"/>
        </w:rPr>
        <w:t>Contracting Authority</w:t>
      </w:r>
      <w:r w:rsidRPr="00024CDF">
        <w:rPr>
          <w:rFonts w:ascii="Arial" w:eastAsia="Arial" w:hAnsi="Arial" w:cs="Arial"/>
          <w:snapToGrid w:val="0"/>
          <w:sz w:val="22"/>
          <w:szCs w:val="22"/>
        </w:rPr>
        <w:t xml:space="preserve"> as well as to any other third parties;</w:t>
      </w:r>
    </w:p>
    <w:p w14:paraId="3DC6CC65" w14:textId="1450DE1C" w:rsidR="00D606A4" w:rsidRPr="00024CDF" w:rsidRDefault="00D606A4" w:rsidP="47E28512">
      <w:pPr>
        <w:jc w:val="both"/>
        <w:rPr>
          <w:rFonts w:ascii="Arial" w:eastAsia="Arial" w:hAnsi="Arial" w:cs="Arial"/>
          <w:sz w:val="22"/>
          <w:szCs w:val="22"/>
          <w:lang w:eastAsia="en-GB"/>
        </w:rPr>
      </w:pPr>
      <w:r w:rsidRPr="00024CDF">
        <w:rPr>
          <w:rFonts w:ascii="Arial" w:eastAsia="Arial" w:hAnsi="Arial" w:cs="Arial"/>
          <w:b/>
          <w:bCs/>
          <w:sz w:val="22"/>
          <w:szCs w:val="22"/>
          <w:lang w:eastAsia="en-GB"/>
        </w:rPr>
        <w:t>‘</w:t>
      </w:r>
      <w:r w:rsidRPr="00024CDF">
        <w:rPr>
          <w:rFonts w:ascii="Arial" w:eastAsia="Arial" w:hAnsi="Arial" w:cs="Arial"/>
          <w:b/>
          <w:bCs/>
          <w:i/>
          <w:iCs/>
          <w:sz w:val="22"/>
          <w:szCs w:val="22"/>
          <w:lang w:eastAsia="en-GB"/>
        </w:rPr>
        <w:t>Professional conflicting interest’</w:t>
      </w:r>
      <w:r w:rsidRPr="00024CDF">
        <w:rPr>
          <w:rFonts w:ascii="Arial" w:eastAsia="Arial" w:hAnsi="Arial" w:cs="Arial"/>
          <w:sz w:val="22"/>
          <w:szCs w:val="22"/>
          <w:lang w:eastAsia="en-GB"/>
        </w:rPr>
        <w:t xml:space="preserve">: </w:t>
      </w:r>
      <w:r w:rsidR="007A14C4" w:rsidRPr="00024CDF">
        <w:rPr>
          <w:rFonts w:ascii="Arial" w:eastAsia="Arial" w:hAnsi="Arial" w:cs="Arial"/>
          <w:sz w:val="22"/>
          <w:szCs w:val="22"/>
          <w:lang w:eastAsia="en-GB"/>
        </w:rPr>
        <w:t xml:space="preserve">means </w:t>
      </w:r>
      <w:r w:rsidRPr="00024CDF">
        <w:rPr>
          <w:rFonts w:ascii="Arial" w:eastAsia="Arial" w:hAnsi="Arial" w:cs="Arial"/>
          <w:sz w:val="22"/>
          <w:szCs w:val="22"/>
          <w:lang w:eastAsia="en-GB"/>
        </w:rPr>
        <w:t xml:space="preserve">a situation in which the </w:t>
      </w:r>
      <w:r w:rsidR="00B543E4" w:rsidRPr="00024CDF">
        <w:rPr>
          <w:rFonts w:ascii="Arial" w:eastAsia="Arial" w:hAnsi="Arial" w:cs="Arial"/>
          <w:sz w:val="22"/>
          <w:szCs w:val="22"/>
          <w:lang w:eastAsia="en-GB"/>
        </w:rPr>
        <w:t>Contractor</w:t>
      </w:r>
      <w:r w:rsidRPr="00024CDF">
        <w:rPr>
          <w:rFonts w:ascii="Arial" w:eastAsia="Arial" w:hAnsi="Arial" w:cs="Arial"/>
          <w:sz w:val="22"/>
          <w:szCs w:val="22"/>
          <w:lang w:eastAsia="en-GB"/>
        </w:rPr>
        <w:t xml:space="preserve">’s previous or ongoing professional activities affect its capacity to perform the </w:t>
      </w:r>
      <w:r w:rsidR="00B543E4" w:rsidRPr="00024CDF">
        <w:rPr>
          <w:rFonts w:ascii="Arial" w:eastAsia="Arial" w:hAnsi="Arial" w:cs="Arial"/>
          <w:sz w:val="22"/>
          <w:szCs w:val="22"/>
          <w:lang w:eastAsia="en-GB"/>
        </w:rPr>
        <w:t>Contract</w:t>
      </w:r>
      <w:r w:rsidRPr="00024CDF">
        <w:rPr>
          <w:rFonts w:ascii="Arial" w:eastAsia="Arial" w:hAnsi="Arial" w:cs="Arial"/>
          <w:sz w:val="22"/>
          <w:szCs w:val="22"/>
          <w:lang w:eastAsia="en-GB"/>
        </w:rPr>
        <w:t xml:space="preserve"> to an appropriate quality standard. </w:t>
      </w:r>
    </w:p>
    <w:p w14:paraId="0E9C18C2" w14:textId="7F69EEC0" w:rsidR="00D606A4" w:rsidRPr="00024CDF" w:rsidRDefault="00D606A4" w:rsidP="47E28512">
      <w:pPr>
        <w:autoSpaceDE w:val="0"/>
        <w:autoSpaceDN w:val="0"/>
        <w:adjustRightInd w:val="0"/>
        <w:jc w:val="both"/>
        <w:rPr>
          <w:rFonts w:ascii="Arial" w:eastAsia="Arial" w:hAnsi="Arial" w:cs="Arial"/>
          <w:color w:val="000000"/>
          <w:sz w:val="22"/>
          <w:szCs w:val="22"/>
          <w:lang w:eastAsia="en-GB"/>
        </w:rPr>
      </w:pPr>
      <w:r w:rsidRPr="00024CDF">
        <w:rPr>
          <w:rFonts w:ascii="Arial" w:eastAsia="Arial" w:hAnsi="Arial" w:cs="Arial"/>
          <w:b/>
          <w:bCs/>
          <w:color w:val="000000" w:themeColor="text1"/>
          <w:sz w:val="22"/>
          <w:szCs w:val="22"/>
          <w:lang w:eastAsia="en-GB"/>
        </w:rPr>
        <w:t>‘</w:t>
      </w:r>
      <w:r w:rsidRPr="00024CDF">
        <w:rPr>
          <w:rFonts w:ascii="Arial" w:eastAsia="Arial" w:hAnsi="Arial" w:cs="Arial"/>
          <w:b/>
          <w:bCs/>
          <w:i/>
          <w:iCs/>
          <w:color w:val="000000" w:themeColor="text1"/>
          <w:sz w:val="22"/>
          <w:szCs w:val="22"/>
          <w:lang w:eastAsia="en-GB"/>
        </w:rPr>
        <w:t>Related person’</w:t>
      </w:r>
      <w:r w:rsidRPr="00024CDF">
        <w:rPr>
          <w:rFonts w:ascii="Arial" w:eastAsia="Arial" w:hAnsi="Arial" w:cs="Arial"/>
          <w:color w:val="000000" w:themeColor="text1"/>
          <w:sz w:val="22"/>
          <w:szCs w:val="22"/>
          <w:lang w:eastAsia="en-GB"/>
        </w:rPr>
        <w:t xml:space="preserve">: </w:t>
      </w:r>
      <w:r w:rsidR="007A14C4" w:rsidRPr="00024CDF">
        <w:rPr>
          <w:rFonts w:ascii="Arial" w:eastAsia="Arial" w:hAnsi="Arial" w:cs="Arial"/>
          <w:sz w:val="22"/>
          <w:szCs w:val="22"/>
          <w:lang w:eastAsia="en-GB"/>
        </w:rPr>
        <w:t>means</w:t>
      </w:r>
      <w:r w:rsidR="007A14C4" w:rsidRPr="00024CDF">
        <w:rPr>
          <w:rFonts w:ascii="Arial" w:eastAsia="Arial" w:hAnsi="Arial" w:cs="Arial"/>
          <w:color w:val="000000" w:themeColor="text1"/>
          <w:sz w:val="22"/>
          <w:szCs w:val="22"/>
          <w:lang w:eastAsia="en-GB"/>
        </w:rPr>
        <w:t xml:space="preserve"> </w:t>
      </w:r>
      <w:r w:rsidRPr="00024CDF">
        <w:rPr>
          <w:rFonts w:ascii="Arial" w:eastAsia="Arial" w:hAnsi="Arial" w:cs="Arial"/>
          <w:color w:val="000000" w:themeColor="text1"/>
          <w:sz w:val="22"/>
          <w:szCs w:val="22"/>
          <w:lang w:eastAsia="en-GB"/>
        </w:rPr>
        <w:t xml:space="preserve">any </w:t>
      </w:r>
      <w:r w:rsidR="00605097" w:rsidRPr="00024CDF">
        <w:rPr>
          <w:rFonts w:ascii="Arial" w:eastAsia="Arial" w:hAnsi="Arial" w:cs="Arial"/>
          <w:color w:val="000000" w:themeColor="text1"/>
          <w:sz w:val="22"/>
          <w:szCs w:val="22"/>
          <w:lang w:eastAsia="en-GB"/>
        </w:rPr>
        <w:t xml:space="preserve">natural or legal </w:t>
      </w:r>
      <w:r w:rsidRPr="00024CDF">
        <w:rPr>
          <w:rFonts w:ascii="Arial" w:eastAsia="Arial" w:hAnsi="Arial" w:cs="Arial"/>
          <w:color w:val="000000" w:themeColor="text1"/>
          <w:sz w:val="22"/>
          <w:szCs w:val="22"/>
          <w:lang w:eastAsia="en-GB"/>
        </w:rPr>
        <w:t xml:space="preserve">person who </w:t>
      </w:r>
      <w:r w:rsidR="00605097" w:rsidRPr="00024CDF">
        <w:rPr>
          <w:rFonts w:ascii="Arial" w:eastAsia="Arial" w:hAnsi="Arial" w:cs="Arial"/>
          <w:noProof/>
          <w:sz w:val="22"/>
          <w:szCs w:val="22"/>
        </w:rPr>
        <w:t xml:space="preserve">is a member of the administrative, management or supervisory body of the </w:t>
      </w:r>
      <w:r w:rsidR="00B543E4" w:rsidRPr="00024CDF">
        <w:rPr>
          <w:rFonts w:ascii="Arial" w:eastAsia="Arial" w:hAnsi="Arial" w:cs="Arial"/>
          <w:noProof/>
          <w:sz w:val="22"/>
          <w:szCs w:val="22"/>
        </w:rPr>
        <w:t>Contractor</w:t>
      </w:r>
      <w:r w:rsidR="00605097" w:rsidRPr="00024CDF">
        <w:rPr>
          <w:rFonts w:ascii="Arial" w:eastAsia="Arial" w:hAnsi="Arial" w:cs="Arial"/>
          <w:noProof/>
          <w:sz w:val="22"/>
          <w:szCs w:val="22"/>
        </w:rPr>
        <w:t xml:space="preserve">, or who has powers of representation, decision or control with regard to the </w:t>
      </w:r>
      <w:r w:rsidR="00B543E4" w:rsidRPr="00024CDF">
        <w:rPr>
          <w:rFonts w:ascii="Arial" w:eastAsia="Arial" w:hAnsi="Arial" w:cs="Arial"/>
          <w:noProof/>
          <w:sz w:val="22"/>
          <w:szCs w:val="22"/>
        </w:rPr>
        <w:t>Contractor</w:t>
      </w:r>
      <w:r w:rsidRPr="00024CDF">
        <w:rPr>
          <w:rFonts w:ascii="Arial" w:eastAsia="Arial" w:hAnsi="Arial" w:cs="Arial"/>
          <w:color w:val="000000" w:themeColor="text1"/>
          <w:sz w:val="22"/>
          <w:szCs w:val="22"/>
          <w:lang w:eastAsia="en-GB"/>
        </w:rPr>
        <w:t xml:space="preserve">; </w:t>
      </w:r>
    </w:p>
    <w:p w14:paraId="156E8AB1" w14:textId="249BE8A8" w:rsidR="00724FFE" w:rsidRPr="00024CDF" w:rsidRDefault="00724FFE" w:rsidP="47E28512">
      <w:pPr>
        <w:jc w:val="both"/>
        <w:rPr>
          <w:rFonts w:ascii="Arial" w:eastAsia="Arial" w:hAnsi="Arial" w:cs="Arial"/>
          <w:sz w:val="22"/>
          <w:szCs w:val="22"/>
        </w:rPr>
      </w:pPr>
      <w:r w:rsidRPr="00024CDF">
        <w:rPr>
          <w:rFonts w:ascii="Arial" w:eastAsia="Arial" w:hAnsi="Arial" w:cs="Arial"/>
          <w:b/>
          <w:bCs/>
          <w:sz w:val="22"/>
          <w:szCs w:val="22"/>
          <w:lang w:eastAsia="en-GB"/>
        </w:rPr>
        <w:t>‘</w:t>
      </w:r>
      <w:r w:rsidRPr="00024CDF">
        <w:rPr>
          <w:rFonts w:ascii="Arial" w:eastAsia="Arial" w:hAnsi="Arial" w:cs="Arial"/>
          <w:b/>
          <w:bCs/>
          <w:i/>
          <w:iCs/>
          <w:sz w:val="22"/>
          <w:szCs w:val="22"/>
          <w:lang w:eastAsia="en-GB"/>
        </w:rPr>
        <w:t>Result</w:t>
      </w:r>
      <w:r w:rsidRPr="00024CDF">
        <w:rPr>
          <w:rFonts w:ascii="Arial" w:eastAsia="Arial" w:hAnsi="Arial" w:cs="Arial"/>
          <w:b/>
          <w:bCs/>
          <w:sz w:val="22"/>
          <w:szCs w:val="22"/>
          <w:lang w:eastAsia="en-GB"/>
        </w:rPr>
        <w:t>’</w:t>
      </w:r>
      <w:r w:rsidRPr="00024CDF">
        <w:rPr>
          <w:rFonts w:ascii="Arial" w:eastAsia="Arial" w:hAnsi="Arial" w:cs="Arial"/>
          <w:sz w:val="22"/>
          <w:szCs w:val="22"/>
          <w:lang w:eastAsia="en-GB"/>
        </w:rPr>
        <w:t xml:space="preserve">: </w:t>
      </w:r>
      <w:r w:rsidR="007A14C4" w:rsidRPr="00024CDF">
        <w:rPr>
          <w:rFonts w:ascii="Arial" w:eastAsia="Arial" w:hAnsi="Arial" w:cs="Arial"/>
          <w:sz w:val="22"/>
          <w:szCs w:val="22"/>
          <w:lang w:eastAsia="en-GB"/>
        </w:rPr>
        <w:t>means</w:t>
      </w:r>
      <w:r w:rsidR="007A14C4" w:rsidRPr="00024CDF">
        <w:rPr>
          <w:rFonts w:ascii="Arial" w:eastAsia="Arial" w:hAnsi="Arial" w:cs="Arial"/>
          <w:sz w:val="22"/>
          <w:szCs w:val="22"/>
        </w:rPr>
        <w:t xml:space="preserve"> </w:t>
      </w:r>
      <w:r w:rsidRPr="00024CDF">
        <w:rPr>
          <w:rFonts w:ascii="Arial" w:eastAsia="Arial" w:hAnsi="Arial" w:cs="Arial"/>
          <w:sz w:val="22"/>
          <w:szCs w:val="22"/>
        </w:rPr>
        <w:t xml:space="preserve">any intended outcome of the </w:t>
      </w:r>
      <w:r w:rsidR="00FC45F0" w:rsidRPr="00024CDF">
        <w:rPr>
          <w:rFonts w:ascii="Arial" w:eastAsia="Arial" w:hAnsi="Arial" w:cs="Arial"/>
          <w:i/>
          <w:iCs/>
          <w:sz w:val="22"/>
          <w:szCs w:val="22"/>
        </w:rPr>
        <w:t xml:space="preserve">performance of the </w:t>
      </w:r>
      <w:r w:rsidR="00B543E4" w:rsidRPr="00024CDF">
        <w:rPr>
          <w:rFonts w:ascii="Arial" w:eastAsia="Arial" w:hAnsi="Arial" w:cs="Arial"/>
          <w:i/>
          <w:iCs/>
          <w:sz w:val="22"/>
          <w:szCs w:val="22"/>
        </w:rPr>
        <w:t>Contract</w:t>
      </w:r>
      <w:r w:rsidRPr="00024CDF">
        <w:rPr>
          <w:rFonts w:ascii="Arial" w:eastAsia="Arial" w:hAnsi="Arial" w:cs="Arial"/>
          <w:sz w:val="22"/>
          <w:szCs w:val="22"/>
        </w:rPr>
        <w:t xml:space="preserve">, whatever its form or nature. A </w:t>
      </w:r>
      <w:r w:rsidRPr="00024CDF">
        <w:rPr>
          <w:rFonts w:ascii="Arial" w:eastAsia="Arial" w:hAnsi="Arial" w:cs="Arial"/>
          <w:i/>
          <w:iCs/>
          <w:sz w:val="22"/>
          <w:szCs w:val="22"/>
        </w:rPr>
        <w:t>result</w:t>
      </w:r>
      <w:r w:rsidRPr="00024CDF">
        <w:rPr>
          <w:rFonts w:ascii="Arial" w:eastAsia="Arial" w:hAnsi="Arial" w:cs="Arial"/>
          <w:sz w:val="22"/>
          <w:szCs w:val="22"/>
        </w:rPr>
        <w:t xml:space="preserve"> may be further defined in this </w:t>
      </w:r>
      <w:r w:rsidR="00B543E4" w:rsidRPr="00024CDF">
        <w:rPr>
          <w:rFonts w:ascii="Arial" w:eastAsia="Arial" w:hAnsi="Arial" w:cs="Arial"/>
          <w:sz w:val="22"/>
          <w:szCs w:val="22"/>
        </w:rPr>
        <w:t>Contract</w:t>
      </w:r>
      <w:r w:rsidR="00FC45F0" w:rsidRPr="00024CDF">
        <w:rPr>
          <w:rFonts w:ascii="Arial" w:eastAsia="Arial" w:hAnsi="Arial" w:cs="Arial"/>
          <w:sz w:val="22"/>
          <w:szCs w:val="22"/>
        </w:rPr>
        <w:t xml:space="preserve"> </w:t>
      </w:r>
      <w:r w:rsidRPr="00024CDF">
        <w:rPr>
          <w:rFonts w:ascii="Arial" w:eastAsia="Arial" w:hAnsi="Arial" w:cs="Arial"/>
          <w:sz w:val="22"/>
          <w:szCs w:val="22"/>
        </w:rPr>
        <w:t xml:space="preserve">as a deliverable. A </w:t>
      </w:r>
      <w:r w:rsidRPr="00024CDF">
        <w:rPr>
          <w:rFonts w:ascii="Arial" w:eastAsia="Arial" w:hAnsi="Arial" w:cs="Arial"/>
          <w:i/>
          <w:iCs/>
          <w:sz w:val="22"/>
          <w:szCs w:val="22"/>
        </w:rPr>
        <w:t>result</w:t>
      </w:r>
      <w:r w:rsidRPr="00024CDF">
        <w:rPr>
          <w:rFonts w:ascii="Arial" w:eastAsia="Arial" w:hAnsi="Arial" w:cs="Arial"/>
          <w:sz w:val="22"/>
          <w:szCs w:val="22"/>
        </w:rPr>
        <w:t xml:space="preserve"> may, in addition to newly created materials produced specifically for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by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or at its request, also include </w:t>
      </w:r>
      <w:r w:rsidRPr="00024CDF">
        <w:rPr>
          <w:rFonts w:ascii="Arial" w:eastAsia="Arial" w:hAnsi="Arial" w:cs="Arial"/>
          <w:i/>
          <w:iCs/>
          <w:sz w:val="22"/>
          <w:szCs w:val="22"/>
        </w:rPr>
        <w:t>pre-existing materials</w:t>
      </w:r>
      <w:r w:rsidRPr="00024CDF">
        <w:rPr>
          <w:rFonts w:ascii="Arial" w:eastAsia="Arial" w:hAnsi="Arial" w:cs="Arial"/>
          <w:sz w:val="22"/>
          <w:szCs w:val="22"/>
        </w:rPr>
        <w:t xml:space="preserve">; </w:t>
      </w:r>
    </w:p>
    <w:p w14:paraId="71F7B3B3" w14:textId="47BA8304" w:rsidR="006A5643" w:rsidRPr="00024CDF" w:rsidRDefault="00E3275C" w:rsidP="47E28512">
      <w:pPr>
        <w:jc w:val="both"/>
        <w:rPr>
          <w:rFonts w:ascii="Arial" w:eastAsia="Arial" w:hAnsi="Arial" w:cs="Arial"/>
          <w:sz w:val="22"/>
          <w:szCs w:val="22"/>
        </w:rPr>
      </w:pPr>
      <w:r w:rsidRPr="00024CDF">
        <w:rPr>
          <w:rFonts w:ascii="Arial" w:eastAsia="Arial" w:hAnsi="Arial" w:cs="Arial"/>
          <w:b/>
          <w:bCs/>
          <w:sz w:val="22"/>
          <w:szCs w:val="22"/>
          <w:lang w:eastAsia="en-GB"/>
        </w:rPr>
        <w:t>‘</w:t>
      </w:r>
      <w:r w:rsidR="006A5643" w:rsidRPr="00024CDF">
        <w:rPr>
          <w:rFonts w:ascii="Arial" w:eastAsia="Arial" w:hAnsi="Arial" w:cs="Arial"/>
          <w:b/>
          <w:bCs/>
          <w:i/>
          <w:iCs/>
          <w:sz w:val="22"/>
          <w:szCs w:val="22"/>
        </w:rPr>
        <w:t>Tender</w:t>
      </w:r>
      <w:r w:rsidRPr="00024CDF">
        <w:rPr>
          <w:rFonts w:ascii="Arial" w:eastAsia="Arial" w:hAnsi="Arial" w:cs="Arial"/>
          <w:b/>
          <w:bCs/>
          <w:sz w:val="22"/>
          <w:szCs w:val="22"/>
          <w:lang w:eastAsia="en-GB"/>
        </w:rPr>
        <w:t>’</w:t>
      </w:r>
      <w:r w:rsidR="006A5643" w:rsidRPr="00024CDF">
        <w:rPr>
          <w:rFonts w:ascii="Arial" w:eastAsia="Arial" w:hAnsi="Arial" w:cs="Arial"/>
          <w:sz w:val="22"/>
          <w:szCs w:val="22"/>
        </w:rPr>
        <w:t>: means the</w:t>
      </w:r>
      <w:r w:rsidR="004465A7" w:rsidRPr="00024CDF">
        <w:rPr>
          <w:rFonts w:ascii="Arial" w:eastAsia="Arial" w:hAnsi="Arial" w:cs="Arial"/>
          <w:sz w:val="22"/>
          <w:szCs w:val="22"/>
        </w:rPr>
        <w:t xml:space="preserve"> legal </w:t>
      </w:r>
      <w:r w:rsidR="00316F62" w:rsidRPr="00024CDF">
        <w:rPr>
          <w:rFonts w:ascii="Arial" w:eastAsia="Arial" w:hAnsi="Arial" w:cs="Arial"/>
          <w:sz w:val="22"/>
          <w:szCs w:val="22"/>
        </w:rPr>
        <w:t>act</w:t>
      </w:r>
      <w:r w:rsidR="004465A7" w:rsidRPr="00024CDF">
        <w:rPr>
          <w:rFonts w:ascii="Arial" w:eastAsia="Arial" w:hAnsi="Arial" w:cs="Arial"/>
          <w:sz w:val="22"/>
          <w:szCs w:val="22"/>
        </w:rPr>
        <w:t xml:space="preserve"> </w:t>
      </w:r>
      <w:r w:rsidR="557F8F38" w:rsidRPr="00024CDF">
        <w:rPr>
          <w:rFonts w:ascii="Arial" w:eastAsia="Arial" w:hAnsi="Arial" w:cs="Arial"/>
          <w:sz w:val="22"/>
          <w:szCs w:val="22"/>
        </w:rPr>
        <w:t>and related documents, by</w:t>
      </w:r>
      <w:r w:rsidR="004465A7" w:rsidRPr="00024CDF">
        <w:rPr>
          <w:rFonts w:ascii="Arial" w:eastAsia="Arial" w:hAnsi="Arial" w:cs="Arial"/>
          <w:sz w:val="22"/>
          <w:szCs w:val="22"/>
        </w:rPr>
        <w:t xml:space="preserve"> which the Contractor expressed </w:t>
      </w:r>
      <w:r w:rsidR="00316F62" w:rsidRPr="00024CDF">
        <w:rPr>
          <w:rFonts w:ascii="Arial" w:eastAsia="Arial" w:hAnsi="Arial" w:cs="Arial"/>
          <w:sz w:val="22"/>
          <w:szCs w:val="22"/>
        </w:rPr>
        <w:t>its</w:t>
      </w:r>
      <w:r w:rsidR="004465A7" w:rsidRPr="00024CDF">
        <w:rPr>
          <w:rFonts w:ascii="Arial" w:eastAsia="Arial" w:hAnsi="Arial" w:cs="Arial"/>
          <w:sz w:val="22"/>
          <w:szCs w:val="22"/>
        </w:rPr>
        <w:t xml:space="preserve"> </w:t>
      </w:r>
      <w:r w:rsidR="1C5CD0D6" w:rsidRPr="00024CDF">
        <w:rPr>
          <w:rFonts w:ascii="Arial" w:eastAsia="Arial" w:hAnsi="Arial" w:cs="Arial"/>
          <w:sz w:val="22"/>
          <w:szCs w:val="22"/>
        </w:rPr>
        <w:t xml:space="preserve">intention </w:t>
      </w:r>
      <w:r w:rsidR="514DFB2C" w:rsidRPr="00024CDF">
        <w:rPr>
          <w:rFonts w:ascii="Arial" w:eastAsia="Arial" w:hAnsi="Arial" w:cs="Arial"/>
          <w:sz w:val="22"/>
          <w:szCs w:val="22"/>
        </w:rPr>
        <w:t>to</w:t>
      </w:r>
      <w:r w:rsidR="7C1264D6" w:rsidRPr="00024CDF">
        <w:rPr>
          <w:rFonts w:ascii="Arial" w:eastAsia="Arial" w:hAnsi="Arial" w:cs="Arial"/>
          <w:sz w:val="22"/>
          <w:szCs w:val="22"/>
        </w:rPr>
        <w:t xml:space="preserve"> be</w:t>
      </w:r>
      <w:r w:rsidR="004465A7" w:rsidRPr="00024CDF">
        <w:rPr>
          <w:rFonts w:ascii="Arial" w:eastAsia="Arial" w:hAnsi="Arial" w:cs="Arial"/>
          <w:sz w:val="22"/>
          <w:szCs w:val="22"/>
        </w:rPr>
        <w:t xml:space="preserve"> legally </w:t>
      </w:r>
      <w:r w:rsidR="4B64BB53" w:rsidRPr="00024CDF">
        <w:rPr>
          <w:rFonts w:ascii="Arial" w:eastAsia="Arial" w:hAnsi="Arial" w:cs="Arial"/>
          <w:sz w:val="22"/>
          <w:szCs w:val="22"/>
        </w:rPr>
        <w:t xml:space="preserve">bound if awarded the </w:t>
      </w:r>
      <w:r w:rsidR="00316F62" w:rsidRPr="00024CDF">
        <w:rPr>
          <w:rFonts w:ascii="Arial" w:eastAsia="Arial" w:hAnsi="Arial" w:cs="Arial"/>
          <w:i/>
          <w:iCs/>
          <w:sz w:val="22"/>
          <w:szCs w:val="22"/>
        </w:rPr>
        <w:t>c</w:t>
      </w:r>
      <w:r w:rsidR="004465A7" w:rsidRPr="00024CDF">
        <w:rPr>
          <w:rFonts w:ascii="Arial" w:eastAsia="Arial" w:hAnsi="Arial" w:cs="Arial"/>
          <w:i/>
          <w:iCs/>
          <w:sz w:val="22"/>
          <w:szCs w:val="22"/>
        </w:rPr>
        <w:t>ontract</w:t>
      </w:r>
      <w:r w:rsidR="7D57F53C" w:rsidRPr="00024CDF">
        <w:rPr>
          <w:rFonts w:ascii="Arial" w:eastAsia="Arial" w:hAnsi="Arial" w:cs="Arial"/>
          <w:i/>
          <w:iCs/>
          <w:sz w:val="22"/>
          <w:szCs w:val="22"/>
        </w:rPr>
        <w:t>, including its technical and financial proposal, any joint venture agreement (if applicable), and all other documents submitted as part of its tender.</w:t>
      </w:r>
    </w:p>
    <w:p w14:paraId="17382F56" w14:textId="7A788D0B" w:rsidR="00F400E7" w:rsidRPr="00024CDF" w:rsidRDefault="00857927" w:rsidP="47E28512">
      <w:pPr>
        <w:pStyle w:val="Heading2contracts"/>
        <w:rPr>
          <w:rFonts w:ascii="Arial" w:eastAsia="Arial" w:hAnsi="Arial" w:cs="Arial"/>
          <w:sz w:val="22"/>
          <w:szCs w:val="22"/>
        </w:rPr>
      </w:pPr>
      <w:bookmarkStart w:id="86" w:name="_Toc904782361"/>
      <w:r w:rsidRPr="00024CDF">
        <w:rPr>
          <w:rFonts w:ascii="Arial" w:eastAsia="Arial" w:hAnsi="Arial" w:cs="Arial"/>
          <w:sz w:val="22"/>
          <w:szCs w:val="22"/>
        </w:rPr>
        <w:lastRenderedPageBreak/>
        <w:t xml:space="preserve">II.2 </w:t>
      </w:r>
      <w:r w:rsidR="006940AC" w:rsidRPr="00024CDF">
        <w:rPr>
          <w:rFonts w:ascii="Arial" w:eastAsia="Arial" w:hAnsi="Arial" w:cs="Arial"/>
          <w:sz w:val="22"/>
          <w:szCs w:val="22"/>
        </w:rPr>
        <w:t>Order of priority</w:t>
      </w:r>
      <w:r w:rsidR="00B46BFC" w:rsidRPr="00024CDF">
        <w:rPr>
          <w:rFonts w:ascii="Arial" w:eastAsia="Arial" w:hAnsi="Arial" w:cs="Arial"/>
          <w:sz w:val="22"/>
          <w:szCs w:val="22"/>
        </w:rPr>
        <w:t xml:space="preserve"> of provisions</w:t>
      </w:r>
      <w:bookmarkEnd w:id="86"/>
    </w:p>
    <w:p w14:paraId="060C5994" w14:textId="27DF6B88" w:rsidR="00EF422E" w:rsidRPr="00024CDF" w:rsidRDefault="00C64847" w:rsidP="47E28512">
      <w:pPr>
        <w:jc w:val="both"/>
        <w:rPr>
          <w:rFonts w:ascii="Arial" w:eastAsia="Arial" w:hAnsi="Arial" w:cs="Arial"/>
          <w:sz w:val="22"/>
          <w:szCs w:val="22"/>
        </w:rPr>
      </w:pPr>
      <w:r w:rsidRPr="00024CDF">
        <w:rPr>
          <w:rFonts w:ascii="Arial" w:eastAsia="Arial" w:hAnsi="Arial" w:cs="Arial"/>
          <w:sz w:val="22"/>
          <w:szCs w:val="22"/>
        </w:rPr>
        <w:t>Un</w:t>
      </w:r>
      <w:r w:rsidR="002314A6" w:rsidRPr="00024CDF">
        <w:rPr>
          <w:rFonts w:ascii="Arial" w:eastAsia="Arial" w:hAnsi="Arial" w:cs="Arial"/>
          <w:sz w:val="22"/>
          <w:szCs w:val="22"/>
        </w:rPr>
        <w:t xml:space="preserve">less otherwise stated in the </w:t>
      </w:r>
      <w:r w:rsidR="738BCB66" w:rsidRPr="00024CDF">
        <w:rPr>
          <w:rFonts w:ascii="Arial" w:eastAsia="Arial" w:hAnsi="Arial" w:cs="Arial"/>
          <w:sz w:val="22"/>
          <w:szCs w:val="22"/>
        </w:rPr>
        <w:t>S</w:t>
      </w:r>
      <w:r w:rsidR="426EC3ED" w:rsidRPr="00024CDF">
        <w:rPr>
          <w:rFonts w:ascii="Arial" w:eastAsia="Arial" w:hAnsi="Arial" w:cs="Arial"/>
          <w:sz w:val="22"/>
          <w:szCs w:val="22"/>
        </w:rPr>
        <w:t xml:space="preserve">pecial </w:t>
      </w:r>
      <w:r w:rsidR="5B1A7F91" w:rsidRPr="00024CDF">
        <w:rPr>
          <w:rFonts w:ascii="Arial" w:eastAsia="Arial" w:hAnsi="Arial" w:cs="Arial"/>
          <w:sz w:val="22"/>
          <w:szCs w:val="22"/>
        </w:rPr>
        <w:t>C</w:t>
      </w:r>
      <w:r w:rsidR="002314A6" w:rsidRPr="00024CDF">
        <w:rPr>
          <w:rFonts w:ascii="Arial" w:eastAsia="Arial" w:hAnsi="Arial" w:cs="Arial"/>
          <w:sz w:val="22"/>
          <w:szCs w:val="22"/>
        </w:rPr>
        <w:t>onditions, i</w:t>
      </w:r>
      <w:r w:rsidR="00EF422E" w:rsidRPr="00024CDF">
        <w:rPr>
          <w:rFonts w:ascii="Arial" w:eastAsia="Arial" w:hAnsi="Arial" w:cs="Arial"/>
          <w:sz w:val="22"/>
          <w:szCs w:val="22"/>
        </w:rPr>
        <w:t>f there is any conflict between different provisions in this Contract, the following rules must be applied:</w:t>
      </w:r>
    </w:p>
    <w:p w14:paraId="22D53306" w14:textId="77777777" w:rsidR="00EF422E" w:rsidRPr="00024CDF" w:rsidRDefault="00EF422E" w:rsidP="47E28512">
      <w:pPr>
        <w:jc w:val="both"/>
        <w:rPr>
          <w:rFonts w:ascii="Arial" w:eastAsia="Arial" w:hAnsi="Arial" w:cs="Arial"/>
          <w:sz w:val="22"/>
          <w:szCs w:val="22"/>
        </w:rPr>
      </w:pPr>
      <w:r w:rsidRPr="00024CDF">
        <w:rPr>
          <w:rFonts w:ascii="Arial" w:eastAsia="Arial" w:hAnsi="Arial" w:cs="Arial"/>
          <w:sz w:val="22"/>
          <w:szCs w:val="22"/>
        </w:rPr>
        <w:t>(a)</w:t>
      </w:r>
      <w:r w:rsidRPr="00024CDF">
        <w:rPr>
          <w:rFonts w:ascii="Arial" w:hAnsi="Arial" w:cs="Arial"/>
        </w:rPr>
        <w:tab/>
      </w:r>
      <w:r w:rsidRPr="00024CDF">
        <w:rPr>
          <w:rFonts w:ascii="Arial" w:eastAsia="Arial" w:hAnsi="Arial" w:cs="Arial"/>
          <w:sz w:val="22"/>
          <w:szCs w:val="22"/>
        </w:rPr>
        <w:t xml:space="preserve">The provisions set out in the special conditions take precedence over those in the other parts of the Contract. </w:t>
      </w:r>
    </w:p>
    <w:p w14:paraId="68131FC1" w14:textId="77777777" w:rsidR="00EF422E" w:rsidRPr="00024CDF" w:rsidRDefault="00EF422E" w:rsidP="47E28512">
      <w:pPr>
        <w:jc w:val="both"/>
        <w:rPr>
          <w:rFonts w:ascii="Arial" w:eastAsia="Arial" w:hAnsi="Arial" w:cs="Arial"/>
          <w:sz w:val="22"/>
          <w:szCs w:val="22"/>
        </w:rPr>
      </w:pPr>
      <w:r w:rsidRPr="00024CDF">
        <w:rPr>
          <w:rFonts w:ascii="Arial" w:eastAsia="Arial" w:hAnsi="Arial" w:cs="Arial"/>
          <w:sz w:val="22"/>
          <w:szCs w:val="22"/>
        </w:rPr>
        <w:t>(b)</w:t>
      </w:r>
      <w:r w:rsidRPr="00024CDF">
        <w:rPr>
          <w:rFonts w:ascii="Arial" w:hAnsi="Arial" w:cs="Arial"/>
        </w:rPr>
        <w:tab/>
      </w:r>
      <w:r w:rsidRPr="00024CDF">
        <w:rPr>
          <w:rFonts w:ascii="Arial" w:eastAsia="Arial" w:hAnsi="Arial" w:cs="Arial"/>
          <w:sz w:val="22"/>
          <w:szCs w:val="22"/>
        </w:rPr>
        <w:t xml:space="preserve">The provisions set out in the general conditions take precedence over those in the other annexes. </w:t>
      </w:r>
    </w:p>
    <w:p w14:paraId="6DDD1E8F" w14:textId="40B62041" w:rsidR="00857927" w:rsidRPr="00024CDF" w:rsidRDefault="00EF422E" w:rsidP="47E28512">
      <w:pPr>
        <w:jc w:val="both"/>
        <w:rPr>
          <w:rFonts w:ascii="Arial" w:eastAsia="Arial" w:hAnsi="Arial" w:cs="Arial"/>
          <w:sz w:val="22"/>
          <w:szCs w:val="22"/>
        </w:rPr>
      </w:pPr>
      <w:r w:rsidRPr="00024CDF">
        <w:rPr>
          <w:rFonts w:ascii="Arial" w:eastAsia="Arial" w:hAnsi="Arial" w:cs="Arial"/>
          <w:sz w:val="22"/>
          <w:szCs w:val="22"/>
        </w:rPr>
        <w:t>(c)</w:t>
      </w:r>
      <w:r w:rsidRPr="00024CDF">
        <w:rPr>
          <w:rFonts w:ascii="Arial" w:hAnsi="Arial" w:cs="Arial"/>
        </w:rPr>
        <w:tab/>
      </w:r>
      <w:r w:rsidRPr="00024CDF">
        <w:rPr>
          <w:rFonts w:ascii="Arial" w:eastAsia="Arial" w:hAnsi="Arial" w:cs="Arial"/>
          <w:sz w:val="22"/>
          <w:szCs w:val="22"/>
        </w:rPr>
        <w:t>The provisions set out in the tender specifications and its appendices (Annex I) take precedence over those in the tender (Annex II)</w:t>
      </w:r>
    </w:p>
    <w:p w14:paraId="5F6AD77A" w14:textId="20EB39CA" w:rsidR="00BF19B6" w:rsidRPr="00024CDF" w:rsidRDefault="00BF19B6" w:rsidP="47E28512">
      <w:pPr>
        <w:pStyle w:val="Heading2contracts"/>
        <w:rPr>
          <w:rFonts w:ascii="Arial" w:eastAsia="Arial" w:hAnsi="Arial" w:cs="Arial"/>
          <w:sz w:val="22"/>
          <w:szCs w:val="22"/>
        </w:rPr>
      </w:pPr>
      <w:bookmarkStart w:id="87" w:name="_Toc887548788"/>
      <w:r w:rsidRPr="00024CDF">
        <w:rPr>
          <w:rFonts w:ascii="Arial" w:eastAsia="Arial" w:hAnsi="Arial" w:cs="Arial"/>
          <w:sz w:val="22"/>
          <w:szCs w:val="22"/>
        </w:rPr>
        <w:t xml:space="preserve">II.3 </w:t>
      </w:r>
      <w:r w:rsidR="00363073" w:rsidRPr="00024CDF">
        <w:rPr>
          <w:rFonts w:ascii="Arial" w:eastAsia="Arial" w:hAnsi="Arial" w:cs="Arial"/>
          <w:sz w:val="22"/>
          <w:szCs w:val="22"/>
        </w:rPr>
        <w:t>Law and Language</w:t>
      </w:r>
      <w:bookmarkEnd w:id="87"/>
    </w:p>
    <w:p w14:paraId="2D9A7B7F" w14:textId="73705649" w:rsidR="00BF19B6" w:rsidRPr="00024CDF" w:rsidRDefault="001515B2" w:rsidP="47E28512">
      <w:pPr>
        <w:jc w:val="both"/>
        <w:rPr>
          <w:rFonts w:ascii="Arial" w:eastAsia="Arial" w:hAnsi="Arial" w:cs="Arial"/>
          <w:sz w:val="22"/>
          <w:szCs w:val="22"/>
        </w:rPr>
      </w:pPr>
      <w:r w:rsidRPr="00024CDF">
        <w:rPr>
          <w:rFonts w:ascii="Arial" w:eastAsia="Arial" w:hAnsi="Arial" w:cs="Arial"/>
          <w:sz w:val="22"/>
          <w:szCs w:val="22"/>
        </w:rPr>
        <w:t xml:space="preserve">The Contract shall be governed by the law of the country (or other jurisdiction) stated in the </w:t>
      </w:r>
      <w:r w:rsidR="24712B1C" w:rsidRPr="00024CDF">
        <w:rPr>
          <w:rFonts w:ascii="Arial" w:eastAsia="Arial" w:hAnsi="Arial" w:cs="Arial"/>
          <w:sz w:val="22"/>
          <w:szCs w:val="22"/>
        </w:rPr>
        <w:t>S</w:t>
      </w:r>
      <w:r w:rsidR="154A483B" w:rsidRPr="00024CDF">
        <w:rPr>
          <w:rFonts w:ascii="Arial" w:eastAsia="Arial" w:hAnsi="Arial" w:cs="Arial"/>
          <w:sz w:val="22"/>
          <w:szCs w:val="22"/>
        </w:rPr>
        <w:t xml:space="preserve">pecial </w:t>
      </w:r>
      <w:r w:rsidR="60C0B37D" w:rsidRPr="00024CDF">
        <w:rPr>
          <w:rFonts w:ascii="Arial" w:eastAsia="Arial" w:hAnsi="Arial" w:cs="Arial"/>
          <w:sz w:val="22"/>
          <w:szCs w:val="22"/>
        </w:rPr>
        <w:t>C</w:t>
      </w:r>
      <w:r w:rsidRPr="00024CDF">
        <w:rPr>
          <w:rFonts w:ascii="Arial" w:eastAsia="Arial" w:hAnsi="Arial" w:cs="Arial"/>
          <w:sz w:val="22"/>
          <w:szCs w:val="22"/>
        </w:rPr>
        <w:t>onditions.</w:t>
      </w:r>
    </w:p>
    <w:p w14:paraId="05F03E18" w14:textId="454B9FE9" w:rsidR="00225E3A" w:rsidRPr="00024CDF" w:rsidRDefault="00225E3A" w:rsidP="47E28512">
      <w:pPr>
        <w:jc w:val="both"/>
        <w:rPr>
          <w:rFonts w:ascii="Arial" w:eastAsia="Arial" w:hAnsi="Arial" w:cs="Arial"/>
          <w:sz w:val="22"/>
          <w:szCs w:val="22"/>
        </w:rPr>
      </w:pPr>
      <w:r w:rsidRPr="00024CDF">
        <w:rPr>
          <w:rFonts w:ascii="Arial" w:eastAsia="Arial" w:hAnsi="Arial" w:cs="Arial"/>
          <w:sz w:val="22"/>
          <w:szCs w:val="22"/>
        </w:rPr>
        <w:t xml:space="preserve">The ruling language of the Contract shall be English </w:t>
      </w:r>
      <w:r w:rsidR="00AB2C9E" w:rsidRPr="00024CDF">
        <w:rPr>
          <w:rFonts w:ascii="Arial" w:eastAsia="Arial" w:hAnsi="Arial" w:cs="Arial"/>
          <w:sz w:val="22"/>
          <w:szCs w:val="22"/>
        </w:rPr>
        <w:t xml:space="preserve">unless otherwise stated in the </w:t>
      </w:r>
      <w:r w:rsidR="05E0177E" w:rsidRPr="00024CDF">
        <w:rPr>
          <w:rFonts w:ascii="Arial" w:eastAsia="Arial" w:hAnsi="Arial" w:cs="Arial"/>
          <w:sz w:val="22"/>
          <w:szCs w:val="22"/>
        </w:rPr>
        <w:t>S</w:t>
      </w:r>
      <w:r w:rsidR="57986C6F" w:rsidRPr="00024CDF">
        <w:rPr>
          <w:rFonts w:ascii="Arial" w:eastAsia="Arial" w:hAnsi="Arial" w:cs="Arial"/>
          <w:sz w:val="22"/>
          <w:szCs w:val="22"/>
        </w:rPr>
        <w:t xml:space="preserve">pecial </w:t>
      </w:r>
      <w:r w:rsidR="53DD76BE" w:rsidRPr="00024CDF">
        <w:rPr>
          <w:rFonts w:ascii="Arial" w:eastAsia="Arial" w:hAnsi="Arial" w:cs="Arial"/>
          <w:sz w:val="22"/>
          <w:szCs w:val="22"/>
        </w:rPr>
        <w:t>C</w:t>
      </w:r>
      <w:r w:rsidR="00AB2C9E" w:rsidRPr="00024CDF">
        <w:rPr>
          <w:rFonts w:ascii="Arial" w:eastAsia="Arial" w:hAnsi="Arial" w:cs="Arial"/>
          <w:sz w:val="22"/>
          <w:szCs w:val="22"/>
        </w:rPr>
        <w:t>onditions</w:t>
      </w:r>
      <w:r w:rsidRPr="00024CDF">
        <w:rPr>
          <w:rFonts w:ascii="Arial" w:eastAsia="Arial" w:hAnsi="Arial" w:cs="Arial"/>
          <w:sz w:val="22"/>
          <w:szCs w:val="22"/>
        </w:rPr>
        <w:t>. If there are versions of any part of the Contract which are written in more than one language, the version which is in the ruling language shall prevail.</w:t>
      </w:r>
    </w:p>
    <w:p w14:paraId="17E3A91C" w14:textId="69DF701D" w:rsidR="001515B2" w:rsidRPr="00024CDF" w:rsidRDefault="00225E3A" w:rsidP="47E28512">
      <w:pPr>
        <w:jc w:val="both"/>
        <w:rPr>
          <w:rFonts w:ascii="Arial" w:eastAsia="Arial" w:hAnsi="Arial" w:cs="Arial"/>
          <w:sz w:val="22"/>
          <w:szCs w:val="22"/>
        </w:rPr>
      </w:pPr>
      <w:r w:rsidRPr="00024CDF">
        <w:rPr>
          <w:rFonts w:ascii="Arial" w:eastAsia="Arial" w:hAnsi="Arial" w:cs="Arial"/>
          <w:sz w:val="22"/>
          <w:szCs w:val="22"/>
        </w:rPr>
        <w:t>The language for communications shall be</w:t>
      </w:r>
      <w:r w:rsidR="000965A7" w:rsidRPr="00024CDF">
        <w:rPr>
          <w:rFonts w:ascii="Arial" w:eastAsia="Arial" w:hAnsi="Arial" w:cs="Arial"/>
          <w:sz w:val="22"/>
          <w:szCs w:val="22"/>
        </w:rPr>
        <w:t xml:space="preserve"> English unless otherwise stated in the </w:t>
      </w:r>
      <w:r w:rsidR="11D81CEE" w:rsidRPr="00024CDF">
        <w:rPr>
          <w:rFonts w:ascii="Arial" w:eastAsia="Arial" w:hAnsi="Arial" w:cs="Arial"/>
          <w:sz w:val="22"/>
          <w:szCs w:val="22"/>
        </w:rPr>
        <w:t>S</w:t>
      </w:r>
      <w:r w:rsidR="60E09781" w:rsidRPr="00024CDF">
        <w:rPr>
          <w:rFonts w:ascii="Arial" w:eastAsia="Arial" w:hAnsi="Arial" w:cs="Arial"/>
          <w:sz w:val="22"/>
          <w:szCs w:val="22"/>
        </w:rPr>
        <w:t xml:space="preserve">pecial </w:t>
      </w:r>
      <w:r w:rsidR="5CB43527" w:rsidRPr="00024CDF">
        <w:rPr>
          <w:rFonts w:ascii="Arial" w:eastAsia="Arial" w:hAnsi="Arial" w:cs="Arial"/>
          <w:sz w:val="22"/>
          <w:szCs w:val="22"/>
        </w:rPr>
        <w:t>C</w:t>
      </w:r>
      <w:r w:rsidR="000965A7" w:rsidRPr="00024CDF">
        <w:rPr>
          <w:rFonts w:ascii="Arial" w:eastAsia="Arial" w:hAnsi="Arial" w:cs="Arial"/>
          <w:sz w:val="22"/>
          <w:szCs w:val="22"/>
        </w:rPr>
        <w:t>onditions</w:t>
      </w:r>
      <w:r w:rsidRPr="00024CDF">
        <w:rPr>
          <w:rFonts w:ascii="Arial" w:eastAsia="Arial" w:hAnsi="Arial" w:cs="Arial"/>
          <w:sz w:val="22"/>
          <w:szCs w:val="22"/>
        </w:rPr>
        <w:t>. If no language is stated there, the language for communications shall be the ruling language of the Contract.</w:t>
      </w:r>
    </w:p>
    <w:p w14:paraId="048593D7" w14:textId="619ECD82" w:rsidR="00235AE3" w:rsidRPr="00024CDF" w:rsidRDefault="00762194" w:rsidP="47E28512">
      <w:pPr>
        <w:pStyle w:val="Heading2contracts"/>
        <w:rPr>
          <w:rFonts w:ascii="Arial" w:eastAsia="Arial" w:hAnsi="Arial" w:cs="Arial"/>
          <w:sz w:val="22"/>
          <w:szCs w:val="22"/>
        </w:rPr>
      </w:pPr>
      <w:bookmarkStart w:id="88" w:name="_Toc55304996"/>
      <w:bookmarkStart w:id="89" w:name="_Toc433279964"/>
      <w:bookmarkStart w:id="90" w:name="_Toc436397634"/>
      <w:bookmarkStart w:id="91" w:name="_Toc442151824"/>
      <w:bookmarkEnd w:id="88"/>
      <w:r w:rsidRPr="00024CDF">
        <w:rPr>
          <w:rFonts w:ascii="Arial" w:eastAsia="Arial" w:hAnsi="Arial" w:cs="Arial"/>
          <w:sz w:val="22"/>
          <w:szCs w:val="22"/>
        </w:rPr>
        <w:t>II.</w:t>
      </w:r>
      <w:r w:rsidR="00D874EE" w:rsidRPr="00024CDF">
        <w:rPr>
          <w:rFonts w:ascii="Arial" w:eastAsia="Arial" w:hAnsi="Arial" w:cs="Arial"/>
          <w:sz w:val="22"/>
          <w:szCs w:val="22"/>
        </w:rPr>
        <w:t xml:space="preserve">4 </w:t>
      </w:r>
      <w:r w:rsidR="00235AE3" w:rsidRPr="00024CDF">
        <w:rPr>
          <w:rFonts w:ascii="Arial" w:eastAsia="Arial" w:hAnsi="Arial" w:cs="Arial"/>
          <w:sz w:val="22"/>
          <w:szCs w:val="22"/>
        </w:rPr>
        <w:t>Roles and responsibilities in the event of a joint tender</w:t>
      </w:r>
      <w:bookmarkEnd w:id="89"/>
      <w:bookmarkEnd w:id="90"/>
      <w:bookmarkEnd w:id="91"/>
    </w:p>
    <w:p w14:paraId="138553A2" w14:textId="243EEC0A" w:rsidR="00235AE3" w:rsidRPr="00024CDF" w:rsidRDefault="00235AE3" w:rsidP="47E28512">
      <w:pPr>
        <w:jc w:val="both"/>
        <w:rPr>
          <w:rFonts w:ascii="Arial" w:eastAsia="Arial" w:hAnsi="Arial" w:cs="Arial"/>
          <w:sz w:val="22"/>
          <w:szCs w:val="22"/>
        </w:rPr>
      </w:pPr>
      <w:r w:rsidRPr="00024CDF">
        <w:rPr>
          <w:rFonts w:ascii="Arial" w:eastAsia="Arial" w:hAnsi="Arial" w:cs="Arial"/>
          <w:sz w:val="22"/>
          <w:szCs w:val="22"/>
        </w:rPr>
        <w:t>In the event of a joint tender submitted by a group of economic operators and where the group does not have legal personality or legal capacity, one member of the group is appointed as leader of the group.</w:t>
      </w:r>
    </w:p>
    <w:p w14:paraId="7C8E0D45" w14:textId="100C7320" w:rsidR="00CB5DA6" w:rsidRPr="00024CDF" w:rsidRDefault="002D0297" w:rsidP="47E28512">
      <w:pPr>
        <w:jc w:val="both"/>
        <w:rPr>
          <w:rFonts w:ascii="Arial" w:eastAsia="Arial" w:hAnsi="Arial" w:cs="Arial"/>
          <w:sz w:val="22"/>
          <w:szCs w:val="22"/>
        </w:rPr>
      </w:pPr>
      <w:r w:rsidRPr="00024CDF">
        <w:rPr>
          <w:rFonts w:ascii="Arial" w:eastAsia="Arial" w:hAnsi="Arial" w:cs="Arial"/>
          <w:sz w:val="22"/>
          <w:szCs w:val="22"/>
        </w:rPr>
        <w:t>T</w:t>
      </w:r>
      <w:r w:rsidR="00CB5DA6" w:rsidRPr="00024CDF">
        <w:rPr>
          <w:rFonts w:ascii="Arial" w:eastAsia="Arial" w:hAnsi="Arial" w:cs="Arial"/>
          <w:sz w:val="22"/>
          <w:szCs w:val="22"/>
        </w:rPr>
        <w:t xml:space="preserve">he members of </w:t>
      </w:r>
      <w:r w:rsidRPr="00024CDF">
        <w:rPr>
          <w:rFonts w:ascii="Arial" w:eastAsia="Arial" w:hAnsi="Arial" w:cs="Arial"/>
          <w:sz w:val="22"/>
          <w:szCs w:val="22"/>
        </w:rPr>
        <w:t>a</w:t>
      </w:r>
      <w:r w:rsidR="00CB5DA6" w:rsidRPr="00024CDF">
        <w:rPr>
          <w:rFonts w:ascii="Arial" w:eastAsia="Arial" w:hAnsi="Arial" w:cs="Arial"/>
          <w:sz w:val="22"/>
          <w:szCs w:val="22"/>
        </w:rPr>
        <w:t xml:space="preserve"> </w:t>
      </w:r>
      <w:r w:rsidRPr="00024CDF">
        <w:rPr>
          <w:rFonts w:ascii="Arial" w:eastAsia="Arial" w:hAnsi="Arial" w:cs="Arial"/>
          <w:sz w:val="22"/>
          <w:szCs w:val="22"/>
        </w:rPr>
        <w:t>group which does not have legal personality or legal capacity</w:t>
      </w:r>
      <w:r w:rsidR="00CB5DA6" w:rsidRPr="00024CDF">
        <w:rPr>
          <w:rFonts w:ascii="Arial" w:eastAsia="Arial" w:hAnsi="Arial" w:cs="Arial"/>
          <w:sz w:val="22"/>
          <w:szCs w:val="22"/>
        </w:rPr>
        <w:t xml:space="preserve"> shall be jointly and severally liable to the</w:t>
      </w:r>
      <w:r w:rsidRPr="00024CDF">
        <w:rPr>
          <w:rFonts w:ascii="Arial" w:eastAsia="Arial" w:hAnsi="Arial" w:cs="Arial"/>
          <w:sz w:val="22"/>
          <w:szCs w:val="22"/>
        </w:rPr>
        <w:t xml:space="preserve"> </w:t>
      </w:r>
      <w:r w:rsidR="00115B44" w:rsidRPr="00024CDF">
        <w:rPr>
          <w:rFonts w:ascii="Arial" w:eastAsia="Arial" w:hAnsi="Arial" w:cs="Arial"/>
          <w:sz w:val="22"/>
          <w:szCs w:val="22"/>
        </w:rPr>
        <w:t>Contracting Authority</w:t>
      </w:r>
      <w:r w:rsidR="00CB5DA6" w:rsidRPr="00024CDF">
        <w:rPr>
          <w:rFonts w:ascii="Arial" w:eastAsia="Arial" w:hAnsi="Arial" w:cs="Arial"/>
          <w:sz w:val="22"/>
          <w:szCs w:val="22"/>
        </w:rPr>
        <w:t xml:space="preserve"> for the performance of the Contractor’s obligations under</w:t>
      </w:r>
      <w:r w:rsidRPr="00024CDF">
        <w:rPr>
          <w:rFonts w:ascii="Arial" w:eastAsia="Arial" w:hAnsi="Arial" w:cs="Arial"/>
          <w:sz w:val="22"/>
          <w:szCs w:val="22"/>
        </w:rPr>
        <w:t xml:space="preserve"> </w:t>
      </w:r>
      <w:r w:rsidR="00CB5DA6" w:rsidRPr="00024CDF">
        <w:rPr>
          <w:rFonts w:ascii="Arial" w:eastAsia="Arial" w:hAnsi="Arial" w:cs="Arial"/>
          <w:sz w:val="22"/>
          <w:szCs w:val="22"/>
        </w:rPr>
        <w:t>the Contract</w:t>
      </w:r>
      <w:r w:rsidR="00172996" w:rsidRPr="00024CDF">
        <w:rPr>
          <w:rFonts w:ascii="Arial" w:eastAsia="Arial" w:hAnsi="Arial" w:cs="Arial"/>
          <w:sz w:val="22"/>
          <w:szCs w:val="22"/>
        </w:rPr>
        <w:t>.</w:t>
      </w:r>
    </w:p>
    <w:p w14:paraId="2DE4A66A" w14:textId="2B866641" w:rsidR="007B79C0" w:rsidRPr="00024CDF" w:rsidRDefault="00115B44" w:rsidP="47E28512">
      <w:pPr>
        <w:jc w:val="both"/>
        <w:rPr>
          <w:rFonts w:ascii="Arial" w:eastAsia="Arial" w:hAnsi="Arial" w:cs="Arial"/>
          <w:sz w:val="22"/>
          <w:szCs w:val="22"/>
        </w:rPr>
      </w:pPr>
      <w:r w:rsidRPr="00024CDF">
        <w:rPr>
          <w:rFonts w:ascii="Arial" w:eastAsia="Arial" w:hAnsi="Arial" w:cs="Arial"/>
          <w:sz w:val="22"/>
          <w:szCs w:val="22"/>
        </w:rPr>
        <w:t>The</w:t>
      </w:r>
      <w:r w:rsidR="00CB5DA6" w:rsidRPr="00024CDF">
        <w:rPr>
          <w:rFonts w:ascii="Arial" w:eastAsia="Arial" w:hAnsi="Arial" w:cs="Arial"/>
          <w:sz w:val="22"/>
          <w:szCs w:val="22"/>
        </w:rPr>
        <w:t xml:space="preserve"> leader shall have </w:t>
      </w:r>
      <w:r w:rsidR="00121EEC" w:rsidRPr="00024CDF">
        <w:rPr>
          <w:rFonts w:ascii="Arial" w:eastAsia="Arial" w:hAnsi="Arial" w:cs="Arial"/>
          <w:sz w:val="22"/>
          <w:szCs w:val="22"/>
        </w:rPr>
        <w:t xml:space="preserve">the </w:t>
      </w:r>
      <w:r w:rsidR="00CB5DA6" w:rsidRPr="00024CDF">
        <w:rPr>
          <w:rFonts w:ascii="Arial" w:eastAsia="Arial" w:hAnsi="Arial" w:cs="Arial"/>
          <w:sz w:val="22"/>
          <w:szCs w:val="22"/>
        </w:rPr>
        <w:t>authority to bind the Contractor and each</w:t>
      </w:r>
      <w:r w:rsidR="002D0297" w:rsidRPr="00024CDF">
        <w:rPr>
          <w:rFonts w:ascii="Arial" w:eastAsia="Arial" w:hAnsi="Arial" w:cs="Arial"/>
          <w:sz w:val="22"/>
          <w:szCs w:val="22"/>
        </w:rPr>
        <w:t xml:space="preserve"> </w:t>
      </w:r>
      <w:r w:rsidR="00CB5DA6" w:rsidRPr="00024CDF">
        <w:rPr>
          <w:rFonts w:ascii="Arial" w:eastAsia="Arial" w:hAnsi="Arial" w:cs="Arial"/>
          <w:sz w:val="22"/>
          <w:szCs w:val="22"/>
        </w:rPr>
        <w:t xml:space="preserve">member of the </w:t>
      </w:r>
      <w:r w:rsidRPr="00024CDF">
        <w:rPr>
          <w:rFonts w:ascii="Arial" w:eastAsia="Arial" w:hAnsi="Arial" w:cs="Arial"/>
          <w:sz w:val="22"/>
          <w:szCs w:val="22"/>
        </w:rPr>
        <w:t>group</w:t>
      </w:r>
      <w:r w:rsidR="007B79C0" w:rsidRPr="00024CDF">
        <w:rPr>
          <w:rFonts w:ascii="Arial" w:eastAsia="Arial" w:hAnsi="Arial" w:cs="Arial"/>
          <w:sz w:val="22"/>
          <w:szCs w:val="22"/>
        </w:rPr>
        <w:t>.</w:t>
      </w:r>
      <w:r w:rsidRPr="00024CDF">
        <w:rPr>
          <w:rFonts w:ascii="Arial" w:eastAsia="Arial" w:hAnsi="Arial" w:cs="Arial"/>
          <w:sz w:val="22"/>
          <w:szCs w:val="22"/>
        </w:rPr>
        <w:t xml:space="preserve"> </w:t>
      </w:r>
    </w:p>
    <w:p w14:paraId="7D4AEFF3" w14:textId="6EC58B85" w:rsidR="00CB5DA6" w:rsidRPr="00024CDF" w:rsidRDefault="007B79C0" w:rsidP="47E28512">
      <w:pPr>
        <w:jc w:val="both"/>
        <w:rPr>
          <w:rFonts w:ascii="Arial" w:eastAsia="Arial" w:hAnsi="Arial" w:cs="Arial"/>
          <w:sz w:val="22"/>
          <w:szCs w:val="22"/>
        </w:rPr>
      </w:pPr>
      <w:r w:rsidRPr="00024CDF">
        <w:rPr>
          <w:rFonts w:ascii="Arial" w:eastAsia="Arial" w:hAnsi="Arial" w:cs="Arial"/>
          <w:sz w:val="22"/>
          <w:szCs w:val="22"/>
        </w:rPr>
        <w:t>N</w:t>
      </w:r>
      <w:r w:rsidR="00CB5DA6" w:rsidRPr="00024CDF">
        <w:rPr>
          <w:rFonts w:ascii="Arial" w:eastAsia="Arial" w:hAnsi="Arial" w:cs="Arial"/>
          <w:sz w:val="22"/>
          <w:szCs w:val="22"/>
        </w:rPr>
        <w:t xml:space="preserve">either the members nor (if known) the </w:t>
      </w:r>
      <w:r w:rsidR="00026A73" w:rsidRPr="00024CDF">
        <w:rPr>
          <w:rFonts w:ascii="Arial" w:eastAsia="Arial" w:hAnsi="Arial" w:cs="Arial"/>
          <w:sz w:val="22"/>
          <w:szCs w:val="22"/>
        </w:rPr>
        <w:t xml:space="preserve">activities /services </w:t>
      </w:r>
      <w:r w:rsidR="00CB5DA6" w:rsidRPr="00024CDF">
        <w:rPr>
          <w:rFonts w:ascii="Arial" w:eastAsia="Arial" w:hAnsi="Arial" w:cs="Arial"/>
          <w:sz w:val="22"/>
          <w:szCs w:val="22"/>
        </w:rPr>
        <w:t xml:space="preserve">to be carried out by each member nor the legal status of the </w:t>
      </w:r>
      <w:r w:rsidR="00026A73" w:rsidRPr="00024CDF">
        <w:rPr>
          <w:rFonts w:ascii="Arial" w:eastAsia="Arial" w:hAnsi="Arial" w:cs="Arial"/>
          <w:sz w:val="22"/>
          <w:szCs w:val="22"/>
        </w:rPr>
        <w:t>group</w:t>
      </w:r>
      <w:r w:rsidR="00CB5DA6" w:rsidRPr="00024CDF">
        <w:rPr>
          <w:rFonts w:ascii="Arial" w:eastAsia="Arial" w:hAnsi="Arial" w:cs="Arial"/>
          <w:sz w:val="22"/>
          <w:szCs w:val="22"/>
        </w:rPr>
        <w:t xml:space="preserve"> shall</w:t>
      </w:r>
      <w:r w:rsidR="00026A73" w:rsidRPr="00024CDF">
        <w:rPr>
          <w:rFonts w:ascii="Arial" w:eastAsia="Arial" w:hAnsi="Arial" w:cs="Arial"/>
          <w:sz w:val="22"/>
          <w:szCs w:val="22"/>
        </w:rPr>
        <w:t xml:space="preserve"> </w:t>
      </w:r>
      <w:r w:rsidR="00CB5DA6" w:rsidRPr="00024CDF">
        <w:rPr>
          <w:rFonts w:ascii="Arial" w:eastAsia="Arial" w:hAnsi="Arial" w:cs="Arial"/>
          <w:sz w:val="22"/>
          <w:szCs w:val="22"/>
        </w:rPr>
        <w:t xml:space="preserve">be altered without the prior consent of the </w:t>
      </w:r>
      <w:r w:rsidR="00026A73" w:rsidRPr="00024CDF">
        <w:rPr>
          <w:rFonts w:ascii="Arial" w:eastAsia="Arial" w:hAnsi="Arial" w:cs="Arial"/>
          <w:sz w:val="22"/>
          <w:szCs w:val="22"/>
        </w:rPr>
        <w:t xml:space="preserve">Contracting </w:t>
      </w:r>
      <w:r w:rsidR="005D2AC1" w:rsidRPr="00024CDF">
        <w:rPr>
          <w:rFonts w:ascii="Arial" w:eastAsia="Arial" w:hAnsi="Arial" w:cs="Arial"/>
          <w:sz w:val="22"/>
          <w:szCs w:val="22"/>
        </w:rPr>
        <w:t>A</w:t>
      </w:r>
      <w:r w:rsidR="00026A73" w:rsidRPr="00024CDF">
        <w:rPr>
          <w:rFonts w:ascii="Arial" w:eastAsia="Arial" w:hAnsi="Arial" w:cs="Arial"/>
          <w:sz w:val="22"/>
          <w:szCs w:val="22"/>
        </w:rPr>
        <w:t>uthority</w:t>
      </w:r>
      <w:r w:rsidR="005D2AC1" w:rsidRPr="00024CDF">
        <w:rPr>
          <w:rFonts w:ascii="Arial" w:eastAsia="Arial" w:hAnsi="Arial" w:cs="Arial"/>
          <w:sz w:val="22"/>
          <w:szCs w:val="22"/>
        </w:rPr>
        <w:t>. S</w:t>
      </w:r>
      <w:r w:rsidR="00CB5DA6" w:rsidRPr="00024CDF">
        <w:rPr>
          <w:rFonts w:ascii="Arial" w:eastAsia="Arial" w:hAnsi="Arial" w:cs="Arial"/>
          <w:sz w:val="22"/>
          <w:szCs w:val="22"/>
        </w:rPr>
        <w:t>uch consent</w:t>
      </w:r>
      <w:r w:rsidR="00026A73" w:rsidRPr="00024CDF">
        <w:rPr>
          <w:rFonts w:ascii="Arial" w:eastAsia="Arial" w:hAnsi="Arial" w:cs="Arial"/>
          <w:sz w:val="22"/>
          <w:szCs w:val="22"/>
        </w:rPr>
        <w:t xml:space="preserve"> </w:t>
      </w:r>
      <w:r w:rsidR="00CB5DA6" w:rsidRPr="00024CDF">
        <w:rPr>
          <w:rFonts w:ascii="Arial" w:eastAsia="Arial" w:hAnsi="Arial" w:cs="Arial"/>
          <w:sz w:val="22"/>
          <w:szCs w:val="22"/>
        </w:rPr>
        <w:t xml:space="preserve">shall not relieve the altered </w:t>
      </w:r>
      <w:r w:rsidR="005D2AC1" w:rsidRPr="00024CDF">
        <w:rPr>
          <w:rFonts w:ascii="Arial" w:eastAsia="Arial" w:hAnsi="Arial" w:cs="Arial"/>
          <w:sz w:val="22"/>
          <w:szCs w:val="22"/>
        </w:rPr>
        <w:t>group</w:t>
      </w:r>
      <w:r w:rsidR="00CB5DA6" w:rsidRPr="00024CDF">
        <w:rPr>
          <w:rFonts w:ascii="Arial" w:eastAsia="Arial" w:hAnsi="Arial" w:cs="Arial"/>
          <w:sz w:val="22"/>
          <w:szCs w:val="22"/>
        </w:rPr>
        <w:t xml:space="preserve"> from any liability under </w:t>
      </w:r>
      <w:r w:rsidR="00121EEC" w:rsidRPr="00024CDF">
        <w:rPr>
          <w:rFonts w:ascii="Arial" w:eastAsia="Arial" w:hAnsi="Arial" w:cs="Arial"/>
          <w:sz w:val="22"/>
          <w:szCs w:val="22"/>
        </w:rPr>
        <w:t xml:space="preserve">the </w:t>
      </w:r>
      <w:r w:rsidR="00CB5DA6" w:rsidRPr="00024CDF">
        <w:rPr>
          <w:rFonts w:ascii="Arial" w:eastAsia="Arial" w:hAnsi="Arial" w:cs="Arial"/>
          <w:sz w:val="22"/>
          <w:szCs w:val="22"/>
        </w:rPr>
        <w:t>paragraph</w:t>
      </w:r>
      <w:r w:rsidR="00026A73" w:rsidRPr="00024CDF">
        <w:rPr>
          <w:rFonts w:ascii="Arial" w:eastAsia="Arial" w:hAnsi="Arial" w:cs="Arial"/>
          <w:sz w:val="22"/>
          <w:szCs w:val="22"/>
        </w:rPr>
        <w:t xml:space="preserve"> </w:t>
      </w:r>
      <w:r w:rsidR="00CB5DA6" w:rsidRPr="00024CDF">
        <w:rPr>
          <w:rFonts w:ascii="Arial" w:eastAsia="Arial" w:hAnsi="Arial" w:cs="Arial"/>
          <w:sz w:val="22"/>
          <w:szCs w:val="22"/>
        </w:rPr>
        <w:t>above.</w:t>
      </w:r>
    </w:p>
    <w:p w14:paraId="7CE62DFD" w14:textId="1CF2001F" w:rsidR="00235AE3" w:rsidRPr="00024CDF" w:rsidRDefault="00762194" w:rsidP="47E28512">
      <w:pPr>
        <w:pStyle w:val="Heading2contracts"/>
        <w:rPr>
          <w:rFonts w:ascii="Arial" w:eastAsia="Arial" w:hAnsi="Arial" w:cs="Arial"/>
          <w:sz w:val="22"/>
          <w:szCs w:val="22"/>
        </w:rPr>
      </w:pPr>
      <w:bookmarkStart w:id="92" w:name="_Toc410815888"/>
      <w:bookmarkStart w:id="93" w:name="_Toc410815985"/>
      <w:bookmarkStart w:id="94" w:name="_Toc410827384"/>
      <w:bookmarkStart w:id="95" w:name="_Toc410827552"/>
      <w:bookmarkStart w:id="96" w:name="_Toc410827650"/>
      <w:bookmarkStart w:id="97" w:name="_Toc410827763"/>
      <w:bookmarkStart w:id="98" w:name="_Toc433279965"/>
      <w:bookmarkStart w:id="99" w:name="_Toc436397635"/>
      <w:bookmarkStart w:id="100" w:name="_Toc461715951"/>
      <w:bookmarkEnd w:id="92"/>
      <w:bookmarkEnd w:id="93"/>
      <w:bookmarkEnd w:id="94"/>
      <w:bookmarkEnd w:id="95"/>
      <w:bookmarkEnd w:id="96"/>
      <w:bookmarkEnd w:id="97"/>
      <w:r w:rsidRPr="00024CDF">
        <w:rPr>
          <w:rFonts w:ascii="Arial" w:eastAsia="Arial" w:hAnsi="Arial" w:cs="Arial"/>
          <w:sz w:val="22"/>
          <w:szCs w:val="22"/>
        </w:rPr>
        <w:t>II.</w:t>
      </w:r>
      <w:r w:rsidR="00D874EE" w:rsidRPr="00024CDF">
        <w:rPr>
          <w:rFonts w:ascii="Arial" w:eastAsia="Arial" w:hAnsi="Arial" w:cs="Arial"/>
          <w:sz w:val="22"/>
          <w:szCs w:val="22"/>
        </w:rPr>
        <w:t xml:space="preserve">5 </w:t>
      </w:r>
      <w:r w:rsidR="00235AE3" w:rsidRPr="00024CDF">
        <w:rPr>
          <w:rFonts w:ascii="Arial" w:eastAsia="Arial" w:hAnsi="Arial" w:cs="Arial"/>
          <w:sz w:val="22"/>
          <w:szCs w:val="22"/>
        </w:rPr>
        <w:t>Severability</w:t>
      </w:r>
      <w:bookmarkEnd w:id="98"/>
      <w:bookmarkEnd w:id="99"/>
      <w:bookmarkEnd w:id="100"/>
    </w:p>
    <w:p w14:paraId="52287D72" w14:textId="51620525" w:rsidR="47C7A7B8" w:rsidRPr="00024CDF" w:rsidRDefault="47C7A7B8" w:rsidP="47E28512">
      <w:pPr>
        <w:spacing w:line="259" w:lineRule="auto"/>
        <w:jc w:val="both"/>
        <w:rPr>
          <w:rFonts w:ascii="Arial" w:eastAsia="Arial" w:hAnsi="Arial" w:cs="Arial"/>
          <w:sz w:val="22"/>
          <w:szCs w:val="22"/>
        </w:rPr>
      </w:pPr>
      <w:r w:rsidRPr="00024CDF">
        <w:rPr>
          <w:rFonts w:ascii="Arial" w:eastAsia="Arial" w:hAnsi="Arial" w:cs="Arial"/>
          <w:sz w:val="22"/>
          <w:szCs w:val="22"/>
        </w:rPr>
        <w:t xml:space="preserve">Each provision of this </w:t>
      </w:r>
      <w:r w:rsidR="00B543E4" w:rsidRPr="00024CDF">
        <w:rPr>
          <w:rFonts w:ascii="Arial" w:eastAsia="Arial" w:hAnsi="Arial" w:cs="Arial"/>
          <w:sz w:val="22"/>
          <w:szCs w:val="22"/>
        </w:rPr>
        <w:t>Contract</w:t>
      </w:r>
      <w:r w:rsidRPr="00024CDF">
        <w:rPr>
          <w:rFonts w:ascii="Arial" w:eastAsia="Arial" w:hAnsi="Arial" w:cs="Arial"/>
          <w:sz w:val="22"/>
          <w:szCs w:val="22"/>
        </w:rPr>
        <w:t xml:space="preserve"> is severable and distinct from the others. If a provision is or becomes illegal, invalid or unenforceable to any extent, it </w:t>
      </w:r>
      <w:r w:rsidR="5B5724B9" w:rsidRPr="00024CDF">
        <w:rPr>
          <w:rFonts w:ascii="Arial" w:eastAsia="Arial" w:hAnsi="Arial" w:cs="Arial"/>
          <w:sz w:val="22"/>
          <w:szCs w:val="22"/>
        </w:rPr>
        <w:t xml:space="preserve">shall </w:t>
      </w:r>
      <w:r w:rsidRPr="00024CDF">
        <w:rPr>
          <w:rFonts w:ascii="Arial" w:eastAsia="Arial" w:hAnsi="Arial" w:cs="Arial"/>
          <w:sz w:val="22"/>
          <w:szCs w:val="22"/>
        </w:rPr>
        <w:t xml:space="preserve">be severed from the remainder of the </w:t>
      </w:r>
      <w:r w:rsidR="00B543E4" w:rsidRPr="00024CDF">
        <w:rPr>
          <w:rFonts w:ascii="Arial" w:eastAsia="Arial" w:hAnsi="Arial" w:cs="Arial"/>
          <w:sz w:val="22"/>
          <w:szCs w:val="22"/>
        </w:rPr>
        <w:t>Contract</w:t>
      </w:r>
      <w:r w:rsidR="4B7FFE2B" w:rsidRPr="00024CDF">
        <w:rPr>
          <w:rFonts w:ascii="Arial" w:eastAsia="Arial" w:hAnsi="Arial" w:cs="Arial"/>
          <w:sz w:val="22"/>
          <w:szCs w:val="22"/>
        </w:rPr>
        <w:t>,</w:t>
      </w:r>
      <w:r w:rsidRPr="00024CDF">
        <w:rPr>
          <w:rFonts w:ascii="Arial" w:eastAsia="Arial" w:hAnsi="Arial" w:cs="Arial"/>
          <w:sz w:val="22"/>
          <w:szCs w:val="22"/>
        </w:rPr>
        <w:t xml:space="preserve"> </w:t>
      </w:r>
      <w:r w:rsidR="02D979D9" w:rsidRPr="00024CDF">
        <w:rPr>
          <w:rFonts w:ascii="Arial" w:eastAsia="Arial" w:hAnsi="Arial" w:cs="Arial"/>
          <w:sz w:val="22"/>
          <w:szCs w:val="22"/>
        </w:rPr>
        <w:t>without affecting</w:t>
      </w:r>
      <w:r w:rsidRPr="00024CDF">
        <w:rPr>
          <w:rFonts w:ascii="Arial" w:eastAsia="Arial" w:hAnsi="Arial" w:cs="Arial"/>
          <w:sz w:val="22"/>
          <w:szCs w:val="22"/>
        </w:rPr>
        <w:t xml:space="preserve"> the legality, validity or enforceability of </w:t>
      </w:r>
      <w:r w:rsidR="34DB853E" w:rsidRPr="00024CDF">
        <w:rPr>
          <w:rFonts w:ascii="Arial" w:eastAsia="Arial" w:hAnsi="Arial" w:cs="Arial"/>
          <w:sz w:val="22"/>
          <w:szCs w:val="22"/>
        </w:rPr>
        <w:t>the other</w:t>
      </w:r>
      <w:r w:rsidRPr="00024CDF">
        <w:rPr>
          <w:rFonts w:ascii="Arial" w:eastAsia="Arial" w:hAnsi="Arial" w:cs="Arial"/>
          <w:sz w:val="22"/>
          <w:szCs w:val="22"/>
        </w:rPr>
        <w:t xml:space="preserve"> provisions</w:t>
      </w:r>
      <w:r w:rsidR="3FA59BD5" w:rsidRPr="00024CDF">
        <w:rPr>
          <w:rFonts w:ascii="Arial" w:eastAsia="Arial" w:hAnsi="Arial" w:cs="Arial"/>
          <w:sz w:val="22"/>
          <w:szCs w:val="22"/>
        </w:rPr>
        <w:t>.</w:t>
      </w:r>
      <w:r w:rsidRPr="00024CDF">
        <w:rPr>
          <w:rFonts w:ascii="Arial" w:eastAsia="Arial" w:hAnsi="Arial" w:cs="Arial"/>
          <w:sz w:val="22"/>
          <w:szCs w:val="22"/>
        </w:rPr>
        <w:t xml:space="preserve"> </w:t>
      </w:r>
      <w:bookmarkStart w:id="101" w:name="_Toc436557126"/>
      <w:bookmarkEnd w:id="101"/>
      <w:r w:rsidR="21D274E1" w:rsidRPr="00024CDF">
        <w:rPr>
          <w:rFonts w:ascii="Arial" w:eastAsia="Arial" w:hAnsi="Arial" w:cs="Arial"/>
          <w:sz w:val="22"/>
          <w:szCs w:val="22"/>
        </w:rPr>
        <w:t xml:space="preserve"> The invalid or unenforceable provision shall be replaced, by written amendment in accordance with Article II.15 [Amendments], with a legal, valid and enforceable provision that corresponds as closely as possible to the parties’ original intent.</w:t>
      </w:r>
    </w:p>
    <w:p w14:paraId="26D44B1B" w14:textId="21770369" w:rsidR="00087073" w:rsidRPr="00024CDF" w:rsidRDefault="00002699" w:rsidP="47E28512">
      <w:pPr>
        <w:pStyle w:val="Heading2contracts"/>
        <w:rPr>
          <w:rFonts w:ascii="Arial" w:eastAsia="Arial" w:hAnsi="Arial" w:cs="Arial"/>
          <w:sz w:val="22"/>
          <w:szCs w:val="22"/>
        </w:rPr>
      </w:pPr>
      <w:bookmarkStart w:id="102" w:name="_Toc436397637"/>
      <w:bookmarkStart w:id="103" w:name="_Toc1008888626"/>
      <w:r w:rsidRPr="00024CDF">
        <w:rPr>
          <w:rFonts w:ascii="Arial" w:eastAsia="Arial" w:hAnsi="Arial" w:cs="Arial"/>
          <w:sz w:val="22"/>
          <w:szCs w:val="22"/>
        </w:rPr>
        <w:lastRenderedPageBreak/>
        <w:t>II.</w:t>
      </w:r>
      <w:r w:rsidR="00D874EE" w:rsidRPr="00024CDF">
        <w:rPr>
          <w:rFonts w:ascii="Arial" w:eastAsia="Arial" w:hAnsi="Arial" w:cs="Arial"/>
          <w:sz w:val="22"/>
          <w:szCs w:val="22"/>
        </w:rPr>
        <w:t xml:space="preserve">6 </w:t>
      </w:r>
      <w:r w:rsidR="00E73886" w:rsidRPr="00024CDF">
        <w:rPr>
          <w:rFonts w:ascii="Arial" w:eastAsia="Arial" w:hAnsi="Arial" w:cs="Arial"/>
          <w:sz w:val="22"/>
          <w:szCs w:val="22"/>
        </w:rPr>
        <w:t>C</w:t>
      </w:r>
      <w:r w:rsidR="00BB3D03" w:rsidRPr="00024CDF">
        <w:rPr>
          <w:rFonts w:ascii="Arial" w:eastAsia="Arial" w:hAnsi="Arial" w:cs="Arial"/>
          <w:sz w:val="22"/>
          <w:szCs w:val="22"/>
        </w:rPr>
        <w:t>ommunication</w:t>
      </w:r>
      <w:r w:rsidR="00E5314D" w:rsidRPr="00024CDF">
        <w:rPr>
          <w:rFonts w:ascii="Arial" w:eastAsia="Arial" w:hAnsi="Arial" w:cs="Arial"/>
          <w:sz w:val="22"/>
          <w:szCs w:val="22"/>
        </w:rPr>
        <w:t xml:space="preserve"> between the parties</w:t>
      </w:r>
      <w:bookmarkEnd w:id="102"/>
      <w:bookmarkEnd w:id="103"/>
    </w:p>
    <w:p w14:paraId="39520DDF" w14:textId="6DCAA6C3" w:rsidR="002437F0" w:rsidRPr="00024CDF" w:rsidRDefault="002437F0" w:rsidP="47E28512">
      <w:pPr>
        <w:pStyle w:val="Heading3"/>
        <w:rPr>
          <w:rFonts w:ascii="Arial" w:eastAsia="Arial" w:hAnsi="Arial" w:cs="Arial"/>
          <w:sz w:val="22"/>
          <w:szCs w:val="22"/>
        </w:rPr>
      </w:pPr>
      <w:bookmarkStart w:id="104" w:name="_Toc436397638"/>
      <w:bookmarkStart w:id="105" w:name="_Toc5668238"/>
      <w:r w:rsidRPr="00024CDF">
        <w:rPr>
          <w:rFonts w:ascii="Arial" w:eastAsia="Arial" w:hAnsi="Arial" w:cs="Arial"/>
          <w:sz w:val="22"/>
          <w:szCs w:val="22"/>
        </w:rPr>
        <w:t>II.</w:t>
      </w:r>
      <w:r w:rsidR="00D874EE" w:rsidRPr="00024CDF">
        <w:rPr>
          <w:rFonts w:ascii="Arial" w:eastAsia="Arial" w:hAnsi="Arial" w:cs="Arial"/>
          <w:sz w:val="22"/>
          <w:szCs w:val="22"/>
        </w:rPr>
        <w:t>6</w:t>
      </w:r>
      <w:r w:rsidRPr="00024CDF">
        <w:rPr>
          <w:rFonts w:ascii="Arial" w:eastAsia="Arial" w:hAnsi="Arial" w:cs="Arial"/>
          <w:sz w:val="22"/>
          <w:szCs w:val="22"/>
        </w:rPr>
        <w:t>.1 Form and means of communication</w:t>
      </w:r>
      <w:bookmarkEnd w:id="104"/>
      <w:bookmarkEnd w:id="105"/>
    </w:p>
    <w:p w14:paraId="1BEAED4B" w14:textId="126C7BF5" w:rsidR="002437F0" w:rsidRPr="00024CDF" w:rsidRDefault="002437F0" w:rsidP="47E28512">
      <w:pPr>
        <w:jc w:val="both"/>
        <w:rPr>
          <w:rFonts w:ascii="Arial" w:eastAsia="Arial" w:hAnsi="Arial" w:cs="Arial"/>
          <w:sz w:val="22"/>
          <w:szCs w:val="22"/>
          <w:lang w:eastAsia="en-US"/>
        </w:rPr>
      </w:pPr>
      <w:r w:rsidRPr="00024CDF">
        <w:rPr>
          <w:rFonts w:ascii="Arial" w:eastAsia="Arial" w:hAnsi="Arial" w:cs="Arial"/>
          <w:sz w:val="22"/>
          <w:szCs w:val="22"/>
          <w:lang w:eastAsia="en-US"/>
        </w:rPr>
        <w:t xml:space="preserve">Any communication of information, notices or documents under the </w:t>
      </w:r>
      <w:r w:rsidR="00B543E4" w:rsidRPr="00024CDF">
        <w:rPr>
          <w:rFonts w:ascii="Arial" w:eastAsia="Arial" w:hAnsi="Arial" w:cs="Arial"/>
          <w:sz w:val="22"/>
          <w:szCs w:val="22"/>
          <w:lang w:eastAsia="en-US"/>
        </w:rPr>
        <w:t>Contract</w:t>
      </w:r>
      <w:r w:rsidRPr="00024CDF">
        <w:rPr>
          <w:rFonts w:ascii="Arial" w:eastAsia="Arial" w:hAnsi="Arial" w:cs="Arial"/>
          <w:sz w:val="22"/>
          <w:szCs w:val="22"/>
          <w:lang w:eastAsia="en-US"/>
        </w:rPr>
        <w:t xml:space="preserve"> </w:t>
      </w:r>
      <w:r w:rsidR="00A82901" w:rsidRPr="00024CDF">
        <w:rPr>
          <w:rFonts w:ascii="Arial" w:eastAsia="Arial" w:hAnsi="Arial" w:cs="Arial"/>
          <w:sz w:val="22"/>
          <w:szCs w:val="22"/>
          <w:lang w:eastAsia="en-US"/>
        </w:rPr>
        <w:t>shall</w:t>
      </w:r>
      <w:r w:rsidRPr="00024CDF">
        <w:rPr>
          <w:rFonts w:ascii="Arial" w:eastAsia="Arial" w:hAnsi="Arial" w:cs="Arial"/>
          <w:sz w:val="22"/>
          <w:szCs w:val="22"/>
          <w:lang w:eastAsia="en-US"/>
        </w:rPr>
        <w:t>:</w:t>
      </w:r>
    </w:p>
    <w:p w14:paraId="1E9E2273" w14:textId="24405B91" w:rsidR="002437F0" w:rsidRPr="00024CDF" w:rsidRDefault="002437F0" w:rsidP="47E28512">
      <w:pPr>
        <w:numPr>
          <w:ilvl w:val="0"/>
          <w:numId w:val="7"/>
        </w:numPr>
        <w:spacing w:after="240" w:afterAutospacing="0"/>
        <w:jc w:val="both"/>
        <w:rPr>
          <w:rFonts w:ascii="Arial" w:eastAsia="Arial" w:hAnsi="Arial" w:cs="Arial"/>
          <w:sz w:val="22"/>
          <w:szCs w:val="22"/>
          <w:lang w:eastAsia="en-GB"/>
        </w:rPr>
      </w:pPr>
      <w:r w:rsidRPr="00024CDF">
        <w:rPr>
          <w:rFonts w:ascii="Arial" w:eastAsia="Arial" w:hAnsi="Arial" w:cs="Arial"/>
          <w:sz w:val="22"/>
          <w:szCs w:val="22"/>
          <w:lang w:eastAsia="en-GB"/>
        </w:rPr>
        <w:t xml:space="preserve">be made in writing in paper or electronic format in the language </w:t>
      </w:r>
      <w:r w:rsidR="00344FD8" w:rsidRPr="00024CDF">
        <w:rPr>
          <w:rFonts w:ascii="Arial" w:eastAsia="Arial" w:hAnsi="Arial" w:cs="Arial"/>
          <w:sz w:val="22"/>
          <w:szCs w:val="22"/>
          <w:lang w:eastAsia="en-GB"/>
        </w:rPr>
        <w:t>for communication</w:t>
      </w:r>
      <w:r w:rsidRPr="00024CDF">
        <w:rPr>
          <w:rFonts w:ascii="Arial" w:eastAsia="Arial" w:hAnsi="Arial" w:cs="Arial"/>
          <w:sz w:val="22"/>
          <w:szCs w:val="22"/>
          <w:lang w:eastAsia="en-GB"/>
        </w:rPr>
        <w:t xml:space="preserve">; </w:t>
      </w:r>
    </w:p>
    <w:p w14:paraId="339C6534" w14:textId="5348CD3A" w:rsidR="002437F0" w:rsidRPr="00024CDF" w:rsidRDefault="002437F0" w:rsidP="47E28512">
      <w:pPr>
        <w:numPr>
          <w:ilvl w:val="0"/>
          <w:numId w:val="7"/>
        </w:numPr>
        <w:spacing w:after="240" w:afterAutospacing="0"/>
        <w:jc w:val="both"/>
        <w:rPr>
          <w:rFonts w:ascii="Arial" w:eastAsia="Arial" w:hAnsi="Arial" w:cs="Arial"/>
          <w:sz w:val="22"/>
          <w:szCs w:val="22"/>
          <w:lang w:eastAsia="en-GB"/>
        </w:rPr>
      </w:pPr>
      <w:r w:rsidRPr="00024CDF">
        <w:rPr>
          <w:rFonts w:ascii="Arial" w:eastAsia="Arial" w:hAnsi="Arial" w:cs="Arial"/>
          <w:sz w:val="22"/>
          <w:szCs w:val="22"/>
          <w:lang w:eastAsia="en-GB"/>
        </w:rPr>
        <w:t xml:space="preserve">bear the </w:t>
      </w:r>
      <w:r w:rsidR="00B543E4" w:rsidRPr="00024CDF">
        <w:rPr>
          <w:rFonts w:ascii="Arial" w:eastAsia="Arial" w:hAnsi="Arial" w:cs="Arial"/>
          <w:sz w:val="22"/>
          <w:szCs w:val="22"/>
          <w:lang w:eastAsia="en-GB"/>
        </w:rPr>
        <w:t>Contract</w:t>
      </w:r>
      <w:r w:rsidRPr="00024CDF">
        <w:rPr>
          <w:rFonts w:ascii="Arial" w:eastAsia="Arial" w:hAnsi="Arial" w:cs="Arial"/>
          <w:sz w:val="22"/>
          <w:szCs w:val="22"/>
          <w:lang w:eastAsia="en-GB"/>
        </w:rPr>
        <w:t xml:space="preserve"> number;</w:t>
      </w:r>
    </w:p>
    <w:p w14:paraId="11E3440D" w14:textId="31DBC0B5" w:rsidR="002437F0" w:rsidRPr="00024CDF" w:rsidRDefault="002437F0" w:rsidP="47E28512">
      <w:pPr>
        <w:numPr>
          <w:ilvl w:val="0"/>
          <w:numId w:val="7"/>
        </w:numPr>
        <w:spacing w:after="240" w:afterAutospacing="0"/>
        <w:jc w:val="both"/>
        <w:rPr>
          <w:rFonts w:ascii="Arial" w:eastAsia="Arial" w:hAnsi="Arial" w:cs="Arial"/>
          <w:sz w:val="22"/>
          <w:szCs w:val="22"/>
          <w:lang w:eastAsia="en-GB"/>
        </w:rPr>
      </w:pPr>
      <w:r w:rsidRPr="00024CDF">
        <w:rPr>
          <w:rFonts w:ascii="Arial" w:eastAsia="Arial" w:hAnsi="Arial" w:cs="Arial"/>
          <w:sz w:val="22"/>
          <w:szCs w:val="22"/>
          <w:lang w:eastAsia="en-GB"/>
        </w:rPr>
        <w:t xml:space="preserve">be made using the relevant communication details set out in </w:t>
      </w:r>
      <w:r w:rsidR="00D30C62" w:rsidRPr="00024CDF">
        <w:rPr>
          <w:rFonts w:ascii="Arial" w:eastAsia="Arial" w:hAnsi="Arial" w:cs="Arial"/>
          <w:sz w:val="22"/>
          <w:szCs w:val="22"/>
          <w:lang w:eastAsia="en-GB"/>
        </w:rPr>
        <w:t>Article</w:t>
      </w:r>
      <w:r w:rsidRPr="00024CDF">
        <w:rPr>
          <w:rFonts w:ascii="Arial" w:eastAsia="Arial" w:hAnsi="Arial" w:cs="Arial"/>
          <w:sz w:val="22"/>
          <w:szCs w:val="22"/>
          <w:lang w:eastAsia="en-GB"/>
        </w:rPr>
        <w:t xml:space="preserve"> I.8</w:t>
      </w:r>
      <w:r w:rsidR="00E128A2" w:rsidRPr="00024CDF">
        <w:rPr>
          <w:rFonts w:ascii="Arial" w:eastAsia="Arial" w:hAnsi="Arial" w:cs="Arial"/>
          <w:sz w:val="22"/>
          <w:szCs w:val="22"/>
          <w:lang w:eastAsia="en-GB"/>
        </w:rPr>
        <w:t xml:space="preserve"> of the </w:t>
      </w:r>
      <w:r w:rsidR="2D8CAABF" w:rsidRPr="00024CDF">
        <w:rPr>
          <w:rFonts w:ascii="Arial" w:eastAsia="Arial" w:hAnsi="Arial" w:cs="Arial"/>
          <w:sz w:val="22"/>
          <w:szCs w:val="22"/>
          <w:lang w:eastAsia="en-GB"/>
        </w:rPr>
        <w:t>S</w:t>
      </w:r>
      <w:r w:rsidR="001C0B25" w:rsidRPr="00024CDF">
        <w:rPr>
          <w:rFonts w:ascii="Arial" w:eastAsia="Arial" w:hAnsi="Arial" w:cs="Arial"/>
          <w:sz w:val="22"/>
          <w:szCs w:val="22"/>
          <w:lang w:eastAsia="en-GB"/>
        </w:rPr>
        <w:t xml:space="preserve">pecial </w:t>
      </w:r>
      <w:r w:rsidR="349C34DF" w:rsidRPr="00024CDF">
        <w:rPr>
          <w:rFonts w:ascii="Arial" w:eastAsia="Arial" w:hAnsi="Arial" w:cs="Arial"/>
          <w:sz w:val="22"/>
          <w:szCs w:val="22"/>
          <w:lang w:eastAsia="en-GB"/>
        </w:rPr>
        <w:t>C</w:t>
      </w:r>
      <w:r w:rsidR="00E128A2" w:rsidRPr="00024CDF">
        <w:rPr>
          <w:rFonts w:ascii="Arial" w:eastAsia="Arial" w:hAnsi="Arial" w:cs="Arial"/>
          <w:sz w:val="22"/>
          <w:szCs w:val="22"/>
          <w:lang w:eastAsia="en-GB"/>
        </w:rPr>
        <w:t>onditions</w:t>
      </w:r>
      <w:r w:rsidRPr="00024CDF">
        <w:rPr>
          <w:rFonts w:ascii="Arial" w:eastAsia="Arial" w:hAnsi="Arial" w:cs="Arial"/>
          <w:sz w:val="22"/>
          <w:szCs w:val="22"/>
          <w:lang w:eastAsia="en-GB"/>
        </w:rPr>
        <w:t>; and</w:t>
      </w:r>
    </w:p>
    <w:p w14:paraId="56B65720" w14:textId="77D5B4B5" w:rsidR="002437F0" w:rsidRPr="00024CDF" w:rsidRDefault="002437F0" w:rsidP="47E28512">
      <w:pPr>
        <w:numPr>
          <w:ilvl w:val="0"/>
          <w:numId w:val="7"/>
        </w:numPr>
        <w:spacing w:after="240" w:afterAutospacing="0"/>
        <w:jc w:val="both"/>
        <w:rPr>
          <w:rFonts w:ascii="Arial" w:eastAsia="Arial" w:hAnsi="Arial" w:cs="Arial"/>
          <w:sz w:val="22"/>
          <w:szCs w:val="22"/>
          <w:lang w:eastAsia="en-GB"/>
        </w:rPr>
      </w:pPr>
      <w:r w:rsidRPr="00024CDF">
        <w:rPr>
          <w:rFonts w:ascii="Arial" w:eastAsia="Arial" w:hAnsi="Arial" w:cs="Arial"/>
          <w:sz w:val="22"/>
          <w:szCs w:val="22"/>
          <w:lang w:eastAsia="en-GB"/>
        </w:rPr>
        <w:t xml:space="preserve">be </w:t>
      </w:r>
      <w:r w:rsidR="00E128A2" w:rsidRPr="00024CDF">
        <w:rPr>
          <w:rFonts w:ascii="Arial" w:eastAsia="Arial" w:hAnsi="Arial" w:cs="Arial"/>
          <w:sz w:val="22"/>
          <w:szCs w:val="22"/>
          <w:lang w:eastAsia="en-GB"/>
        </w:rPr>
        <w:t xml:space="preserve">hand delivered or </w:t>
      </w:r>
      <w:r w:rsidRPr="00024CDF">
        <w:rPr>
          <w:rFonts w:ascii="Arial" w:eastAsia="Arial" w:hAnsi="Arial" w:cs="Arial"/>
          <w:sz w:val="22"/>
          <w:szCs w:val="22"/>
          <w:lang w:eastAsia="en-GB"/>
        </w:rPr>
        <w:t>sent by mail</w:t>
      </w:r>
      <w:r w:rsidR="007B3CF3" w:rsidRPr="00024CDF">
        <w:rPr>
          <w:rFonts w:ascii="Arial" w:eastAsia="Arial" w:hAnsi="Arial" w:cs="Arial"/>
          <w:sz w:val="22"/>
          <w:szCs w:val="22"/>
          <w:lang w:eastAsia="en-GB"/>
        </w:rPr>
        <w:t xml:space="preserve"> or</w:t>
      </w:r>
      <w:r w:rsidRPr="00024CDF">
        <w:rPr>
          <w:rFonts w:ascii="Arial" w:eastAsia="Arial" w:hAnsi="Arial" w:cs="Arial"/>
          <w:sz w:val="22"/>
          <w:szCs w:val="22"/>
          <w:lang w:eastAsia="en-GB"/>
        </w:rPr>
        <w:t xml:space="preserve"> email</w:t>
      </w:r>
      <w:r w:rsidR="00B543E4" w:rsidRPr="00024CDF">
        <w:rPr>
          <w:rFonts w:ascii="Arial" w:eastAsia="Arial" w:hAnsi="Arial" w:cs="Arial"/>
          <w:sz w:val="22"/>
          <w:szCs w:val="22"/>
          <w:lang w:eastAsia="en-GB"/>
        </w:rPr>
        <w:t>.</w:t>
      </w:r>
      <w:r w:rsidRPr="00024CDF">
        <w:rPr>
          <w:rFonts w:ascii="Arial" w:eastAsia="Arial" w:hAnsi="Arial" w:cs="Arial"/>
          <w:sz w:val="22"/>
          <w:szCs w:val="22"/>
          <w:lang w:eastAsia="en-GB"/>
        </w:rPr>
        <w:t xml:space="preserve"> </w:t>
      </w:r>
    </w:p>
    <w:p w14:paraId="2C394D81" w14:textId="77777777" w:rsidR="002437F0" w:rsidRPr="00024CDF" w:rsidRDefault="002437F0" w:rsidP="47E28512">
      <w:pPr>
        <w:jc w:val="both"/>
        <w:rPr>
          <w:rFonts w:ascii="Arial" w:eastAsia="Arial" w:hAnsi="Arial" w:cs="Arial"/>
          <w:sz w:val="22"/>
          <w:szCs w:val="22"/>
          <w:lang w:eastAsia="en-US"/>
        </w:rPr>
      </w:pPr>
      <w:r w:rsidRPr="00024CDF">
        <w:rPr>
          <w:rFonts w:ascii="Arial" w:eastAsia="Arial" w:hAnsi="Arial" w:cs="Arial"/>
          <w:sz w:val="22"/>
          <w:szCs w:val="22"/>
          <w:lang w:eastAsia="en-US"/>
        </w:rPr>
        <w:t>If a party requests written confirmation of an e-mail within a reasonable time, the other party must provide an original signed paper version of the communication as soon as possible.</w:t>
      </w:r>
    </w:p>
    <w:p w14:paraId="2D5F1067" w14:textId="77777777" w:rsidR="002437F0" w:rsidRPr="00024CDF" w:rsidRDefault="002437F0" w:rsidP="47E28512">
      <w:pPr>
        <w:jc w:val="both"/>
        <w:rPr>
          <w:rFonts w:ascii="Arial" w:eastAsia="Arial" w:hAnsi="Arial" w:cs="Arial"/>
          <w:sz w:val="22"/>
          <w:szCs w:val="22"/>
        </w:rPr>
      </w:pPr>
      <w:r w:rsidRPr="00024CDF">
        <w:rPr>
          <w:rFonts w:ascii="Arial" w:eastAsia="Arial" w:hAnsi="Arial" w:cs="Arial"/>
          <w:sz w:val="22"/>
          <w:szCs w:val="22"/>
          <w:lang w:eastAsia="en-US"/>
        </w:rPr>
        <w:t xml:space="preserve">The parties agree that any communication made by email has full legal effect and </w:t>
      </w:r>
      <w:r w:rsidRPr="00024CDF">
        <w:rPr>
          <w:rFonts w:ascii="Arial" w:eastAsia="Arial" w:hAnsi="Arial" w:cs="Arial"/>
          <w:sz w:val="22"/>
          <w:szCs w:val="22"/>
        </w:rPr>
        <w:t>is admissible as evidence in judicial proceedings.</w:t>
      </w:r>
    </w:p>
    <w:p w14:paraId="3304FE49" w14:textId="540582B2" w:rsidR="00087073" w:rsidRPr="00024CDF" w:rsidRDefault="00087073" w:rsidP="47E28512">
      <w:pPr>
        <w:pStyle w:val="Heading3"/>
        <w:rPr>
          <w:rFonts w:ascii="Arial" w:eastAsia="Arial" w:hAnsi="Arial" w:cs="Arial"/>
          <w:sz w:val="22"/>
          <w:szCs w:val="22"/>
        </w:rPr>
      </w:pPr>
      <w:bookmarkStart w:id="106" w:name="_Toc436397639"/>
      <w:bookmarkStart w:id="107" w:name="_Toc301550546"/>
      <w:r w:rsidRPr="00024CDF">
        <w:rPr>
          <w:rFonts w:ascii="Arial" w:eastAsia="Arial" w:hAnsi="Arial" w:cs="Arial"/>
          <w:sz w:val="22"/>
          <w:szCs w:val="22"/>
        </w:rPr>
        <w:t>II.</w:t>
      </w:r>
      <w:r w:rsidR="00D874EE" w:rsidRPr="00024CDF">
        <w:rPr>
          <w:rFonts w:ascii="Arial" w:eastAsia="Arial" w:hAnsi="Arial" w:cs="Arial"/>
          <w:sz w:val="22"/>
          <w:szCs w:val="22"/>
        </w:rPr>
        <w:t>6</w:t>
      </w:r>
      <w:r w:rsidRPr="00024CDF">
        <w:rPr>
          <w:rFonts w:ascii="Arial" w:eastAsia="Arial" w:hAnsi="Arial" w:cs="Arial"/>
          <w:sz w:val="22"/>
          <w:szCs w:val="22"/>
        </w:rPr>
        <w:t xml:space="preserve">.2 </w:t>
      </w:r>
      <w:r w:rsidRPr="00024CDF">
        <w:rPr>
          <w:rFonts w:ascii="Arial" w:eastAsia="Arial" w:hAnsi="Arial" w:cs="Arial"/>
          <w:sz w:val="22"/>
          <w:szCs w:val="22"/>
          <w:lang w:eastAsia="ko-KR"/>
        </w:rPr>
        <w:t xml:space="preserve">Date </w:t>
      </w:r>
      <w:r w:rsidRPr="00024CDF">
        <w:rPr>
          <w:rFonts w:ascii="Arial" w:eastAsia="Arial" w:hAnsi="Arial" w:cs="Arial"/>
          <w:sz w:val="22"/>
          <w:szCs w:val="22"/>
        </w:rPr>
        <w:t>of communications by mail and email</w:t>
      </w:r>
      <w:bookmarkEnd w:id="106"/>
      <w:bookmarkEnd w:id="107"/>
    </w:p>
    <w:p w14:paraId="619BF934" w14:textId="3AA1F796" w:rsidR="00087073" w:rsidRPr="00024CDF" w:rsidRDefault="00087073" w:rsidP="47E28512">
      <w:pPr>
        <w:jc w:val="both"/>
        <w:rPr>
          <w:rFonts w:ascii="Arial" w:eastAsia="Arial" w:hAnsi="Arial" w:cs="Arial"/>
          <w:sz w:val="22"/>
          <w:szCs w:val="22"/>
          <w:lang w:eastAsia="en-GB"/>
        </w:rPr>
      </w:pPr>
      <w:r w:rsidRPr="00024CDF">
        <w:rPr>
          <w:rFonts w:ascii="Arial" w:eastAsia="Arial" w:hAnsi="Arial" w:cs="Arial"/>
          <w:sz w:val="22"/>
          <w:szCs w:val="22"/>
          <w:lang w:eastAsia="en-GB"/>
        </w:rPr>
        <w:t xml:space="preserve">Any communication is deemed to have been made when the receiving party receives it, unless this </w:t>
      </w:r>
      <w:r w:rsidR="00B543E4" w:rsidRPr="00024CDF">
        <w:rPr>
          <w:rFonts w:ascii="Arial" w:eastAsia="Arial" w:hAnsi="Arial" w:cs="Arial"/>
          <w:sz w:val="22"/>
          <w:szCs w:val="22"/>
          <w:lang w:eastAsia="en-GB"/>
        </w:rPr>
        <w:t>Contract</w:t>
      </w:r>
      <w:r w:rsidRPr="00024CDF">
        <w:rPr>
          <w:rFonts w:ascii="Arial" w:eastAsia="Arial" w:hAnsi="Arial" w:cs="Arial"/>
          <w:sz w:val="22"/>
          <w:szCs w:val="22"/>
          <w:lang w:eastAsia="en-GB"/>
        </w:rPr>
        <w:t xml:space="preserve"> refers to the date when the communication was sent.</w:t>
      </w:r>
    </w:p>
    <w:p w14:paraId="37B4330E" w14:textId="43EB3F3F" w:rsidR="00087073" w:rsidRPr="00024CDF" w:rsidRDefault="00087073" w:rsidP="47E28512">
      <w:pPr>
        <w:adjustRightInd w:val="0"/>
        <w:jc w:val="both"/>
        <w:rPr>
          <w:rFonts w:ascii="Arial" w:eastAsia="Arial" w:hAnsi="Arial" w:cs="Arial"/>
          <w:sz w:val="22"/>
          <w:szCs w:val="22"/>
          <w:lang w:eastAsia="en-US"/>
        </w:rPr>
      </w:pPr>
      <w:r w:rsidRPr="00024CDF">
        <w:rPr>
          <w:rFonts w:ascii="Arial" w:eastAsia="Arial" w:hAnsi="Arial" w:cs="Arial"/>
          <w:sz w:val="22"/>
          <w:szCs w:val="22"/>
          <w:lang w:eastAsia="en-GB"/>
        </w:rPr>
        <w:t xml:space="preserve">E-mail is deemed to have been received by the receiving party on the day of dispatch of that e-mail, </w:t>
      </w:r>
      <w:proofErr w:type="gramStart"/>
      <w:r w:rsidRPr="00024CDF">
        <w:rPr>
          <w:rFonts w:ascii="Arial" w:eastAsia="Arial" w:hAnsi="Arial" w:cs="Arial"/>
          <w:sz w:val="22"/>
          <w:szCs w:val="22"/>
          <w:lang w:eastAsia="en-GB"/>
        </w:rPr>
        <w:t>provided that</w:t>
      </w:r>
      <w:proofErr w:type="gramEnd"/>
      <w:r w:rsidRPr="00024CDF">
        <w:rPr>
          <w:rFonts w:ascii="Arial" w:eastAsia="Arial" w:hAnsi="Arial" w:cs="Arial"/>
          <w:sz w:val="22"/>
          <w:szCs w:val="22"/>
          <w:lang w:eastAsia="en-GB"/>
        </w:rPr>
        <w:t xml:space="preserve"> it is </w:t>
      </w:r>
      <w:r w:rsidRPr="00024CDF">
        <w:rPr>
          <w:rFonts w:ascii="Arial" w:eastAsia="Arial" w:hAnsi="Arial" w:cs="Arial"/>
          <w:sz w:val="22"/>
          <w:szCs w:val="22"/>
          <w:lang w:eastAsia="en-US"/>
        </w:rPr>
        <w:t xml:space="preserve">sent to the e-mail address indicated in </w:t>
      </w:r>
      <w:r w:rsidR="00D30C62" w:rsidRPr="00024CDF">
        <w:rPr>
          <w:rFonts w:ascii="Arial" w:eastAsia="Arial" w:hAnsi="Arial" w:cs="Arial"/>
          <w:sz w:val="22"/>
          <w:szCs w:val="22"/>
          <w:lang w:eastAsia="en-US"/>
        </w:rPr>
        <w:t>Article</w:t>
      </w:r>
      <w:r w:rsidRPr="00024CDF">
        <w:rPr>
          <w:rFonts w:ascii="Arial" w:eastAsia="Arial" w:hAnsi="Arial" w:cs="Arial"/>
          <w:sz w:val="22"/>
          <w:szCs w:val="22"/>
          <w:lang w:eastAsia="en-US"/>
        </w:rPr>
        <w:t xml:space="preserve"> I.8</w:t>
      </w:r>
      <w:r w:rsidR="00B6330C" w:rsidRPr="00024CDF">
        <w:rPr>
          <w:rFonts w:ascii="Arial" w:eastAsia="Arial" w:hAnsi="Arial" w:cs="Arial"/>
          <w:sz w:val="22"/>
          <w:szCs w:val="22"/>
          <w:lang w:eastAsia="en-US"/>
        </w:rPr>
        <w:t xml:space="preserve"> of the </w:t>
      </w:r>
      <w:r w:rsidR="64D48CC1" w:rsidRPr="00024CDF">
        <w:rPr>
          <w:rFonts w:ascii="Arial" w:eastAsia="Arial" w:hAnsi="Arial" w:cs="Arial"/>
          <w:sz w:val="22"/>
          <w:szCs w:val="22"/>
          <w:lang w:eastAsia="en-US"/>
        </w:rPr>
        <w:t>S</w:t>
      </w:r>
      <w:r w:rsidR="4E7B2222" w:rsidRPr="00024CDF">
        <w:rPr>
          <w:rFonts w:ascii="Arial" w:eastAsia="Arial" w:hAnsi="Arial" w:cs="Arial"/>
          <w:sz w:val="22"/>
          <w:szCs w:val="22"/>
          <w:lang w:eastAsia="en-US"/>
        </w:rPr>
        <w:t xml:space="preserve">pecial </w:t>
      </w:r>
      <w:r w:rsidR="64E9FB60" w:rsidRPr="00024CDF">
        <w:rPr>
          <w:rFonts w:ascii="Arial" w:eastAsia="Arial" w:hAnsi="Arial" w:cs="Arial"/>
          <w:sz w:val="22"/>
          <w:szCs w:val="22"/>
          <w:lang w:eastAsia="en-US"/>
        </w:rPr>
        <w:t>C</w:t>
      </w:r>
      <w:r w:rsidR="00B6330C" w:rsidRPr="00024CDF">
        <w:rPr>
          <w:rFonts w:ascii="Arial" w:eastAsia="Arial" w:hAnsi="Arial" w:cs="Arial"/>
          <w:sz w:val="22"/>
          <w:szCs w:val="22"/>
          <w:lang w:eastAsia="en-US"/>
        </w:rPr>
        <w:t>onditions</w:t>
      </w:r>
      <w:r w:rsidRPr="00024CDF">
        <w:rPr>
          <w:rFonts w:ascii="Arial" w:eastAsia="Arial" w:hAnsi="Arial" w:cs="Arial"/>
          <w:sz w:val="22"/>
          <w:szCs w:val="22"/>
          <w:lang w:eastAsia="en-US"/>
        </w:rPr>
        <w:t>.</w:t>
      </w:r>
      <w:r w:rsidRPr="00024CDF">
        <w:rPr>
          <w:rFonts w:ascii="Arial" w:eastAsia="Arial" w:hAnsi="Arial" w:cs="Arial"/>
          <w:sz w:val="22"/>
          <w:szCs w:val="22"/>
        </w:rPr>
        <w:t xml:space="preserve"> The sending party must be able to prove the date of dispatch. </w:t>
      </w:r>
      <w:proofErr w:type="gramStart"/>
      <w:r w:rsidRPr="00024CDF">
        <w:rPr>
          <w:rFonts w:ascii="Arial" w:eastAsia="Arial" w:hAnsi="Arial" w:cs="Arial"/>
          <w:sz w:val="22"/>
          <w:szCs w:val="22"/>
        </w:rPr>
        <w:t>In the event that</w:t>
      </w:r>
      <w:proofErr w:type="gramEnd"/>
      <w:r w:rsidRPr="00024CDF">
        <w:rPr>
          <w:rFonts w:ascii="Arial" w:eastAsia="Arial" w:hAnsi="Arial" w:cs="Arial"/>
          <w:sz w:val="22"/>
          <w:szCs w:val="22"/>
        </w:rPr>
        <w:t xml:space="preserve"> the sending party receives a non-delivery report, it must make every effort to ensure that the other party </w:t>
      </w:r>
      <w:proofErr w:type="gramStart"/>
      <w:r w:rsidRPr="00024CDF">
        <w:rPr>
          <w:rFonts w:ascii="Arial" w:eastAsia="Arial" w:hAnsi="Arial" w:cs="Arial"/>
          <w:sz w:val="22"/>
          <w:szCs w:val="22"/>
        </w:rPr>
        <w:t>actually receives</w:t>
      </w:r>
      <w:proofErr w:type="gramEnd"/>
      <w:r w:rsidRPr="00024CDF">
        <w:rPr>
          <w:rFonts w:ascii="Arial" w:eastAsia="Arial" w:hAnsi="Arial" w:cs="Arial"/>
          <w:sz w:val="22"/>
          <w:szCs w:val="22"/>
        </w:rPr>
        <w:t xml:space="preserve"> the communication by email or mail. In such a case, the sending party is not held in breach of its obligation to send such communication within a specified deadline.</w:t>
      </w:r>
    </w:p>
    <w:p w14:paraId="171780E5" w14:textId="50DFC604" w:rsidR="00087073" w:rsidRPr="00024CDF" w:rsidRDefault="00087073" w:rsidP="47E28512">
      <w:pPr>
        <w:adjustRightInd w:val="0"/>
        <w:jc w:val="both"/>
        <w:rPr>
          <w:rFonts w:ascii="Arial" w:eastAsia="Arial" w:hAnsi="Arial" w:cs="Arial"/>
          <w:sz w:val="22"/>
          <w:szCs w:val="22"/>
          <w:lang w:eastAsia="en-US"/>
        </w:rPr>
      </w:pPr>
      <w:r w:rsidRPr="00024CDF">
        <w:rPr>
          <w:rFonts w:ascii="Arial" w:eastAsia="Arial" w:hAnsi="Arial" w:cs="Arial"/>
          <w:sz w:val="22"/>
          <w:szCs w:val="22"/>
          <w:lang w:eastAsia="en-US"/>
        </w:rPr>
        <w:t xml:space="preserve">Mail sent to the </w:t>
      </w:r>
      <w:r w:rsidR="00B543E4" w:rsidRPr="00024CDF">
        <w:rPr>
          <w:rFonts w:ascii="Arial" w:eastAsia="Arial" w:hAnsi="Arial" w:cs="Arial"/>
          <w:sz w:val="22"/>
          <w:szCs w:val="22"/>
          <w:lang w:eastAsia="en-US"/>
        </w:rPr>
        <w:t>Contracting Authority</w:t>
      </w:r>
      <w:r w:rsidRPr="00024CDF">
        <w:rPr>
          <w:rFonts w:ascii="Arial" w:eastAsia="Arial" w:hAnsi="Arial" w:cs="Arial"/>
          <w:sz w:val="22"/>
          <w:szCs w:val="22"/>
          <w:lang w:eastAsia="en-US"/>
        </w:rPr>
        <w:t xml:space="preserve"> is deemed to have been received by the </w:t>
      </w:r>
      <w:r w:rsidR="00B543E4" w:rsidRPr="00024CDF">
        <w:rPr>
          <w:rFonts w:ascii="Arial" w:eastAsia="Arial" w:hAnsi="Arial" w:cs="Arial"/>
          <w:sz w:val="22"/>
          <w:szCs w:val="22"/>
          <w:lang w:eastAsia="en-US"/>
        </w:rPr>
        <w:t>Contracting Authority</w:t>
      </w:r>
      <w:r w:rsidRPr="00024CDF">
        <w:rPr>
          <w:rFonts w:ascii="Arial" w:eastAsia="Arial" w:hAnsi="Arial" w:cs="Arial"/>
          <w:sz w:val="22"/>
          <w:szCs w:val="22"/>
          <w:lang w:eastAsia="en-US"/>
        </w:rPr>
        <w:t xml:space="preserve"> on the date on which the department responsible referred to in </w:t>
      </w:r>
      <w:r w:rsidR="00D30C62" w:rsidRPr="00024CDF">
        <w:rPr>
          <w:rFonts w:ascii="Arial" w:eastAsia="Arial" w:hAnsi="Arial" w:cs="Arial"/>
          <w:sz w:val="22"/>
          <w:szCs w:val="22"/>
          <w:lang w:eastAsia="en-US"/>
        </w:rPr>
        <w:t>Article</w:t>
      </w:r>
      <w:r w:rsidRPr="00024CDF">
        <w:rPr>
          <w:rFonts w:ascii="Arial" w:eastAsia="Arial" w:hAnsi="Arial" w:cs="Arial"/>
          <w:sz w:val="22"/>
          <w:szCs w:val="22"/>
          <w:lang w:eastAsia="en-US"/>
        </w:rPr>
        <w:t xml:space="preserve"> I.8 </w:t>
      </w:r>
      <w:r w:rsidR="00A424D7" w:rsidRPr="00024CDF">
        <w:rPr>
          <w:rFonts w:ascii="Arial" w:eastAsia="Arial" w:hAnsi="Arial" w:cs="Arial"/>
          <w:sz w:val="22"/>
          <w:szCs w:val="22"/>
          <w:lang w:eastAsia="en-US"/>
        </w:rPr>
        <w:t xml:space="preserve">of the </w:t>
      </w:r>
      <w:r w:rsidR="76C5122B" w:rsidRPr="00024CDF">
        <w:rPr>
          <w:rFonts w:ascii="Arial" w:eastAsia="Arial" w:hAnsi="Arial" w:cs="Arial"/>
          <w:sz w:val="22"/>
          <w:szCs w:val="22"/>
          <w:lang w:eastAsia="en-US"/>
        </w:rPr>
        <w:t>S</w:t>
      </w:r>
      <w:r w:rsidR="0E82F6B4" w:rsidRPr="00024CDF">
        <w:rPr>
          <w:rFonts w:ascii="Arial" w:eastAsia="Arial" w:hAnsi="Arial" w:cs="Arial"/>
          <w:sz w:val="22"/>
          <w:szCs w:val="22"/>
          <w:lang w:eastAsia="en-US"/>
        </w:rPr>
        <w:t xml:space="preserve">pecial </w:t>
      </w:r>
      <w:r w:rsidR="78968832" w:rsidRPr="00024CDF">
        <w:rPr>
          <w:rFonts w:ascii="Arial" w:eastAsia="Arial" w:hAnsi="Arial" w:cs="Arial"/>
          <w:sz w:val="22"/>
          <w:szCs w:val="22"/>
          <w:lang w:eastAsia="en-US"/>
        </w:rPr>
        <w:t>C</w:t>
      </w:r>
      <w:r w:rsidR="00A424D7" w:rsidRPr="00024CDF">
        <w:rPr>
          <w:rFonts w:ascii="Arial" w:eastAsia="Arial" w:hAnsi="Arial" w:cs="Arial"/>
          <w:sz w:val="22"/>
          <w:szCs w:val="22"/>
          <w:lang w:eastAsia="en-US"/>
        </w:rPr>
        <w:t xml:space="preserve">onditions </w:t>
      </w:r>
      <w:r w:rsidRPr="00024CDF">
        <w:rPr>
          <w:rFonts w:ascii="Arial" w:eastAsia="Arial" w:hAnsi="Arial" w:cs="Arial"/>
          <w:sz w:val="22"/>
          <w:szCs w:val="22"/>
          <w:lang w:eastAsia="en-US"/>
        </w:rPr>
        <w:t>registers it.</w:t>
      </w:r>
    </w:p>
    <w:p w14:paraId="7BB89EBD" w14:textId="77777777" w:rsidR="00087073" w:rsidRPr="00024CDF" w:rsidRDefault="00087073" w:rsidP="47E28512">
      <w:pPr>
        <w:adjustRightInd w:val="0"/>
        <w:jc w:val="both"/>
        <w:rPr>
          <w:rFonts w:ascii="Arial" w:eastAsia="Arial" w:hAnsi="Arial" w:cs="Arial"/>
          <w:sz w:val="22"/>
          <w:szCs w:val="22"/>
          <w:lang w:eastAsia="en-US"/>
        </w:rPr>
      </w:pPr>
      <w:r w:rsidRPr="00024CDF">
        <w:rPr>
          <w:rFonts w:ascii="Arial" w:eastAsia="Arial" w:hAnsi="Arial" w:cs="Arial"/>
          <w:i/>
          <w:iCs/>
          <w:sz w:val="22"/>
          <w:szCs w:val="22"/>
          <w:lang w:eastAsia="en-US"/>
        </w:rPr>
        <w:t>Formal notifications</w:t>
      </w:r>
      <w:r w:rsidRPr="00024CDF">
        <w:rPr>
          <w:rFonts w:ascii="Arial" w:eastAsia="Arial" w:hAnsi="Arial" w:cs="Arial"/>
          <w:sz w:val="22"/>
          <w:szCs w:val="22"/>
          <w:lang w:eastAsia="en-US"/>
        </w:rPr>
        <w:t xml:space="preserve"> are considered to have been received by the receiving party on the date of receipt indicated in the proof received by the sending party that the message was delivered to the specified recipient. </w:t>
      </w:r>
    </w:p>
    <w:p w14:paraId="234075A1" w14:textId="624BAB8E" w:rsidR="00F26CAC" w:rsidRPr="00024CDF" w:rsidRDefault="00F26CAC" w:rsidP="47E28512">
      <w:pPr>
        <w:pStyle w:val="Heading2contracts"/>
        <w:rPr>
          <w:rFonts w:ascii="Arial" w:eastAsia="Arial" w:hAnsi="Arial" w:cs="Arial"/>
          <w:sz w:val="22"/>
          <w:szCs w:val="22"/>
        </w:rPr>
      </w:pPr>
      <w:bookmarkStart w:id="108" w:name="_Toc983610979"/>
      <w:bookmarkStart w:id="109" w:name="_Toc436397643"/>
      <w:r w:rsidRPr="00024CDF">
        <w:rPr>
          <w:rFonts w:ascii="Arial" w:eastAsia="Arial" w:hAnsi="Arial" w:cs="Arial"/>
          <w:sz w:val="22"/>
          <w:szCs w:val="22"/>
        </w:rPr>
        <w:t>II.</w:t>
      </w:r>
      <w:r w:rsidR="00D874EE" w:rsidRPr="00024CDF">
        <w:rPr>
          <w:rFonts w:ascii="Arial" w:eastAsia="Arial" w:hAnsi="Arial" w:cs="Arial"/>
          <w:sz w:val="22"/>
          <w:szCs w:val="22"/>
        </w:rPr>
        <w:t>7</w:t>
      </w:r>
      <w:r w:rsidRPr="00024CDF">
        <w:rPr>
          <w:rFonts w:ascii="Arial" w:eastAsia="Arial" w:hAnsi="Arial" w:cs="Arial"/>
          <w:sz w:val="22"/>
          <w:szCs w:val="22"/>
        </w:rPr>
        <w:t xml:space="preserve"> Performance of the Contract</w:t>
      </w:r>
      <w:bookmarkEnd w:id="108"/>
    </w:p>
    <w:p w14:paraId="7AED5F9A" w14:textId="470221B2" w:rsidR="00F26CAC" w:rsidRPr="00024CDF" w:rsidRDefault="00F26CAC" w:rsidP="47E28512">
      <w:pPr>
        <w:spacing w:after="120"/>
        <w:ind w:left="709" w:hanging="709"/>
        <w:jc w:val="both"/>
        <w:rPr>
          <w:rFonts w:ascii="Arial" w:eastAsia="Arial" w:hAnsi="Arial" w:cs="Arial"/>
          <w:sz w:val="22"/>
          <w:szCs w:val="22"/>
        </w:rPr>
      </w:pPr>
      <w:r w:rsidRPr="00024CDF">
        <w:rPr>
          <w:rFonts w:ascii="Arial" w:eastAsia="Arial" w:hAnsi="Arial" w:cs="Arial"/>
          <w:b/>
          <w:bCs/>
          <w:sz w:val="22"/>
          <w:szCs w:val="22"/>
        </w:rPr>
        <w:t>II.</w:t>
      </w:r>
      <w:r w:rsidR="00D874EE" w:rsidRPr="00024CDF">
        <w:rPr>
          <w:rFonts w:ascii="Arial" w:eastAsia="Arial" w:hAnsi="Arial" w:cs="Arial"/>
          <w:b/>
          <w:bCs/>
          <w:sz w:val="22"/>
          <w:szCs w:val="22"/>
        </w:rPr>
        <w:t>7</w:t>
      </w:r>
      <w:r w:rsidRPr="00024CDF">
        <w:rPr>
          <w:rFonts w:ascii="Arial" w:eastAsia="Arial" w:hAnsi="Arial" w:cs="Arial"/>
          <w:b/>
          <w:bCs/>
          <w:sz w:val="22"/>
          <w:szCs w:val="22"/>
        </w:rPr>
        <w:t>.1</w:t>
      </w:r>
      <w:r w:rsidRPr="00024CDF">
        <w:rPr>
          <w:rFonts w:ascii="Arial" w:hAnsi="Arial" w:cs="Arial"/>
        </w:rPr>
        <w:tab/>
      </w:r>
      <w:r w:rsidRPr="00024CDF">
        <w:rPr>
          <w:rFonts w:ascii="Arial" w:eastAsia="Arial" w:hAnsi="Arial" w:cs="Arial"/>
          <w:sz w:val="22"/>
          <w:szCs w:val="22"/>
        </w:rPr>
        <w:t xml:space="preserve">The Contractor must provide services of </w:t>
      </w:r>
      <w:proofErr w:type="gramStart"/>
      <w:r w:rsidRPr="00024CDF">
        <w:rPr>
          <w:rFonts w:ascii="Arial" w:eastAsia="Arial" w:hAnsi="Arial" w:cs="Arial"/>
          <w:sz w:val="22"/>
          <w:szCs w:val="22"/>
        </w:rPr>
        <w:t>high quality</w:t>
      </w:r>
      <w:proofErr w:type="gramEnd"/>
      <w:r w:rsidRPr="00024CDF">
        <w:rPr>
          <w:rFonts w:ascii="Arial" w:eastAsia="Arial" w:hAnsi="Arial" w:cs="Arial"/>
          <w:sz w:val="22"/>
          <w:szCs w:val="22"/>
        </w:rPr>
        <w:t xml:space="preserve"> standards, in accordance with the state of the art in the industry and the provisions of this Contract, in particular the tender specifications and the terms of its tender. Where the Transport Community has the right to make modifications to the </w:t>
      </w:r>
      <w:r w:rsidRPr="00024CDF">
        <w:rPr>
          <w:rFonts w:ascii="Arial" w:eastAsia="Arial" w:hAnsi="Arial" w:cs="Arial"/>
          <w:i/>
          <w:iCs/>
          <w:sz w:val="22"/>
          <w:szCs w:val="22"/>
        </w:rPr>
        <w:t>results</w:t>
      </w:r>
      <w:r w:rsidRPr="00024CDF">
        <w:rPr>
          <w:rFonts w:ascii="Arial" w:eastAsia="Arial" w:hAnsi="Arial" w:cs="Arial"/>
          <w:sz w:val="22"/>
          <w:szCs w:val="22"/>
        </w:rPr>
        <w:t>, they must be delivered in a format and with the necessary information which effectively allow such modifications to be made in a convenient manner.</w:t>
      </w:r>
    </w:p>
    <w:p w14:paraId="7F798709" w14:textId="0C000442" w:rsidR="00F26CAC" w:rsidRPr="00024CDF" w:rsidRDefault="00F26CAC" w:rsidP="47E28512">
      <w:pPr>
        <w:ind w:left="709" w:hanging="709"/>
        <w:jc w:val="both"/>
        <w:rPr>
          <w:rFonts w:ascii="Arial" w:eastAsia="Arial" w:hAnsi="Arial" w:cs="Arial"/>
          <w:sz w:val="22"/>
          <w:szCs w:val="22"/>
        </w:rPr>
      </w:pPr>
      <w:r w:rsidRPr="00024CDF">
        <w:rPr>
          <w:rFonts w:ascii="Arial" w:eastAsia="Arial" w:hAnsi="Arial" w:cs="Arial"/>
          <w:b/>
          <w:bCs/>
          <w:sz w:val="22"/>
          <w:szCs w:val="22"/>
        </w:rPr>
        <w:t>II.</w:t>
      </w:r>
      <w:r w:rsidR="00D874EE" w:rsidRPr="00024CDF">
        <w:rPr>
          <w:rFonts w:ascii="Arial" w:eastAsia="Arial" w:hAnsi="Arial" w:cs="Arial"/>
          <w:b/>
          <w:bCs/>
          <w:sz w:val="22"/>
          <w:szCs w:val="22"/>
        </w:rPr>
        <w:t>7</w:t>
      </w:r>
      <w:r w:rsidRPr="00024CDF">
        <w:rPr>
          <w:rFonts w:ascii="Arial" w:eastAsia="Arial" w:hAnsi="Arial" w:cs="Arial"/>
          <w:b/>
          <w:bCs/>
          <w:sz w:val="22"/>
          <w:szCs w:val="22"/>
        </w:rPr>
        <w:t>.2</w:t>
      </w:r>
      <w:r w:rsidRPr="00024CDF">
        <w:rPr>
          <w:rFonts w:ascii="Arial" w:hAnsi="Arial" w:cs="Arial"/>
        </w:rPr>
        <w:tab/>
      </w:r>
      <w:r w:rsidRPr="00024CDF">
        <w:rPr>
          <w:rFonts w:ascii="Arial" w:eastAsia="Arial" w:hAnsi="Arial" w:cs="Arial"/>
          <w:sz w:val="22"/>
          <w:szCs w:val="22"/>
        </w:rPr>
        <w:t>The Contractor must comply with the minimum requirements provided for in the technical specifications. This includes compliance with applicable obligations under environmental, social and labour law established by Union law, the law applicable at the place where services are to be provided and collective agreements or by the international environmental, social and labour law provisions listed in Annex X to Directive 2014/24/EU.</w:t>
      </w:r>
    </w:p>
    <w:p w14:paraId="743E5A47" w14:textId="2A33BCC8" w:rsidR="00F26CAC" w:rsidRPr="00024CDF" w:rsidRDefault="00F26CAC" w:rsidP="47E28512">
      <w:pPr>
        <w:spacing w:after="120"/>
        <w:ind w:left="709" w:hanging="709"/>
        <w:jc w:val="both"/>
        <w:rPr>
          <w:rFonts w:ascii="Arial" w:eastAsia="Arial" w:hAnsi="Arial" w:cs="Arial"/>
          <w:color w:val="000000"/>
          <w:sz w:val="22"/>
          <w:szCs w:val="22"/>
        </w:rPr>
      </w:pPr>
      <w:r w:rsidRPr="00024CDF">
        <w:rPr>
          <w:rFonts w:ascii="Arial" w:eastAsia="Arial" w:hAnsi="Arial" w:cs="Arial"/>
          <w:b/>
          <w:bCs/>
          <w:sz w:val="22"/>
          <w:szCs w:val="22"/>
        </w:rPr>
        <w:lastRenderedPageBreak/>
        <w:t>II.</w:t>
      </w:r>
      <w:r w:rsidR="00D874EE" w:rsidRPr="00024CDF">
        <w:rPr>
          <w:rFonts w:ascii="Arial" w:eastAsia="Arial" w:hAnsi="Arial" w:cs="Arial"/>
          <w:b/>
          <w:bCs/>
          <w:sz w:val="22"/>
          <w:szCs w:val="22"/>
        </w:rPr>
        <w:t>7</w:t>
      </w:r>
      <w:r w:rsidRPr="00024CDF">
        <w:rPr>
          <w:rFonts w:ascii="Arial" w:eastAsia="Arial" w:hAnsi="Arial" w:cs="Arial"/>
          <w:b/>
          <w:bCs/>
          <w:sz w:val="22"/>
          <w:szCs w:val="22"/>
        </w:rPr>
        <w:t>.3</w:t>
      </w:r>
      <w:r w:rsidRPr="00024CDF">
        <w:rPr>
          <w:rFonts w:ascii="Arial" w:hAnsi="Arial" w:cs="Arial"/>
        </w:rPr>
        <w:tab/>
      </w:r>
      <w:r w:rsidRPr="00024CDF">
        <w:rPr>
          <w:rFonts w:ascii="Arial" w:eastAsia="Arial" w:hAnsi="Arial" w:cs="Arial"/>
          <w:color w:val="000000" w:themeColor="text1"/>
          <w:sz w:val="22"/>
          <w:szCs w:val="22"/>
        </w:rPr>
        <w:t>The Contractor must obtain any permit or licence required in the state where the services are to be provided.</w:t>
      </w:r>
    </w:p>
    <w:p w14:paraId="3DD2BF98" w14:textId="2F29ED03" w:rsidR="00B33D89" w:rsidRPr="00024CDF" w:rsidRDefault="00B33D89" w:rsidP="47E28512">
      <w:pPr>
        <w:spacing w:after="120"/>
        <w:ind w:left="709" w:hanging="709"/>
        <w:jc w:val="both"/>
        <w:rPr>
          <w:rFonts w:ascii="Arial" w:eastAsia="Arial" w:hAnsi="Arial" w:cs="Arial"/>
          <w:color w:val="000000"/>
          <w:sz w:val="22"/>
          <w:szCs w:val="22"/>
        </w:rPr>
      </w:pPr>
      <w:r w:rsidRPr="00024CDF">
        <w:rPr>
          <w:rFonts w:ascii="Arial" w:eastAsia="Arial" w:hAnsi="Arial" w:cs="Arial"/>
          <w:b/>
          <w:bCs/>
          <w:sz w:val="22"/>
          <w:szCs w:val="22"/>
        </w:rPr>
        <w:t>II.</w:t>
      </w:r>
      <w:r w:rsidR="00D874EE" w:rsidRPr="00024CDF">
        <w:rPr>
          <w:rFonts w:ascii="Arial" w:eastAsia="Arial" w:hAnsi="Arial" w:cs="Arial"/>
          <w:b/>
          <w:bCs/>
          <w:sz w:val="22"/>
          <w:szCs w:val="22"/>
        </w:rPr>
        <w:t>7</w:t>
      </w:r>
      <w:r w:rsidRPr="00024CDF">
        <w:rPr>
          <w:rFonts w:ascii="Arial" w:eastAsia="Arial" w:hAnsi="Arial" w:cs="Arial"/>
          <w:b/>
          <w:bCs/>
          <w:sz w:val="22"/>
          <w:szCs w:val="22"/>
        </w:rPr>
        <w:t>.4</w:t>
      </w:r>
      <w:r w:rsidRPr="00024CDF">
        <w:rPr>
          <w:rFonts w:ascii="Arial" w:hAnsi="Arial" w:cs="Arial"/>
        </w:rPr>
        <w:tab/>
      </w:r>
      <w:r w:rsidR="009F743B" w:rsidRPr="00024CDF">
        <w:rPr>
          <w:rFonts w:ascii="Arial" w:eastAsia="Arial" w:hAnsi="Arial" w:cs="Arial"/>
          <w:sz w:val="22"/>
          <w:szCs w:val="22"/>
        </w:rPr>
        <w:t xml:space="preserve">Unless otherwise stated in the </w:t>
      </w:r>
      <w:r w:rsidR="5931D09B" w:rsidRPr="00024CDF">
        <w:rPr>
          <w:rFonts w:ascii="Arial" w:eastAsia="Arial" w:hAnsi="Arial" w:cs="Arial"/>
          <w:sz w:val="22"/>
          <w:szCs w:val="22"/>
        </w:rPr>
        <w:t>S</w:t>
      </w:r>
      <w:r w:rsidR="006B9A1B" w:rsidRPr="00024CDF">
        <w:rPr>
          <w:rFonts w:ascii="Arial" w:eastAsia="Arial" w:hAnsi="Arial" w:cs="Arial"/>
          <w:sz w:val="22"/>
          <w:szCs w:val="22"/>
        </w:rPr>
        <w:t xml:space="preserve">pecial </w:t>
      </w:r>
      <w:r w:rsidR="2EC2ECBA" w:rsidRPr="00024CDF">
        <w:rPr>
          <w:rFonts w:ascii="Arial" w:eastAsia="Arial" w:hAnsi="Arial" w:cs="Arial"/>
          <w:sz w:val="22"/>
          <w:szCs w:val="22"/>
        </w:rPr>
        <w:t>C</w:t>
      </w:r>
      <w:r w:rsidR="009F743B" w:rsidRPr="00024CDF">
        <w:rPr>
          <w:rFonts w:ascii="Arial" w:eastAsia="Arial" w:hAnsi="Arial" w:cs="Arial"/>
          <w:sz w:val="22"/>
          <w:szCs w:val="22"/>
        </w:rPr>
        <w:t>onditions,</w:t>
      </w:r>
      <w:r w:rsidR="009F743B" w:rsidRPr="00024CDF">
        <w:rPr>
          <w:rFonts w:ascii="Arial" w:eastAsia="Arial" w:hAnsi="Arial" w:cs="Arial"/>
          <w:b/>
          <w:bCs/>
          <w:sz w:val="22"/>
          <w:szCs w:val="22"/>
        </w:rPr>
        <w:t xml:space="preserve"> </w:t>
      </w:r>
      <w:r w:rsidR="009F743B" w:rsidRPr="00024CDF">
        <w:rPr>
          <w:rFonts w:ascii="Arial" w:eastAsia="Arial" w:hAnsi="Arial" w:cs="Arial"/>
          <w:sz w:val="22"/>
          <w:szCs w:val="22"/>
        </w:rPr>
        <w:t>t</w:t>
      </w:r>
      <w:r w:rsidR="009F37F5" w:rsidRPr="00024CDF">
        <w:rPr>
          <w:rFonts w:ascii="Arial" w:eastAsia="Arial" w:hAnsi="Arial" w:cs="Arial"/>
          <w:sz w:val="22"/>
          <w:szCs w:val="22"/>
        </w:rPr>
        <w:t xml:space="preserve">he place of the performance </w:t>
      </w:r>
      <w:r w:rsidR="00DB33DF" w:rsidRPr="00024CDF">
        <w:rPr>
          <w:rFonts w:ascii="Arial" w:eastAsia="Arial" w:hAnsi="Arial" w:cs="Arial"/>
          <w:sz w:val="22"/>
          <w:szCs w:val="22"/>
        </w:rPr>
        <w:t xml:space="preserve">of the services shall </w:t>
      </w:r>
      <w:proofErr w:type="gramStart"/>
      <w:r w:rsidR="00DB33DF" w:rsidRPr="00024CDF">
        <w:rPr>
          <w:rFonts w:ascii="Arial" w:eastAsia="Arial" w:hAnsi="Arial" w:cs="Arial"/>
          <w:sz w:val="22"/>
          <w:szCs w:val="22"/>
        </w:rPr>
        <w:t>be considered to be</w:t>
      </w:r>
      <w:proofErr w:type="gramEnd"/>
      <w:r w:rsidR="00DB33DF" w:rsidRPr="00024CDF">
        <w:rPr>
          <w:rFonts w:ascii="Arial" w:eastAsia="Arial" w:hAnsi="Arial" w:cs="Arial"/>
          <w:sz w:val="22"/>
          <w:szCs w:val="22"/>
        </w:rPr>
        <w:t xml:space="preserve"> the usual place of busine</w:t>
      </w:r>
      <w:r w:rsidR="00D324A2" w:rsidRPr="00024CDF">
        <w:rPr>
          <w:rFonts w:ascii="Arial" w:eastAsia="Arial" w:hAnsi="Arial" w:cs="Arial"/>
          <w:sz w:val="22"/>
          <w:szCs w:val="22"/>
        </w:rPr>
        <w:t>ss of the Contractor.</w:t>
      </w:r>
    </w:p>
    <w:p w14:paraId="171A594C" w14:textId="1150F923" w:rsidR="00F26CAC" w:rsidRPr="00024CDF" w:rsidRDefault="00F26CAC" w:rsidP="47E28512">
      <w:pPr>
        <w:ind w:left="709" w:hanging="709"/>
        <w:jc w:val="both"/>
        <w:rPr>
          <w:rFonts w:ascii="Arial" w:eastAsia="Arial" w:hAnsi="Arial" w:cs="Arial"/>
          <w:color w:val="000000"/>
          <w:sz w:val="22"/>
          <w:szCs w:val="22"/>
        </w:rPr>
      </w:pPr>
      <w:r w:rsidRPr="00024CDF">
        <w:rPr>
          <w:rFonts w:ascii="Arial" w:eastAsia="Arial" w:hAnsi="Arial" w:cs="Arial"/>
          <w:b/>
          <w:bCs/>
          <w:sz w:val="22"/>
          <w:szCs w:val="22"/>
        </w:rPr>
        <w:t>II.</w:t>
      </w:r>
      <w:r w:rsidR="00D874EE" w:rsidRPr="00024CDF">
        <w:rPr>
          <w:rFonts w:ascii="Arial" w:eastAsia="Arial" w:hAnsi="Arial" w:cs="Arial"/>
          <w:b/>
          <w:bCs/>
          <w:sz w:val="22"/>
          <w:szCs w:val="22"/>
        </w:rPr>
        <w:t>7</w:t>
      </w:r>
      <w:r w:rsidRPr="00024CDF">
        <w:rPr>
          <w:rFonts w:ascii="Arial" w:eastAsia="Arial" w:hAnsi="Arial" w:cs="Arial"/>
          <w:b/>
          <w:bCs/>
          <w:sz w:val="22"/>
          <w:szCs w:val="22"/>
        </w:rPr>
        <w:t>.</w:t>
      </w:r>
      <w:r w:rsidR="00D874EE" w:rsidRPr="00024CDF">
        <w:rPr>
          <w:rFonts w:ascii="Arial" w:eastAsia="Arial" w:hAnsi="Arial" w:cs="Arial"/>
          <w:b/>
          <w:bCs/>
          <w:sz w:val="22"/>
          <w:szCs w:val="22"/>
        </w:rPr>
        <w:t>5</w:t>
      </w:r>
      <w:r w:rsidRPr="00024CDF">
        <w:rPr>
          <w:rFonts w:ascii="Arial" w:hAnsi="Arial" w:cs="Arial"/>
        </w:rPr>
        <w:tab/>
      </w:r>
      <w:r w:rsidRPr="00024CDF">
        <w:rPr>
          <w:rFonts w:ascii="Arial" w:eastAsia="Arial" w:hAnsi="Arial" w:cs="Arial"/>
          <w:sz w:val="22"/>
          <w:szCs w:val="22"/>
        </w:rPr>
        <w:t>A</w:t>
      </w:r>
      <w:r w:rsidRPr="00024CDF">
        <w:rPr>
          <w:rFonts w:ascii="Arial" w:eastAsia="Arial" w:hAnsi="Arial" w:cs="Arial"/>
          <w:color w:val="000000" w:themeColor="text1"/>
          <w:sz w:val="22"/>
          <w:szCs w:val="22"/>
        </w:rPr>
        <w:t>ll periods specified in the Contract are calculated in calendar days, unless otherwise specified.</w:t>
      </w:r>
    </w:p>
    <w:p w14:paraId="68E063B1" w14:textId="18654BA1" w:rsidR="00F26CAC" w:rsidRPr="00024CDF" w:rsidRDefault="00F26CAC" w:rsidP="47E28512">
      <w:pPr>
        <w:ind w:left="709" w:hanging="709"/>
        <w:jc w:val="both"/>
        <w:rPr>
          <w:rFonts w:ascii="Arial" w:eastAsia="Arial" w:hAnsi="Arial" w:cs="Arial"/>
          <w:sz w:val="22"/>
          <w:szCs w:val="22"/>
        </w:rPr>
      </w:pPr>
      <w:r w:rsidRPr="00024CDF">
        <w:rPr>
          <w:rFonts w:ascii="Arial" w:eastAsia="Arial" w:hAnsi="Arial" w:cs="Arial"/>
          <w:b/>
          <w:bCs/>
          <w:sz w:val="22"/>
          <w:szCs w:val="22"/>
        </w:rPr>
        <w:t>II.</w:t>
      </w:r>
      <w:r w:rsidR="00D874EE" w:rsidRPr="00024CDF">
        <w:rPr>
          <w:rFonts w:ascii="Arial" w:eastAsia="Arial" w:hAnsi="Arial" w:cs="Arial"/>
          <w:b/>
          <w:bCs/>
          <w:sz w:val="22"/>
          <w:szCs w:val="22"/>
        </w:rPr>
        <w:t>7</w:t>
      </w:r>
      <w:r w:rsidRPr="00024CDF">
        <w:rPr>
          <w:rFonts w:ascii="Arial" w:eastAsia="Arial" w:hAnsi="Arial" w:cs="Arial"/>
          <w:b/>
          <w:bCs/>
          <w:sz w:val="22"/>
          <w:szCs w:val="22"/>
        </w:rPr>
        <w:t>.</w:t>
      </w:r>
      <w:r w:rsidR="00D874EE" w:rsidRPr="00024CDF">
        <w:rPr>
          <w:rFonts w:ascii="Arial" w:eastAsia="Arial" w:hAnsi="Arial" w:cs="Arial"/>
          <w:b/>
          <w:bCs/>
          <w:sz w:val="22"/>
          <w:szCs w:val="22"/>
        </w:rPr>
        <w:t>6</w:t>
      </w:r>
      <w:r w:rsidRPr="00024CDF">
        <w:rPr>
          <w:rFonts w:ascii="Arial" w:hAnsi="Arial" w:cs="Arial"/>
        </w:rPr>
        <w:tab/>
      </w:r>
      <w:r w:rsidRPr="00024CDF">
        <w:rPr>
          <w:rFonts w:ascii="Arial" w:eastAsia="Arial" w:hAnsi="Arial" w:cs="Arial"/>
          <w:sz w:val="22"/>
          <w:szCs w:val="22"/>
        </w:rPr>
        <w:t xml:space="preserve">Unless otherwise instructed, the Contractor </w:t>
      </w:r>
      <w:r w:rsidR="00671706" w:rsidRPr="00024CDF">
        <w:rPr>
          <w:rFonts w:ascii="Arial" w:eastAsia="Arial" w:hAnsi="Arial" w:cs="Arial"/>
          <w:sz w:val="22"/>
          <w:szCs w:val="22"/>
        </w:rPr>
        <w:t>shall</w:t>
      </w:r>
      <w:r w:rsidRPr="00024CDF">
        <w:rPr>
          <w:rFonts w:ascii="Arial" w:eastAsia="Arial" w:hAnsi="Arial" w:cs="Arial"/>
          <w:sz w:val="22"/>
          <w:szCs w:val="22"/>
        </w:rPr>
        <w:t xml:space="preserve"> not present itself as a representative of the Contracting Authority and must inform third parties accordingly.</w:t>
      </w:r>
    </w:p>
    <w:p w14:paraId="035D6827" w14:textId="73F80A0D" w:rsidR="00F26CAC" w:rsidRPr="00024CDF" w:rsidRDefault="00F26CAC" w:rsidP="47E28512">
      <w:pPr>
        <w:ind w:left="709" w:hanging="709"/>
        <w:jc w:val="both"/>
        <w:rPr>
          <w:rFonts w:ascii="Arial" w:eastAsia="Arial" w:hAnsi="Arial" w:cs="Arial"/>
          <w:sz w:val="22"/>
          <w:szCs w:val="22"/>
        </w:rPr>
      </w:pPr>
      <w:r w:rsidRPr="00024CDF">
        <w:rPr>
          <w:rFonts w:ascii="Arial" w:eastAsia="Arial" w:hAnsi="Arial" w:cs="Arial"/>
          <w:b/>
          <w:bCs/>
          <w:sz w:val="22"/>
          <w:szCs w:val="22"/>
        </w:rPr>
        <w:t>II.</w:t>
      </w:r>
      <w:r w:rsidR="00D874EE" w:rsidRPr="00024CDF">
        <w:rPr>
          <w:rFonts w:ascii="Arial" w:eastAsia="Arial" w:hAnsi="Arial" w:cs="Arial"/>
          <w:b/>
          <w:bCs/>
          <w:sz w:val="22"/>
          <w:szCs w:val="22"/>
        </w:rPr>
        <w:t>7</w:t>
      </w:r>
      <w:r w:rsidRPr="00024CDF">
        <w:rPr>
          <w:rFonts w:ascii="Arial" w:eastAsia="Arial" w:hAnsi="Arial" w:cs="Arial"/>
          <w:b/>
          <w:bCs/>
          <w:sz w:val="22"/>
          <w:szCs w:val="22"/>
        </w:rPr>
        <w:t>.</w:t>
      </w:r>
      <w:r w:rsidR="00D874EE" w:rsidRPr="00024CDF">
        <w:rPr>
          <w:rFonts w:ascii="Arial" w:eastAsia="Arial" w:hAnsi="Arial" w:cs="Arial"/>
          <w:b/>
          <w:bCs/>
          <w:sz w:val="22"/>
          <w:szCs w:val="22"/>
        </w:rPr>
        <w:t>7</w:t>
      </w:r>
      <w:r w:rsidRPr="00024CDF">
        <w:rPr>
          <w:rFonts w:ascii="Arial" w:hAnsi="Arial" w:cs="Arial"/>
        </w:rPr>
        <w:tab/>
      </w:r>
      <w:r w:rsidRPr="00024CDF">
        <w:rPr>
          <w:rFonts w:ascii="Arial" w:eastAsia="Arial" w:hAnsi="Arial" w:cs="Arial"/>
          <w:sz w:val="22"/>
          <w:szCs w:val="22"/>
        </w:rPr>
        <w:t xml:space="preserve">The Contractor is responsible for the </w:t>
      </w:r>
      <w:r w:rsidRPr="00024CDF">
        <w:rPr>
          <w:rFonts w:ascii="Arial" w:eastAsia="Arial" w:hAnsi="Arial" w:cs="Arial"/>
          <w:i/>
          <w:iCs/>
          <w:sz w:val="22"/>
          <w:szCs w:val="22"/>
        </w:rPr>
        <w:t>personnel</w:t>
      </w:r>
      <w:r w:rsidRPr="00024CDF">
        <w:rPr>
          <w:rFonts w:ascii="Arial" w:eastAsia="Arial" w:hAnsi="Arial" w:cs="Arial"/>
          <w:sz w:val="22"/>
          <w:szCs w:val="22"/>
        </w:rPr>
        <w:t xml:space="preserve"> who carry out the services and exercises its authority over its </w:t>
      </w:r>
      <w:r w:rsidRPr="00024CDF">
        <w:rPr>
          <w:rFonts w:ascii="Arial" w:eastAsia="Arial" w:hAnsi="Arial" w:cs="Arial"/>
          <w:i/>
          <w:iCs/>
          <w:sz w:val="22"/>
          <w:szCs w:val="22"/>
        </w:rPr>
        <w:t>personnel</w:t>
      </w:r>
      <w:r w:rsidRPr="00024CDF">
        <w:rPr>
          <w:rFonts w:ascii="Arial" w:eastAsia="Arial" w:hAnsi="Arial" w:cs="Arial"/>
          <w:sz w:val="22"/>
          <w:szCs w:val="22"/>
        </w:rPr>
        <w:t xml:space="preserve"> without interference by the Contracting Authority. The Contractor must inform its </w:t>
      </w:r>
      <w:r w:rsidRPr="00024CDF">
        <w:rPr>
          <w:rFonts w:ascii="Arial" w:eastAsia="Arial" w:hAnsi="Arial" w:cs="Arial"/>
          <w:i/>
          <w:iCs/>
          <w:sz w:val="22"/>
          <w:szCs w:val="22"/>
        </w:rPr>
        <w:t>personnel</w:t>
      </w:r>
      <w:r w:rsidRPr="00024CDF">
        <w:rPr>
          <w:rFonts w:ascii="Arial" w:eastAsia="Arial" w:hAnsi="Arial" w:cs="Arial"/>
          <w:sz w:val="22"/>
          <w:szCs w:val="22"/>
        </w:rPr>
        <w:t xml:space="preserve"> that:</w:t>
      </w:r>
    </w:p>
    <w:p w14:paraId="31715465" w14:textId="77777777" w:rsidR="00F26CAC" w:rsidRPr="00024CDF" w:rsidRDefault="00F26CAC" w:rsidP="47E28512">
      <w:pPr>
        <w:numPr>
          <w:ilvl w:val="0"/>
          <w:numId w:val="6"/>
        </w:numPr>
        <w:spacing w:after="240" w:afterAutospacing="0"/>
        <w:jc w:val="both"/>
        <w:rPr>
          <w:rFonts w:ascii="Arial" w:eastAsia="Arial" w:hAnsi="Arial" w:cs="Arial"/>
          <w:sz w:val="22"/>
          <w:szCs w:val="22"/>
        </w:rPr>
      </w:pPr>
      <w:r w:rsidRPr="00024CDF">
        <w:rPr>
          <w:rFonts w:ascii="Arial" w:eastAsia="Arial" w:hAnsi="Arial" w:cs="Arial"/>
          <w:sz w:val="22"/>
          <w:szCs w:val="22"/>
        </w:rPr>
        <w:t>they may not accept any direct instructions from the Contracting Authority; and</w:t>
      </w:r>
    </w:p>
    <w:p w14:paraId="63BF7151" w14:textId="77777777" w:rsidR="00F26CAC" w:rsidRPr="00024CDF" w:rsidRDefault="00F26CAC" w:rsidP="47E28512">
      <w:pPr>
        <w:numPr>
          <w:ilvl w:val="0"/>
          <w:numId w:val="6"/>
        </w:numPr>
        <w:spacing w:after="240" w:afterAutospacing="0"/>
        <w:jc w:val="both"/>
        <w:rPr>
          <w:rFonts w:ascii="Arial" w:eastAsia="Arial" w:hAnsi="Arial" w:cs="Arial"/>
          <w:sz w:val="22"/>
          <w:szCs w:val="22"/>
        </w:rPr>
      </w:pPr>
      <w:r w:rsidRPr="00024CDF">
        <w:rPr>
          <w:rFonts w:ascii="Arial" w:eastAsia="Arial" w:hAnsi="Arial" w:cs="Arial"/>
          <w:sz w:val="22"/>
          <w:szCs w:val="22"/>
        </w:rPr>
        <w:t>their participation in providing the services does not result in any employment or contractual relationship with the Contracting Authority.</w:t>
      </w:r>
    </w:p>
    <w:p w14:paraId="426B2D55" w14:textId="44EDC52A" w:rsidR="00F26CAC" w:rsidRPr="00024CDF" w:rsidRDefault="00F26CAC" w:rsidP="47E28512">
      <w:pPr>
        <w:ind w:left="709" w:hanging="709"/>
        <w:jc w:val="both"/>
        <w:rPr>
          <w:rFonts w:ascii="Arial" w:eastAsia="Arial" w:hAnsi="Arial" w:cs="Arial"/>
          <w:sz w:val="22"/>
          <w:szCs w:val="22"/>
        </w:rPr>
      </w:pPr>
      <w:r w:rsidRPr="00024CDF">
        <w:rPr>
          <w:rFonts w:ascii="Arial" w:eastAsia="Arial" w:hAnsi="Arial" w:cs="Arial"/>
          <w:b/>
          <w:bCs/>
          <w:sz w:val="22"/>
          <w:szCs w:val="22"/>
        </w:rPr>
        <w:t>II.</w:t>
      </w:r>
      <w:r w:rsidR="00D874EE" w:rsidRPr="00024CDF">
        <w:rPr>
          <w:rFonts w:ascii="Arial" w:eastAsia="Arial" w:hAnsi="Arial" w:cs="Arial"/>
          <w:b/>
          <w:bCs/>
          <w:sz w:val="22"/>
          <w:szCs w:val="22"/>
        </w:rPr>
        <w:t>7</w:t>
      </w:r>
      <w:r w:rsidRPr="00024CDF">
        <w:rPr>
          <w:rFonts w:ascii="Arial" w:eastAsia="Arial" w:hAnsi="Arial" w:cs="Arial"/>
          <w:b/>
          <w:bCs/>
          <w:sz w:val="22"/>
          <w:szCs w:val="22"/>
        </w:rPr>
        <w:t>.</w:t>
      </w:r>
      <w:r w:rsidR="00D874EE" w:rsidRPr="00024CDF">
        <w:rPr>
          <w:rFonts w:ascii="Arial" w:eastAsia="Arial" w:hAnsi="Arial" w:cs="Arial"/>
          <w:b/>
          <w:bCs/>
          <w:sz w:val="22"/>
          <w:szCs w:val="22"/>
        </w:rPr>
        <w:t>8</w:t>
      </w:r>
      <w:r w:rsidRPr="00024CDF">
        <w:rPr>
          <w:rFonts w:ascii="Arial" w:hAnsi="Arial" w:cs="Arial"/>
        </w:rPr>
        <w:tab/>
      </w:r>
      <w:r w:rsidRPr="00024CDF">
        <w:rPr>
          <w:rFonts w:ascii="Arial" w:eastAsia="Arial" w:hAnsi="Arial" w:cs="Arial"/>
          <w:sz w:val="22"/>
          <w:szCs w:val="22"/>
        </w:rPr>
        <w:t xml:space="preserve">The Contractor must ensure that the </w:t>
      </w:r>
      <w:r w:rsidRPr="00024CDF">
        <w:rPr>
          <w:rFonts w:ascii="Arial" w:eastAsia="Arial" w:hAnsi="Arial" w:cs="Arial"/>
          <w:i/>
          <w:iCs/>
          <w:sz w:val="22"/>
          <w:szCs w:val="22"/>
        </w:rPr>
        <w:t>personnel</w:t>
      </w:r>
      <w:r w:rsidRPr="00024CDF">
        <w:rPr>
          <w:rFonts w:ascii="Arial" w:eastAsia="Arial" w:hAnsi="Arial" w:cs="Arial"/>
          <w:b/>
          <w:bCs/>
          <w:sz w:val="22"/>
          <w:szCs w:val="22"/>
        </w:rPr>
        <w:t xml:space="preserve"> </w:t>
      </w:r>
      <w:r w:rsidRPr="00024CDF">
        <w:rPr>
          <w:rFonts w:ascii="Arial" w:eastAsia="Arial" w:hAnsi="Arial" w:cs="Arial"/>
          <w:sz w:val="22"/>
          <w:szCs w:val="22"/>
        </w:rPr>
        <w:t xml:space="preserve">performing the Contract and any future replacement </w:t>
      </w:r>
      <w:r w:rsidRPr="00024CDF">
        <w:rPr>
          <w:rFonts w:ascii="Arial" w:eastAsia="Arial" w:hAnsi="Arial" w:cs="Arial"/>
          <w:i/>
          <w:iCs/>
          <w:sz w:val="22"/>
          <w:szCs w:val="22"/>
        </w:rPr>
        <w:t>personnel</w:t>
      </w:r>
      <w:r w:rsidRPr="00024CDF">
        <w:rPr>
          <w:rFonts w:ascii="Arial" w:eastAsia="Arial" w:hAnsi="Arial" w:cs="Arial"/>
          <w:sz w:val="22"/>
          <w:szCs w:val="22"/>
        </w:rPr>
        <w:t xml:space="preserve"> possess the professional qualifications and experience required to provide the services, as the case may be </w:t>
      </w:r>
      <w:proofErr w:type="gramStart"/>
      <w:r w:rsidRPr="00024CDF">
        <w:rPr>
          <w:rFonts w:ascii="Arial" w:eastAsia="Arial" w:hAnsi="Arial" w:cs="Arial"/>
          <w:sz w:val="22"/>
          <w:szCs w:val="22"/>
        </w:rPr>
        <w:t>on the basis of</w:t>
      </w:r>
      <w:proofErr w:type="gramEnd"/>
      <w:r w:rsidRPr="00024CDF">
        <w:rPr>
          <w:rFonts w:ascii="Arial" w:eastAsia="Arial" w:hAnsi="Arial" w:cs="Arial"/>
          <w:sz w:val="22"/>
          <w:szCs w:val="22"/>
        </w:rPr>
        <w:t xml:space="preserve"> the selection criteria set out in the tender documents.</w:t>
      </w:r>
    </w:p>
    <w:p w14:paraId="24B6E7DA" w14:textId="560A9D47" w:rsidR="00F26CAC" w:rsidRPr="00024CDF" w:rsidRDefault="00F26CAC" w:rsidP="47E28512">
      <w:pPr>
        <w:ind w:left="709" w:hanging="709"/>
        <w:jc w:val="both"/>
        <w:rPr>
          <w:rFonts w:ascii="Arial" w:eastAsia="Arial" w:hAnsi="Arial" w:cs="Arial"/>
          <w:sz w:val="22"/>
          <w:szCs w:val="22"/>
        </w:rPr>
      </w:pPr>
      <w:r w:rsidRPr="00024CDF">
        <w:rPr>
          <w:rFonts w:ascii="Arial" w:eastAsia="Arial" w:hAnsi="Arial" w:cs="Arial"/>
          <w:b/>
          <w:bCs/>
          <w:sz w:val="22"/>
          <w:szCs w:val="22"/>
        </w:rPr>
        <w:t>II.</w:t>
      </w:r>
      <w:r w:rsidR="00D874EE" w:rsidRPr="00024CDF">
        <w:rPr>
          <w:rFonts w:ascii="Arial" w:eastAsia="Arial" w:hAnsi="Arial" w:cs="Arial"/>
          <w:b/>
          <w:bCs/>
          <w:sz w:val="22"/>
          <w:szCs w:val="22"/>
        </w:rPr>
        <w:t>7</w:t>
      </w:r>
      <w:r w:rsidRPr="00024CDF">
        <w:rPr>
          <w:rFonts w:ascii="Arial" w:eastAsia="Arial" w:hAnsi="Arial" w:cs="Arial"/>
          <w:b/>
          <w:bCs/>
          <w:sz w:val="22"/>
          <w:szCs w:val="22"/>
        </w:rPr>
        <w:t>.</w:t>
      </w:r>
      <w:r w:rsidR="00D874EE" w:rsidRPr="00024CDF">
        <w:rPr>
          <w:rFonts w:ascii="Arial" w:eastAsia="Arial" w:hAnsi="Arial" w:cs="Arial"/>
          <w:b/>
          <w:bCs/>
          <w:sz w:val="22"/>
          <w:szCs w:val="22"/>
        </w:rPr>
        <w:t>9</w:t>
      </w:r>
      <w:r w:rsidRPr="00024CDF">
        <w:rPr>
          <w:rFonts w:ascii="Arial" w:hAnsi="Arial" w:cs="Arial"/>
        </w:rPr>
        <w:tab/>
      </w:r>
      <w:r w:rsidRPr="00024CDF">
        <w:rPr>
          <w:rFonts w:ascii="Arial" w:eastAsia="Arial" w:hAnsi="Arial" w:cs="Arial"/>
          <w:sz w:val="22"/>
          <w:szCs w:val="22"/>
        </w:rPr>
        <w:t xml:space="preserve">At the Contracting Authority’s reasoned request, the Contractor shall replace any member of </w:t>
      </w:r>
      <w:r w:rsidRPr="00024CDF">
        <w:rPr>
          <w:rFonts w:ascii="Arial" w:eastAsia="Arial" w:hAnsi="Arial" w:cs="Arial"/>
          <w:i/>
          <w:iCs/>
          <w:sz w:val="22"/>
          <w:szCs w:val="22"/>
        </w:rPr>
        <w:t>personnel</w:t>
      </w:r>
      <w:r w:rsidRPr="00024CDF">
        <w:rPr>
          <w:rFonts w:ascii="Arial" w:eastAsia="Arial" w:hAnsi="Arial" w:cs="Arial"/>
          <w:sz w:val="22"/>
          <w:szCs w:val="22"/>
        </w:rPr>
        <w:t xml:space="preserve"> who:</w:t>
      </w:r>
    </w:p>
    <w:p w14:paraId="17E96519" w14:textId="28D9F478" w:rsidR="00F26CAC" w:rsidRPr="00024CDF" w:rsidRDefault="4753822B" w:rsidP="47E28512">
      <w:pPr>
        <w:spacing w:after="240" w:afterAutospacing="0"/>
        <w:ind w:left="1080"/>
        <w:jc w:val="both"/>
        <w:rPr>
          <w:rFonts w:ascii="Arial" w:eastAsia="Arial" w:hAnsi="Arial" w:cs="Arial"/>
          <w:sz w:val="22"/>
          <w:szCs w:val="22"/>
        </w:rPr>
      </w:pPr>
      <w:r w:rsidRPr="00024CDF">
        <w:rPr>
          <w:rFonts w:ascii="Arial" w:eastAsia="Arial" w:hAnsi="Arial" w:cs="Arial"/>
          <w:sz w:val="22"/>
          <w:szCs w:val="22"/>
        </w:rPr>
        <w:t xml:space="preserve">(a) </w:t>
      </w:r>
      <w:r w:rsidR="00F26CAC" w:rsidRPr="00024CDF">
        <w:rPr>
          <w:rFonts w:ascii="Arial" w:eastAsia="Arial" w:hAnsi="Arial" w:cs="Arial"/>
          <w:sz w:val="22"/>
          <w:szCs w:val="22"/>
        </w:rPr>
        <w:t>does not have the expertise required to provide the services; or</w:t>
      </w:r>
    </w:p>
    <w:p w14:paraId="6FD82DD2" w14:textId="03E12F2B" w:rsidR="00F26CAC" w:rsidRPr="00024CDF" w:rsidRDefault="60F9E055" w:rsidP="47E28512">
      <w:pPr>
        <w:spacing w:after="240" w:afterAutospacing="0"/>
        <w:jc w:val="both"/>
        <w:rPr>
          <w:rFonts w:ascii="Arial" w:eastAsia="Arial" w:hAnsi="Arial" w:cs="Arial"/>
          <w:sz w:val="22"/>
          <w:szCs w:val="22"/>
        </w:rPr>
      </w:pPr>
      <w:r w:rsidRPr="00024CDF">
        <w:rPr>
          <w:rFonts w:ascii="Arial" w:eastAsia="Arial" w:hAnsi="Arial" w:cs="Arial"/>
          <w:sz w:val="22"/>
          <w:szCs w:val="22"/>
        </w:rPr>
        <w:t xml:space="preserve">(b) </w:t>
      </w:r>
      <w:r w:rsidRPr="00024CDF">
        <w:rPr>
          <w:rFonts w:ascii="Arial" w:hAnsi="Arial" w:cs="Arial"/>
        </w:rPr>
        <w:tab/>
      </w:r>
      <w:r w:rsidR="00F26CAC" w:rsidRPr="00024CDF">
        <w:rPr>
          <w:rFonts w:ascii="Arial" w:eastAsia="Arial" w:hAnsi="Arial" w:cs="Arial"/>
          <w:sz w:val="22"/>
          <w:szCs w:val="22"/>
        </w:rPr>
        <w:t>has caused disruption at the premises of the Contracting Authority.</w:t>
      </w:r>
    </w:p>
    <w:p w14:paraId="5362C4E7" w14:textId="77777777" w:rsidR="00F26CAC" w:rsidRPr="00024CDF" w:rsidRDefault="00F26CAC" w:rsidP="47E28512">
      <w:pPr>
        <w:ind w:left="709"/>
        <w:jc w:val="both"/>
        <w:rPr>
          <w:rFonts w:ascii="Arial" w:eastAsia="Arial" w:hAnsi="Arial" w:cs="Arial"/>
          <w:sz w:val="22"/>
          <w:szCs w:val="22"/>
        </w:rPr>
      </w:pPr>
      <w:r w:rsidRPr="00024CDF">
        <w:rPr>
          <w:rFonts w:ascii="Arial" w:eastAsia="Arial" w:hAnsi="Arial" w:cs="Arial"/>
          <w:sz w:val="22"/>
          <w:szCs w:val="22"/>
        </w:rPr>
        <w:t xml:space="preserve">The Contractor bears the cost of replacing its </w:t>
      </w:r>
      <w:r w:rsidRPr="00024CDF">
        <w:rPr>
          <w:rFonts w:ascii="Arial" w:eastAsia="Arial" w:hAnsi="Arial" w:cs="Arial"/>
          <w:i/>
          <w:iCs/>
          <w:sz w:val="22"/>
          <w:szCs w:val="22"/>
        </w:rPr>
        <w:t>personnel</w:t>
      </w:r>
      <w:r w:rsidRPr="00024CDF">
        <w:rPr>
          <w:rFonts w:ascii="Arial" w:eastAsia="Arial" w:hAnsi="Arial" w:cs="Arial"/>
          <w:sz w:val="22"/>
          <w:szCs w:val="22"/>
        </w:rPr>
        <w:t xml:space="preserve"> and is responsible for any delay in providing the services resulting from the replacement of </w:t>
      </w:r>
      <w:r w:rsidRPr="00024CDF">
        <w:rPr>
          <w:rFonts w:ascii="Arial" w:eastAsia="Arial" w:hAnsi="Arial" w:cs="Arial"/>
          <w:i/>
          <w:iCs/>
          <w:sz w:val="22"/>
          <w:szCs w:val="22"/>
        </w:rPr>
        <w:t>personnel</w:t>
      </w:r>
      <w:r w:rsidRPr="00024CDF">
        <w:rPr>
          <w:rFonts w:ascii="Arial" w:eastAsia="Arial" w:hAnsi="Arial" w:cs="Arial"/>
          <w:sz w:val="22"/>
          <w:szCs w:val="22"/>
        </w:rPr>
        <w:t>.</w:t>
      </w:r>
    </w:p>
    <w:p w14:paraId="201A783C" w14:textId="0100B285" w:rsidR="00F26CAC" w:rsidRPr="00024CDF" w:rsidRDefault="00F26CAC" w:rsidP="47E28512">
      <w:pPr>
        <w:ind w:left="709" w:hanging="709"/>
        <w:jc w:val="both"/>
        <w:rPr>
          <w:rFonts w:ascii="Arial" w:eastAsia="Arial" w:hAnsi="Arial" w:cs="Arial"/>
          <w:sz w:val="22"/>
          <w:szCs w:val="22"/>
        </w:rPr>
      </w:pPr>
      <w:r w:rsidRPr="00024CDF">
        <w:rPr>
          <w:rFonts w:ascii="Arial" w:eastAsia="Arial" w:hAnsi="Arial" w:cs="Arial"/>
          <w:b/>
          <w:bCs/>
          <w:sz w:val="22"/>
          <w:szCs w:val="22"/>
        </w:rPr>
        <w:t>II.</w:t>
      </w:r>
      <w:r w:rsidR="00D874EE" w:rsidRPr="00024CDF">
        <w:rPr>
          <w:rFonts w:ascii="Arial" w:eastAsia="Arial" w:hAnsi="Arial" w:cs="Arial"/>
          <w:b/>
          <w:bCs/>
          <w:sz w:val="22"/>
          <w:szCs w:val="22"/>
        </w:rPr>
        <w:t>7</w:t>
      </w:r>
      <w:r w:rsidRPr="00024CDF">
        <w:rPr>
          <w:rFonts w:ascii="Arial" w:eastAsia="Arial" w:hAnsi="Arial" w:cs="Arial"/>
          <w:b/>
          <w:bCs/>
          <w:sz w:val="22"/>
          <w:szCs w:val="22"/>
        </w:rPr>
        <w:t>.</w:t>
      </w:r>
      <w:r w:rsidR="00D874EE" w:rsidRPr="00024CDF">
        <w:rPr>
          <w:rFonts w:ascii="Arial" w:eastAsia="Arial" w:hAnsi="Arial" w:cs="Arial"/>
          <w:b/>
          <w:bCs/>
          <w:sz w:val="22"/>
          <w:szCs w:val="22"/>
        </w:rPr>
        <w:t>10</w:t>
      </w:r>
      <w:r w:rsidRPr="00024CDF">
        <w:rPr>
          <w:rFonts w:ascii="Arial" w:hAnsi="Arial" w:cs="Arial"/>
        </w:rPr>
        <w:tab/>
      </w:r>
      <w:r w:rsidRPr="00024CDF">
        <w:rPr>
          <w:rFonts w:ascii="Arial" w:eastAsia="Arial" w:hAnsi="Arial" w:cs="Arial"/>
          <w:sz w:val="22"/>
          <w:szCs w:val="22"/>
        </w:rPr>
        <w:t xml:space="preserve">The Contractor must record and report to the Contracting Authority any problem that affects its ability to provide the services. The report must describe the problem, state when it started and what action the Contractor is taking to resolve it. </w:t>
      </w:r>
    </w:p>
    <w:p w14:paraId="488C1D32" w14:textId="2F68E937" w:rsidR="00D140FC" w:rsidRPr="00024CDF" w:rsidRDefault="00F26CAC" w:rsidP="47E28512">
      <w:pPr>
        <w:ind w:left="709" w:hanging="709"/>
        <w:jc w:val="both"/>
        <w:rPr>
          <w:rFonts w:ascii="Arial" w:eastAsia="Arial" w:hAnsi="Arial" w:cs="Arial"/>
          <w:sz w:val="22"/>
          <w:szCs w:val="22"/>
          <w:lang w:val="en-IE"/>
        </w:rPr>
      </w:pPr>
      <w:r w:rsidRPr="00024CDF">
        <w:rPr>
          <w:rFonts w:ascii="Arial" w:eastAsia="Arial" w:hAnsi="Arial" w:cs="Arial"/>
          <w:b/>
          <w:bCs/>
          <w:sz w:val="22"/>
          <w:szCs w:val="22"/>
          <w:lang w:val="en-IE"/>
        </w:rPr>
        <w:t>II.</w:t>
      </w:r>
      <w:r w:rsidR="007F566A" w:rsidRPr="00024CDF">
        <w:rPr>
          <w:rFonts w:ascii="Arial" w:eastAsia="Arial" w:hAnsi="Arial" w:cs="Arial"/>
          <w:b/>
          <w:bCs/>
          <w:sz w:val="22"/>
          <w:szCs w:val="22"/>
          <w:lang w:val="en-IE"/>
        </w:rPr>
        <w:t>7</w:t>
      </w:r>
      <w:r w:rsidRPr="00024CDF">
        <w:rPr>
          <w:rFonts w:ascii="Arial" w:eastAsia="Arial" w:hAnsi="Arial" w:cs="Arial"/>
          <w:b/>
          <w:bCs/>
          <w:sz w:val="22"/>
          <w:szCs w:val="22"/>
          <w:lang w:val="en-IE"/>
        </w:rPr>
        <w:t>.1</w:t>
      </w:r>
      <w:r w:rsidR="007F566A" w:rsidRPr="00024CDF">
        <w:rPr>
          <w:rFonts w:ascii="Arial" w:eastAsia="Arial" w:hAnsi="Arial" w:cs="Arial"/>
          <w:b/>
          <w:bCs/>
          <w:sz w:val="22"/>
          <w:szCs w:val="22"/>
          <w:lang w:val="en-IE"/>
        </w:rPr>
        <w:t>1</w:t>
      </w:r>
      <w:r w:rsidRPr="00024CDF">
        <w:rPr>
          <w:rFonts w:ascii="Arial" w:eastAsia="Arial" w:hAnsi="Arial" w:cs="Arial"/>
          <w:sz w:val="22"/>
          <w:szCs w:val="22"/>
          <w:lang w:val="en-IE"/>
        </w:rPr>
        <w:t xml:space="preserve"> The Contractor must immediately inform the Contracting Authority of any changes in the exclusion situations as declared, according to Article 57 of </w:t>
      </w:r>
      <w:r w:rsidRPr="00024CDF">
        <w:rPr>
          <w:rFonts w:ascii="Arial" w:eastAsia="Arial" w:hAnsi="Arial" w:cs="Arial"/>
          <w:sz w:val="22"/>
          <w:szCs w:val="22"/>
        </w:rPr>
        <w:t>Directive 2014/24/EU</w:t>
      </w:r>
      <w:r w:rsidRPr="00024CDF">
        <w:rPr>
          <w:rFonts w:ascii="Arial" w:eastAsia="Arial" w:hAnsi="Arial" w:cs="Arial"/>
          <w:sz w:val="22"/>
          <w:szCs w:val="22"/>
          <w:lang w:val="en-IE"/>
        </w:rPr>
        <w:t>.</w:t>
      </w:r>
    </w:p>
    <w:p w14:paraId="7AD98EB9" w14:textId="37CE1A18" w:rsidR="00FA33CC" w:rsidRPr="00024CDF" w:rsidRDefault="00FA33CC" w:rsidP="47E28512">
      <w:pPr>
        <w:ind w:left="709" w:hanging="709"/>
        <w:jc w:val="both"/>
        <w:rPr>
          <w:rFonts w:ascii="Arial" w:eastAsia="Arial" w:hAnsi="Arial" w:cs="Arial"/>
          <w:sz w:val="22"/>
          <w:szCs w:val="22"/>
          <w:lang w:val="en-IE"/>
        </w:rPr>
      </w:pPr>
      <w:r w:rsidRPr="00024CDF">
        <w:rPr>
          <w:rFonts w:ascii="Arial" w:eastAsia="Arial" w:hAnsi="Arial" w:cs="Arial"/>
          <w:b/>
          <w:bCs/>
          <w:sz w:val="22"/>
          <w:szCs w:val="22"/>
          <w:lang w:val="en-IE"/>
        </w:rPr>
        <w:t>II.</w:t>
      </w:r>
      <w:r w:rsidR="007F566A" w:rsidRPr="00024CDF">
        <w:rPr>
          <w:rFonts w:ascii="Arial" w:eastAsia="Arial" w:hAnsi="Arial" w:cs="Arial"/>
          <w:b/>
          <w:bCs/>
          <w:sz w:val="22"/>
          <w:szCs w:val="22"/>
          <w:lang w:val="en-IE"/>
        </w:rPr>
        <w:t>7</w:t>
      </w:r>
      <w:r w:rsidRPr="00024CDF">
        <w:rPr>
          <w:rFonts w:ascii="Arial" w:eastAsia="Arial" w:hAnsi="Arial" w:cs="Arial"/>
          <w:b/>
          <w:bCs/>
          <w:sz w:val="22"/>
          <w:szCs w:val="22"/>
          <w:lang w:val="en-IE"/>
        </w:rPr>
        <w:t>.1</w:t>
      </w:r>
      <w:r w:rsidR="007F566A" w:rsidRPr="00024CDF">
        <w:rPr>
          <w:rFonts w:ascii="Arial" w:eastAsia="Arial" w:hAnsi="Arial" w:cs="Arial"/>
          <w:b/>
          <w:bCs/>
          <w:sz w:val="22"/>
          <w:szCs w:val="22"/>
          <w:lang w:val="en-IE"/>
        </w:rPr>
        <w:t>2</w:t>
      </w:r>
      <w:r w:rsidRPr="00024CDF">
        <w:rPr>
          <w:rFonts w:ascii="Arial" w:eastAsia="Arial" w:hAnsi="Arial" w:cs="Arial"/>
          <w:b/>
          <w:bCs/>
          <w:sz w:val="22"/>
          <w:szCs w:val="22"/>
          <w:lang w:val="en-IE"/>
        </w:rPr>
        <w:t xml:space="preserve"> </w:t>
      </w:r>
      <w:r w:rsidRPr="00024CDF">
        <w:rPr>
          <w:rFonts w:ascii="Arial" w:eastAsia="Arial" w:hAnsi="Arial" w:cs="Arial"/>
          <w:sz w:val="22"/>
          <w:szCs w:val="22"/>
          <w:lang w:val="en-IE"/>
        </w:rPr>
        <w:t xml:space="preserve">The Contracting Authority shall make available to the Contractor, promptly, any information and/or documents it possesses that may be relevant to the </w:t>
      </w:r>
      <w:r w:rsidRPr="00024CDF">
        <w:rPr>
          <w:rFonts w:ascii="Arial" w:eastAsia="Arial" w:hAnsi="Arial" w:cs="Arial"/>
          <w:i/>
          <w:iCs/>
          <w:sz w:val="22"/>
          <w:szCs w:val="22"/>
          <w:lang w:val="en-IE"/>
        </w:rPr>
        <w:t>performance of the Contrac</w:t>
      </w:r>
      <w:r w:rsidRPr="00024CDF">
        <w:rPr>
          <w:rFonts w:ascii="Arial" w:eastAsia="Arial" w:hAnsi="Arial" w:cs="Arial"/>
          <w:sz w:val="22"/>
          <w:szCs w:val="22"/>
          <w:lang w:val="en-IE"/>
        </w:rPr>
        <w:t>t as established in the specific conditions.</w:t>
      </w:r>
    </w:p>
    <w:p w14:paraId="53CD62DD" w14:textId="77777777" w:rsidR="00C9653D" w:rsidRPr="00024CDF" w:rsidRDefault="00FA33CC" w:rsidP="47E28512">
      <w:pPr>
        <w:ind w:left="709"/>
        <w:jc w:val="both"/>
        <w:rPr>
          <w:rFonts w:ascii="Arial" w:eastAsia="Arial" w:hAnsi="Arial" w:cs="Arial"/>
          <w:sz w:val="22"/>
          <w:szCs w:val="22"/>
          <w:lang w:val="en-IE"/>
        </w:rPr>
      </w:pPr>
      <w:r w:rsidRPr="00024CDF">
        <w:rPr>
          <w:rFonts w:ascii="Arial" w:eastAsia="Arial" w:hAnsi="Arial" w:cs="Arial"/>
          <w:sz w:val="22"/>
          <w:szCs w:val="22"/>
          <w:lang w:val="en-IE"/>
        </w:rPr>
        <w:t xml:space="preserve">The Contracting Authority is fully responsible for the accuracy of the documents and any other information provided to the Contractor as well as for its </w:t>
      </w:r>
      <w:r w:rsidR="00C9653D" w:rsidRPr="00024CDF">
        <w:rPr>
          <w:rFonts w:ascii="Arial" w:eastAsia="Arial" w:hAnsi="Arial" w:cs="Arial"/>
          <w:sz w:val="22"/>
          <w:szCs w:val="22"/>
          <w:lang w:val="en-IE"/>
        </w:rPr>
        <w:t>Administrative Orders</w:t>
      </w:r>
      <w:r w:rsidRPr="00024CDF">
        <w:rPr>
          <w:rFonts w:ascii="Arial" w:eastAsia="Arial" w:hAnsi="Arial" w:cs="Arial"/>
          <w:sz w:val="22"/>
          <w:szCs w:val="22"/>
          <w:lang w:val="en-IE"/>
        </w:rPr>
        <w:t>.</w:t>
      </w:r>
    </w:p>
    <w:p w14:paraId="5AEC8E74" w14:textId="62598ADC" w:rsidR="00FA33CC" w:rsidRPr="00024CDF" w:rsidRDefault="00FA33CC" w:rsidP="47E28512">
      <w:pPr>
        <w:ind w:left="709"/>
        <w:jc w:val="both"/>
        <w:rPr>
          <w:rFonts w:ascii="Arial" w:eastAsia="Arial" w:hAnsi="Arial" w:cs="Arial"/>
          <w:i/>
          <w:iCs/>
          <w:sz w:val="22"/>
          <w:szCs w:val="22"/>
          <w:lang w:val="en-IE"/>
        </w:rPr>
      </w:pPr>
      <w:r w:rsidRPr="00024CDF">
        <w:rPr>
          <w:rFonts w:ascii="Arial" w:eastAsia="Arial" w:hAnsi="Arial" w:cs="Arial"/>
          <w:sz w:val="22"/>
          <w:szCs w:val="22"/>
          <w:lang w:val="en-IE"/>
        </w:rPr>
        <w:t xml:space="preserve">The </w:t>
      </w:r>
      <w:r w:rsidR="00C9653D" w:rsidRPr="00024CDF">
        <w:rPr>
          <w:rFonts w:ascii="Arial" w:eastAsia="Arial" w:hAnsi="Arial" w:cs="Arial"/>
          <w:sz w:val="22"/>
          <w:szCs w:val="22"/>
          <w:lang w:val="en-IE"/>
        </w:rPr>
        <w:t xml:space="preserve">Contracting Authority shall </w:t>
      </w:r>
      <w:r w:rsidRPr="00024CDF">
        <w:rPr>
          <w:rFonts w:ascii="Arial" w:eastAsia="Arial" w:hAnsi="Arial" w:cs="Arial"/>
          <w:sz w:val="22"/>
          <w:szCs w:val="22"/>
          <w:lang w:val="en-IE"/>
        </w:rPr>
        <w:t xml:space="preserve">collaborate, as much as possible, with the Contractor to provide the information that the latter may reasonably request for the </w:t>
      </w:r>
      <w:r w:rsidRPr="00024CDF">
        <w:rPr>
          <w:rFonts w:ascii="Arial" w:eastAsia="Arial" w:hAnsi="Arial" w:cs="Arial"/>
          <w:i/>
          <w:iCs/>
          <w:sz w:val="22"/>
          <w:szCs w:val="22"/>
          <w:lang w:val="en-IE"/>
        </w:rPr>
        <w:t>performance of the Contract</w:t>
      </w:r>
      <w:r w:rsidR="00C179E1" w:rsidRPr="00024CDF">
        <w:rPr>
          <w:rFonts w:ascii="Arial" w:eastAsia="Arial" w:hAnsi="Arial" w:cs="Arial"/>
          <w:i/>
          <w:iCs/>
          <w:sz w:val="22"/>
          <w:szCs w:val="22"/>
          <w:lang w:val="en-IE"/>
        </w:rPr>
        <w:t>.</w:t>
      </w:r>
    </w:p>
    <w:p w14:paraId="68AED661" w14:textId="46AD8D61" w:rsidR="00C8124A" w:rsidRPr="00024CDF" w:rsidRDefault="00C8124A" w:rsidP="47E28512">
      <w:pPr>
        <w:ind w:left="709" w:hanging="709"/>
        <w:jc w:val="both"/>
        <w:rPr>
          <w:rFonts w:ascii="Arial" w:eastAsia="Arial" w:hAnsi="Arial" w:cs="Arial"/>
          <w:sz w:val="22"/>
          <w:szCs w:val="22"/>
          <w:lang w:val="en-IE"/>
        </w:rPr>
      </w:pPr>
      <w:r w:rsidRPr="00024CDF">
        <w:rPr>
          <w:rFonts w:ascii="Arial" w:eastAsia="Arial" w:hAnsi="Arial" w:cs="Arial"/>
          <w:b/>
          <w:bCs/>
          <w:sz w:val="22"/>
          <w:szCs w:val="22"/>
          <w:lang w:val="en-IE"/>
        </w:rPr>
        <w:lastRenderedPageBreak/>
        <w:t>II.</w:t>
      </w:r>
      <w:r w:rsidR="007F566A" w:rsidRPr="00024CDF">
        <w:rPr>
          <w:rFonts w:ascii="Arial" w:eastAsia="Arial" w:hAnsi="Arial" w:cs="Arial"/>
          <w:b/>
          <w:bCs/>
          <w:sz w:val="22"/>
          <w:szCs w:val="22"/>
          <w:lang w:val="en-IE"/>
        </w:rPr>
        <w:t>7</w:t>
      </w:r>
      <w:r w:rsidRPr="00024CDF">
        <w:rPr>
          <w:rFonts w:ascii="Arial" w:eastAsia="Arial" w:hAnsi="Arial" w:cs="Arial"/>
          <w:b/>
          <w:bCs/>
          <w:sz w:val="22"/>
          <w:szCs w:val="22"/>
          <w:lang w:val="en-IE"/>
        </w:rPr>
        <w:t>.1</w:t>
      </w:r>
      <w:r w:rsidR="007F566A" w:rsidRPr="00024CDF">
        <w:rPr>
          <w:rFonts w:ascii="Arial" w:eastAsia="Arial" w:hAnsi="Arial" w:cs="Arial"/>
          <w:b/>
          <w:bCs/>
          <w:sz w:val="22"/>
          <w:szCs w:val="22"/>
          <w:lang w:val="en-IE"/>
        </w:rPr>
        <w:t>3</w:t>
      </w:r>
      <w:r w:rsidRPr="00024CDF">
        <w:rPr>
          <w:rFonts w:ascii="Arial" w:eastAsia="Arial" w:hAnsi="Arial" w:cs="Arial"/>
          <w:sz w:val="22"/>
          <w:szCs w:val="22"/>
          <w:lang w:val="en-IE"/>
        </w:rPr>
        <w:t xml:space="preserve"> The </w:t>
      </w:r>
      <w:r w:rsidR="001B5204" w:rsidRPr="00024CDF">
        <w:rPr>
          <w:rFonts w:ascii="Arial" w:eastAsia="Arial" w:hAnsi="Arial" w:cs="Arial"/>
          <w:sz w:val="22"/>
          <w:szCs w:val="22"/>
          <w:lang w:val="en-IE"/>
        </w:rPr>
        <w:t>Contracting Authority</w:t>
      </w:r>
      <w:r w:rsidRPr="00024CDF">
        <w:rPr>
          <w:rFonts w:ascii="Arial" w:eastAsia="Arial" w:hAnsi="Arial" w:cs="Arial"/>
          <w:sz w:val="22"/>
          <w:szCs w:val="22"/>
          <w:lang w:val="en-IE"/>
        </w:rPr>
        <w:t xml:space="preserve"> </w:t>
      </w:r>
      <w:r w:rsidR="001B5204" w:rsidRPr="00024CDF">
        <w:rPr>
          <w:rFonts w:ascii="Arial" w:eastAsia="Arial" w:hAnsi="Arial" w:cs="Arial"/>
          <w:sz w:val="22"/>
          <w:szCs w:val="22"/>
          <w:lang w:val="en-IE"/>
        </w:rPr>
        <w:t xml:space="preserve">may </w:t>
      </w:r>
      <w:r w:rsidRPr="00024CDF">
        <w:rPr>
          <w:rFonts w:ascii="Arial" w:eastAsia="Arial" w:hAnsi="Arial" w:cs="Arial"/>
          <w:sz w:val="22"/>
          <w:szCs w:val="22"/>
          <w:lang w:val="en-IE"/>
        </w:rPr>
        <w:t xml:space="preserve">issue </w:t>
      </w:r>
      <w:r w:rsidR="001B5204" w:rsidRPr="00024CDF">
        <w:rPr>
          <w:rFonts w:ascii="Arial" w:eastAsia="Arial" w:hAnsi="Arial" w:cs="Arial"/>
          <w:sz w:val="22"/>
          <w:szCs w:val="22"/>
          <w:lang w:val="en-IE"/>
        </w:rPr>
        <w:t xml:space="preserve">Administrative Orders </w:t>
      </w:r>
      <w:r w:rsidR="058DC42E" w:rsidRPr="00024CDF">
        <w:rPr>
          <w:rFonts w:ascii="Arial" w:eastAsia="Arial" w:hAnsi="Arial" w:cs="Arial"/>
          <w:sz w:val="22"/>
          <w:szCs w:val="22"/>
          <w:lang w:val="en-IE"/>
        </w:rPr>
        <w:t xml:space="preserve">relating to </w:t>
      </w:r>
      <w:r w:rsidRPr="00024CDF">
        <w:rPr>
          <w:rFonts w:ascii="Arial" w:eastAsia="Arial" w:hAnsi="Arial" w:cs="Arial"/>
          <w:sz w:val="22"/>
          <w:szCs w:val="22"/>
          <w:lang w:val="en-IE"/>
        </w:rPr>
        <w:t xml:space="preserve">the </w:t>
      </w:r>
      <w:r w:rsidR="001B5204" w:rsidRPr="00024CDF">
        <w:rPr>
          <w:rFonts w:ascii="Arial" w:eastAsia="Arial" w:hAnsi="Arial" w:cs="Arial"/>
          <w:sz w:val="22"/>
          <w:szCs w:val="22"/>
          <w:lang w:val="en-IE"/>
        </w:rPr>
        <w:t xml:space="preserve">subject matter </w:t>
      </w:r>
      <w:r w:rsidRPr="00024CDF">
        <w:rPr>
          <w:rFonts w:ascii="Arial" w:eastAsia="Arial" w:hAnsi="Arial" w:cs="Arial"/>
          <w:sz w:val="22"/>
          <w:szCs w:val="22"/>
          <w:lang w:val="en-IE"/>
        </w:rPr>
        <w:t>of the Contract</w:t>
      </w:r>
      <w:r w:rsidR="009309FF" w:rsidRPr="00024CDF">
        <w:rPr>
          <w:rFonts w:ascii="Arial" w:eastAsia="Arial" w:hAnsi="Arial" w:cs="Arial"/>
          <w:sz w:val="22"/>
          <w:szCs w:val="22"/>
          <w:lang w:val="en-IE"/>
        </w:rPr>
        <w:t xml:space="preserve">. </w:t>
      </w:r>
      <w:r w:rsidR="6D2FE9F4" w:rsidRPr="00024CDF">
        <w:rPr>
          <w:rFonts w:ascii="Arial" w:eastAsia="Arial" w:hAnsi="Arial" w:cs="Arial"/>
          <w:sz w:val="22"/>
          <w:szCs w:val="22"/>
          <w:lang w:val="en-IE"/>
        </w:rPr>
        <w:t>If</w:t>
      </w:r>
      <w:r w:rsidRPr="00024CDF">
        <w:rPr>
          <w:rFonts w:ascii="Arial" w:eastAsia="Arial" w:hAnsi="Arial" w:cs="Arial"/>
          <w:sz w:val="22"/>
          <w:szCs w:val="22"/>
          <w:lang w:val="en-IE"/>
        </w:rPr>
        <w:t xml:space="preserve"> </w:t>
      </w:r>
      <w:r w:rsidR="009309FF" w:rsidRPr="00024CDF">
        <w:rPr>
          <w:rFonts w:ascii="Arial" w:eastAsia="Arial" w:hAnsi="Arial" w:cs="Arial"/>
          <w:sz w:val="22"/>
          <w:szCs w:val="22"/>
          <w:lang w:val="en-IE"/>
        </w:rPr>
        <w:t>the Contractor</w:t>
      </w:r>
      <w:r w:rsidRPr="00024CDF">
        <w:rPr>
          <w:rFonts w:ascii="Arial" w:eastAsia="Arial" w:hAnsi="Arial" w:cs="Arial"/>
          <w:sz w:val="22"/>
          <w:szCs w:val="22"/>
          <w:lang w:val="en-IE"/>
        </w:rPr>
        <w:t xml:space="preserve"> considers that </w:t>
      </w:r>
      <w:r w:rsidR="013A5059" w:rsidRPr="00024CDF">
        <w:rPr>
          <w:rFonts w:ascii="Arial" w:eastAsia="Arial" w:hAnsi="Arial" w:cs="Arial"/>
          <w:sz w:val="22"/>
          <w:szCs w:val="22"/>
          <w:lang w:val="en-IE"/>
        </w:rPr>
        <w:t xml:space="preserve">an </w:t>
      </w:r>
      <w:r w:rsidR="009309FF" w:rsidRPr="00024CDF">
        <w:rPr>
          <w:rFonts w:ascii="Arial" w:eastAsia="Arial" w:hAnsi="Arial" w:cs="Arial"/>
          <w:sz w:val="22"/>
          <w:szCs w:val="22"/>
          <w:lang w:val="en-IE"/>
        </w:rPr>
        <w:t>Administrative Order is</w:t>
      </w:r>
      <w:r w:rsidRPr="00024CDF">
        <w:rPr>
          <w:rFonts w:ascii="Arial" w:eastAsia="Arial" w:hAnsi="Arial" w:cs="Arial"/>
          <w:sz w:val="22"/>
          <w:szCs w:val="22"/>
          <w:lang w:val="en-IE"/>
        </w:rPr>
        <w:t xml:space="preserve"> contrary to the </w:t>
      </w:r>
      <w:r w:rsidR="3F130FDE" w:rsidRPr="00024CDF">
        <w:rPr>
          <w:rFonts w:ascii="Arial" w:eastAsia="Arial" w:hAnsi="Arial" w:cs="Arial"/>
          <w:sz w:val="22"/>
          <w:szCs w:val="22"/>
          <w:lang w:val="en-IE"/>
        </w:rPr>
        <w:t xml:space="preserve">Contract or applicable </w:t>
      </w:r>
      <w:r w:rsidR="3F0A0ED0" w:rsidRPr="00024CDF">
        <w:rPr>
          <w:rFonts w:ascii="Arial" w:eastAsia="Arial" w:hAnsi="Arial" w:cs="Arial"/>
          <w:sz w:val="22"/>
          <w:szCs w:val="22"/>
          <w:lang w:val="en-IE"/>
        </w:rPr>
        <w:t>law or</w:t>
      </w:r>
      <w:r w:rsidR="7DBF94A5" w:rsidRPr="00024CDF">
        <w:rPr>
          <w:rFonts w:ascii="Arial" w:eastAsia="Arial" w:hAnsi="Arial" w:cs="Arial"/>
          <w:sz w:val="22"/>
          <w:szCs w:val="22"/>
          <w:lang w:val="en-IE"/>
        </w:rPr>
        <w:t xml:space="preserve"> may result in</w:t>
      </w:r>
      <w:r w:rsidRPr="00024CDF">
        <w:rPr>
          <w:rFonts w:ascii="Arial" w:eastAsia="Arial" w:hAnsi="Arial" w:cs="Arial"/>
          <w:sz w:val="22"/>
          <w:szCs w:val="22"/>
          <w:lang w:val="en-IE"/>
        </w:rPr>
        <w:t xml:space="preserve"> delay</w:t>
      </w:r>
      <w:r w:rsidR="4BC16F7B" w:rsidRPr="00024CDF">
        <w:rPr>
          <w:rFonts w:ascii="Arial" w:eastAsia="Arial" w:hAnsi="Arial" w:cs="Arial"/>
          <w:sz w:val="22"/>
          <w:szCs w:val="22"/>
          <w:lang w:val="en-IE"/>
        </w:rPr>
        <w:t xml:space="preserve"> in </w:t>
      </w:r>
      <w:r w:rsidR="1C80EFA5" w:rsidRPr="00024CDF">
        <w:rPr>
          <w:rFonts w:ascii="Arial" w:eastAsia="Arial" w:hAnsi="Arial" w:cs="Arial"/>
          <w:sz w:val="22"/>
          <w:szCs w:val="22"/>
          <w:lang w:val="en-IE"/>
        </w:rPr>
        <w:t>the performance</w:t>
      </w:r>
      <w:r w:rsidR="00986CED" w:rsidRPr="00024CDF">
        <w:rPr>
          <w:rFonts w:ascii="Arial" w:eastAsia="Arial" w:hAnsi="Arial" w:cs="Arial"/>
          <w:sz w:val="22"/>
          <w:szCs w:val="22"/>
          <w:lang w:val="en-IE"/>
        </w:rPr>
        <w:t xml:space="preserve"> of the task </w:t>
      </w:r>
      <w:r w:rsidR="7664E8DB" w:rsidRPr="00024CDF">
        <w:rPr>
          <w:rFonts w:ascii="Arial" w:eastAsia="Arial" w:hAnsi="Arial" w:cs="Arial"/>
          <w:sz w:val="22"/>
          <w:szCs w:val="22"/>
          <w:lang w:val="en-IE"/>
        </w:rPr>
        <w:t>or activities</w:t>
      </w:r>
      <w:r w:rsidRPr="00024CDF">
        <w:rPr>
          <w:rFonts w:ascii="Arial" w:eastAsia="Arial" w:hAnsi="Arial" w:cs="Arial"/>
          <w:sz w:val="22"/>
          <w:szCs w:val="22"/>
          <w:lang w:val="en-IE"/>
        </w:rPr>
        <w:t xml:space="preserve">, the Contractor shall notify the </w:t>
      </w:r>
      <w:r w:rsidR="00986CED" w:rsidRPr="00024CDF">
        <w:rPr>
          <w:rFonts w:ascii="Arial" w:eastAsia="Arial" w:hAnsi="Arial" w:cs="Arial"/>
          <w:sz w:val="22"/>
          <w:szCs w:val="22"/>
          <w:lang w:val="en-IE"/>
        </w:rPr>
        <w:t>Contracting Authority</w:t>
      </w:r>
      <w:r w:rsidRPr="00024CDF">
        <w:rPr>
          <w:rFonts w:ascii="Arial" w:eastAsia="Arial" w:hAnsi="Arial" w:cs="Arial"/>
          <w:sz w:val="22"/>
          <w:szCs w:val="22"/>
          <w:lang w:val="en-IE"/>
        </w:rPr>
        <w:t xml:space="preserve"> </w:t>
      </w:r>
      <w:r w:rsidR="620F7CB4" w:rsidRPr="00024CDF">
        <w:rPr>
          <w:rFonts w:ascii="Arial" w:eastAsia="Arial" w:hAnsi="Arial" w:cs="Arial"/>
          <w:sz w:val="22"/>
          <w:szCs w:val="22"/>
          <w:lang w:val="en-IE"/>
        </w:rPr>
        <w:t>without undue delay, stating the reasons.</w:t>
      </w:r>
      <w:r w:rsidRPr="00024CDF">
        <w:rPr>
          <w:rFonts w:ascii="Arial" w:eastAsia="Arial" w:hAnsi="Arial" w:cs="Arial"/>
          <w:sz w:val="22"/>
          <w:szCs w:val="22"/>
          <w:lang w:val="en-IE"/>
        </w:rPr>
        <w:t xml:space="preserve"> </w:t>
      </w:r>
      <w:r w:rsidR="61C57455" w:rsidRPr="00024CDF">
        <w:rPr>
          <w:rFonts w:ascii="Arial" w:eastAsia="Arial" w:hAnsi="Arial" w:cs="Arial"/>
          <w:sz w:val="22"/>
          <w:szCs w:val="22"/>
          <w:lang w:val="en-IE"/>
        </w:rPr>
        <w:t>A</w:t>
      </w:r>
      <w:r w:rsidRPr="00024CDF">
        <w:rPr>
          <w:rFonts w:ascii="Arial" w:eastAsia="Arial" w:hAnsi="Arial" w:cs="Arial"/>
          <w:sz w:val="22"/>
          <w:szCs w:val="22"/>
          <w:lang w:val="en-IE"/>
        </w:rPr>
        <w:t xml:space="preserve">ny dispute shall be resolved </w:t>
      </w:r>
      <w:r w:rsidR="5824179B" w:rsidRPr="00024CDF">
        <w:rPr>
          <w:rFonts w:ascii="Arial" w:eastAsia="Arial" w:hAnsi="Arial" w:cs="Arial"/>
          <w:sz w:val="22"/>
          <w:szCs w:val="22"/>
          <w:lang w:val="en-IE"/>
        </w:rPr>
        <w:t>in accordance with</w:t>
      </w:r>
      <w:r w:rsidRPr="00024CDF">
        <w:rPr>
          <w:rFonts w:ascii="Arial" w:eastAsia="Arial" w:hAnsi="Arial" w:cs="Arial"/>
          <w:sz w:val="22"/>
          <w:szCs w:val="22"/>
          <w:lang w:val="en-IE"/>
        </w:rPr>
        <w:t xml:space="preserve"> </w:t>
      </w:r>
      <w:r w:rsidR="009F7E85" w:rsidRPr="00024CDF">
        <w:rPr>
          <w:rFonts w:ascii="Arial" w:eastAsia="Arial" w:hAnsi="Arial" w:cs="Arial"/>
          <w:sz w:val="22"/>
          <w:szCs w:val="22"/>
          <w:lang w:val="en-IE"/>
        </w:rPr>
        <w:t>Article II</w:t>
      </w:r>
      <w:r w:rsidR="00D357DD" w:rsidRPr="00024CDF">
        <w:rPr>
          <w:rFonts w:ascii="Arial" w:eastAsia="Arial" w:hAnsi="Arial" w:cs="Arial"/>
          <w:sz w:val="22"/>
          <w:szCs w:val="22"/>
          <w:lang w:val="en-IE"/>
        </w:rPr>
        <w:t>.2</w:t>
      </w:r>
      <w:r w:rsidR="2A4085F4" w:rsidRPr="00024CDF">
        <w:rPr>
          <w:rFonts w:ascii="Arial" w:eastAsia="Arial" w:hAnsi="Arial" w:cs="Arial"/>
          <w:sz w:val="22"/>
          <w:szCs w:val="22"/>
          <w:lang w:val="en-IE"/>
        </w:rPr>
        <w:t>7</w:t>
      </w:r>
      <w:r w:rsidR="00D357DD" w:rsidRPr="00024CDF">
        <w:rPr>
          <w:rFonts w:ascii="Arial" w:eastAsia="Arial" w:hAnsi="Arial" w:cs="Arial"/>
          <w:sz w:val="22"/>
          <w:szCs w:val="22"/>
          <w:lang w:val="en-IE"/>
        </w:rPr>
        <w:t xml:space="preserve"> [</w:t>
      </w:r>
      <w:r w:rsidR="009F7E85" w:rsidRPr="00024CDF">
        <w:rPr>
          <w:rFonts w:ascii="Arial" w:eastAsia="Arial" w:hAnsi="Arial" w:cs="Arial"/>
          <w:sz w:val="22"/>
          <w:szCs w:val="22"/>
          <w:lang w:val="en-IE"/>
        </w:rPr>
        <w:t xml:space="preserve">Settlement of </w:t>
      </w:r>
      <w:r w:rsidR="00D357DD" w:rsidRPr="00024CDF">
        <w:rPr>
          <w:rFonts w:ascii="Arial" w:eastAsia="Arial" w:hAnsi="Arial" w:cs="Arial"/>
          <w:sz w:val="22"/>
          <w:szCs w:val="22"/>
          <w:lang w:val="en-IE"/>
        </w:rPr>
        <w:t>D</w:t>
      </w:r>
      <w:r w:rsidR="009F7E85" w:rsidRPr="00024CDF">
        <w:rPr>
          <w:rFonts w:ascii="Arial" w:eastAsia="Arial" w:hAnsi="Arial" w:cs="Arial"/>
          <w:sz w:val="22"/>
          <w:szCs w:val="22"/>
          <w:lang w:val="en-IE"/>
        </w:rPr>
        <w:t>isputes</w:t>
      </w:r>
      <w:r w:rsidR="00D357DD" w:rsidRPr="00024CDF">
        <w:rPr>
          <w:rFonts w:ascii="Arial" w:eastAsia="Arial" w:hAnsi="Arial" w:cs="Arial"/>
          <w:sz w:val="22"/>
          <w:szCs w:val="22"/>
          <w:lang w:val="en-IE"/>
        </w:rPr>
        <w:t>]</w:t>
      </w:r>
      <w:r w:rsidRPr="00024CDF">
        <w:rPr>
          <w:rFonts w:ascii="Arial" w:eastAsia="Arial" w:hAnsi="Arial" w:cs="Arial"/>
          <w:sz w:val="22"/>
          <w:szCs w:val="22"/>
          <w:lang w:val="en-IE"/>
        </w:rPr>
        <w:t>.</w:t>
      </w:r>
    </w:p>
    <w:p w14:paraId="6C4EE470" w14:textId="4D32A9D4" w:rsidR="00C8124A" w:rsidRPr="00024CDF" w:rsidRDefault="00C8124A" w:rsidP="47E28512">
      <w:pPr>
        <w:spacing w:line="259" w:lineRule="auto"/>
        <w:ind w:left="709"/>
        <w:jc w:val="both"/>
        <w:rPr>
          <w:rFonts w:ascii="Arial" w:eastAsia="Arial" w:hAnsi="Arial" w:cs="Arial"/>
          <w:sz w:val="22"/>
          <w:szCs w:val="22"/>
          <w:lang w:val="en-IE"/>
        </w:rPr>
      </w:pPr>
      <w:r w:rsidRPr="00024CDF">
        <w:rPr>
          <w:rFonts w:ascii="Arial" w:eastAsia="Arial" w:hAnsi="Arial" w:cs="Arial"/>
          <w:sz w:val="22"/>
          <w:szCs w:val="22"/>
          <w:lang w:val="en-IE"/>
        </w:rPr>
        <w:t xml:space="preserve">If the activities </w:t>
      </w:r>
      <w:r w:rsidR="746B763D" w:rsidRPr="00024CDF">
        <w:rPr>
          <w:rFonts w:ascii="Arial" w:eastAsia="Arial" w:hAnsi="Arial" w:cs="Arial"/>
          <w:sz w:val="22"/>
          <w:szCs w:val="22"/>
          <w:lang w:val="en-IE"/>
        </w:rPr>
        <w:t xml:space="preserve">under </w:t>
      </w:r>
      <w:r w:rsidRPr="00024CDF">
        <w:rPr>
          <w:rFonts w:ascii="Arial" w:eastAsia="Arial" w:hAnsi="Arial" w:cs="Arial"/>
          <w:sz w:val="22"/>
          <w:szCs w:val="22"/>
          <w:lang w:val="en-IE"/>
        </w:rPr>
        <w:t xml:space="preserve">the Contract cannot </w:t>
      </w:r>
      <w:r w:rsidR="78B9062E" w:rsidRPr="00024CDF">
        <w:rPr>
          <w:rFonts w:ascii="Arial" w:eastAsia="Arial" w:hAnsi="Arial" w:cs="Arial"/>
          <w:sz w:val="22"/>
          <w:szCs w:val="22"/>
          <w:lang w:val="en-IE"/>
        </w:rPr>
        <w:t>reasonably continue</w:t>
      </w:r>
      <w:r w:rsidRPr="00024CDF">
        <w:rPr>
          <w:rFonts w:ascii="Arial" w:eastAsia="Arial" w:hAnsi="Arial" w:cs="Arial"/>
          <w:sz w:val="22"/>
          <w:szCs w:val="22"/>
          <w:lang w:val="en-IE"/>
        </w:rPr>
        <w:t xml:space="preserve"> and the </w:t>
      </w:r>
      <w:r w:rsidR="504CA2F1" w:rsidRPr="00024CDF">
        <w:rPr>
          <w:rFonts w:ascii="Arial" w:eastAsia="Arial" w:hAnsi="Arial" w:cs="Arial"/>
          <w:sz w:val="22"/>
          <w:szCs w:val="22"/>
          <w:lang w:val="en-IE"/>
        </w:rPr>
        <w:t xml:space="preserve">applicable </w:t>
      </w:r>
      <w:r w:rsidRPr="00024CDF">
        <w:rPr>
          <w:rFonts w:ascii="Arial" w:eastAsia="Arial" w:hAnsi="Arial" w:cs="Arial"/>
          <w:sz w:val="22"/>
          <w:szCs w:val="22"/>
          <w:lang w:val="en-IE"/>
        </w:rPr>
        <w:t xml:space="preserve">deadlines cannot be </w:t>
      </w:r>
      <w:r w:rsidR="73696BC0" w:rsidRPr="00024CDF">
        <w:rPr>
          <w:rFonts w:ascii="Arial" w:eastAsia="Arial" w:hAnsi="Arial" w:cs="Arial"/>
          <w:sz w:val="22"/>
          <w:szCs w:val="22"/>
          <w:lang w:val="en-IE"/>
        </w:rPr>
        <w:t xml:space="preserve">met pending resolution of such </w:t>
      </w:r>
      <w:r w:rsidR="7A0371CB" w:rsidRPr="00024CDF">
        <w:rPr>
          <w:rFonts w:ascii="Arial" w:eastAsia="Arial" w:hAnsi="Arial" w:cs="Arial"/>
          <w:sz w:val="22"/>
          <w:szCs w:val="22"/>
          <w:lang w:val="en-IE"/>
        </w:rPr>
        <w:t>dispute, the</w:t>
      </w:r>
      <w:r w:rsidRPr="00024CDF">
        <w:rPr>
          <w:rFonts w:ascii="Arial" w:eastAsia="Arial" w:hAnsi="Arial" w:cs="Arial"/>
          <w:sz w:val="22"/>
          <w:szCs w:val="22"/>
          <w:lang w:val="en-IE"/>
        </w:rPr>
        <w:t xml:space="preserve"> </w:t>
      </w:r>
      <w:r w:rsidR="0BFFBD75" w:rsidRPr="00024CDF">
        <w:rPr>
          <w:rFonts w:ascii="Arial" w:eastAsia="Arial" w:hAnsi="Arial" w:cs="Arial"/>
          <w:sz w:val="22"/>
          <w:szCs w:val="22"/>
          <w:lang w:val="en-IE"/>
        </w:rPr>
        <w:t xml:space="preserve">affected </w:t>
      </w:r>
      <w:r w:rsidRPr="00024CDF">
        <w:rPr>
          <w:rFonts w:ascii="Arial" w:eastAsia="Arial" w:hAnsi="Arial" w:cs="Arial"/>
          <w:sz w:val="22"/>
          <w:szCs w:val="22"/>
          <w:lang w:val="en-IE"/>
        </w:rPr>
        <w:t xml:space="preserve">activities </w:t>
      </w:r>
      <w:r w:rsidR="2E208B55" w:rsidRPr="00024CDF">
        <w:rPr>
          <w:rFonts w:ascii="Arial" w:eastAsia="Arial" w:hAnsi="Arial" w:cs="Arial"/>
          <w:sz w:val="22"/>
          <w:szCs w:val="22"/>
          <w:lang w:val="en-IE"/>
        </w:rPr>
        <w:t xml:space="preserve">shall be </w:t>
      </w:r>
      <w:r w:rsidRPr="00024CDF">
        <w:rPr>
          <w:rFonts w:ascii="Arial" w:eastAsia="Arial" w:hAnsi="Arial" w:cs="Arial"/>
          <w:sz w:val="22"/>
          <w:szCs w:val="22"/>
          <w:lang w:val="en-IE"/>
        </w:rPr>
        <w:t xml:space="preserve">suspended </w:t>
      </w:r>
      <w:r w:rsidR="5F9D2701" w:rsidRPr="00024CDF">
        <w:rPr>
          <w:rFonts w:ascii="Arial" w:eastAsia="Arial" w:hAnsi="Arial" w:cs="Arial"/>
          <w:sz w:val="22"/>
          <w:szCs w:val="22"/>
          <w:lang w:val="en-IE"/>
        </w:rPr>
        <w:t>in accordance with</w:t>
      </w:r>
      <w:r w:rsidRPr="00024CDF">
        <w:rPr>
          <w:rFonts w:ascii="Arial" w:eastAsia="Arial" w:hAnsi="Arial" w:cs="Arial"/>
          <w:sz w:val="22"/>
          <w:szCs w:val="22"/>
          <w:lang w:val="en-IE"/>
        </w:rPr>
        <w:t xml:space="preserve"> </w:t>
      </w:r>
      <w:r w:rsidR="005B7D19" w:rsidRPr="00024CDF">
        <w:rPr>
          <w:rFonts w:ascii="Arial" w:eastAsia="Arial" w:hAnsi="Arial" w:cs="Arial"/>
          <w:sz w:val="22"/>
          <w:szCs w:val="22"/>
          <w:lang w:val="en-IE"/>
        </w:rPr>
        <w:t xml:space="preserve">Article II.19.3 </w:t>
      </w:r>
      <w:r w:rsidRPr="00024CDF">
        <w:rPr>
          <w:rFonts w:ascii="Arial" w:eastAsia="Arial" w:hAnsi="Arial" w:cs="Arial"/>
          <w:sz w:val="22"/>
          <w:szCs w:val="22"/>
          <w:lang w:val="en-IE"/>
        </w:rPr>
        <w:t xml:space="preserve">until the dispute </w:t>
      </w:r>
      <w:r w:rsidR="7DFD39E1" w:rsidRPr="00024CDF">
        <w:rPr>
          <w:rFonts w:ascii="Arial" w:eastAsia="Arial" w:hAnsi="Arial" w:cs="Arial"/>
          <w:sz w:val="22"/>
          <w:szCs w:val="22"/>
          <w:lang w:val="en-IE"/>
        </w:rPr>
        <w:t>is resolved</w:t>
      </w:r>
      <w:r w:rsidRPr="00024CDF">
        <w:rPr>
          <w:rFonts w:ascii="Arial" w:eastAsia="Arial" w:hAnsi="Arial" w:cs="Arial"/>
          <w:sz w:val="22"/>
          <w:szCs w:val="22"/>
          <w:lang w:val="en-IE"/>
        </w:rPr>
        <w:t>.</w:t>
      </w:r>
    </w:p>
    <w:p w14:paraId="521FD53F" w14:textId="551DFF1A" w:rsidR="009F7E85" w:rsidRPr="00024CDF" w:rsidRDefault="009F7E85" w:rsidP="47E28512">
      <w:pPr>
        <w:pStyle w:val="Heading2contracts"/>
        <w:rPr>
          <w:rFonts w:ascii="Arial" w:eastAsia="Arial" w:hAnsi="Arial" w:cs="Arial"/>
          <w:sz w:val="22"/>
          <w:szCs w:val="22"/>
        </w:rPr>
      </w:pPr>
      <w:bookmarkStart w:id="110" w:name="_Toc906296596"/>
      <w:r w:rsidRPr="00024CDF">
        <w:rPr>
          <w:rFonts w:ascii="Arial" w:eastAsia="Arial" w:hAnsi="Arial" w:cs="Arial"/>
          <w:sz w:val="22"/>
          <w:szCs w:val="22"/>
        </w:rPr>
        <w:t>II.</w:t>
      </w:r>
      <w:r w:rsidR="007F566A" w:rsidRPr="00024CDF">
        <w:rPr>
          <w:rFonts w:ascii="Arial" w:eastAsia="Arial" w:hAnsi="Arial" w:cs="Arial"/>
          <w:sz w:val="22"/>
          <w:szCs w:val="22"/>
        </w:rPr>
        <w:t>8</w:t>
      </w:r>
      <w:r w:rsidRPr="00024CDF">
        <w:rPr>
          <w:rFonts w:ascii="Arial" w:eastAsia="Arial" w:hAnsi="Arial" w:cs="Arial"/>
          <w:sz w:val="22"/>
          <w:szCs w:val="22"/>
        </w:rPr>
        <w:t xml:space="preserve"> Supply of Goods</w:t>
      </w:r>
      <w:r w:rsidR="63468764" w:rsidRPr="00024CDF">
        <w:rPr>
          <w:rFonts w:ascii="Arial" w:eastAsia="Arial" w:hAnsi="Arial" w:cs="Arial"/>
          <w:sz w:val="22"/>
          <w:szCs w:val="22"/>
        </w:rPr>
        <w:t xml:space="preserve"> </w:t>
      </w:r>
      <w:bookmarkEnd w:id="110"/>
    </w:p>
    <w:p w14:paraId="0124AC1E" w14:textId="6B59AB9C" w:rsidR="009F7E85" w:rsidRPr="00024CDF" w:rsidRDefault="009F7E85" w:rsidP="47E28512">
      <w:pPr>
        <w:ind w:left="709" w:hanging="709"/>
        <w:jc w:val="both"/>
        <w:rPr>
          <w:rFonts w:ascii="Arial" w:eastAsia="Arial" w:hAnsi="Arial" w:cs="Arial"/>
          <w:sz w:val="22"/>
          <w:szCs w:val="22"/>
        </w:rPr>
      </w:pPr>
      <w:r w:rsidRPr="00024CDF">
        <w:rPr>
          <w:rFonts w:ascii="Arial" w:eastAsia="Arial" w:hAnsi="Arial" w:cs="Arial"/>
          <w:sz w:val="22"/>
          <w:szCs w:val="22"/>
        </w:rPr>
        <w:t xml:space="preserve"> </w:t>
      </w:r>
    </w:p>
    <w:p w14:paraId="3953C57C" w14:textId="71D33F9C" w:rsidR="7F1EA3CD" w:rsidRPr="00024CDF" w:rsidRDefault="7F1EA3CD" w:rsidP="47E28512">
      <w:pPr>
        <w:spacing w:before="240" w:beforeAutospacing="0" w:after="240" w:afterAutospacing="0"/>
        <w:jc w:val="both"/>
        <w:rPr>
          <w:rFonts w:ascii="Arial" w:eastAsia="Arial" w:hAnsi="Arial" w:cs="Arial"/>
          <w:sz w:val="22"/>
          <w:szCs w:val="22"/>
        </w:rPr>
      </w:pPr>
      <w:r w:rsidRPr="00024CDF">
        <w:rPr>
          <w:rFonts w:ascii="Arial" w:eastAsia="Arial" w:hAnsi="Arial" w:cs="Arial"/>
          <w:b/>
          <w:bCs/>
          <w:sz w:val="22"/>
          <w:szCs w:val="22"/>
        </w:rPr>
        <w:t>II.8.1</w:t>
      </w:r>
      <w:r w:rsidRPr="00024CDF">
        <w:rPr>
          <w:rFonts w:ascii="Arial" w:eastAsia="Arial" w:hAnsi="Arial" w:cs="Arial"/>
          <w:sz w:val="22"/>
          <w:szCs w:val="22"/>
        </w:rPr>
        <w:t xml:space="preserve"> This Article shall apply only where the supply of goods is expressly included in the subject matter of the Contract, the Special Conditions or Annex I – Technical Specifications. Where no goods are required under the Contract, this Article shall not apply.</w:t>
      </w:r>
    </w:p>
    <w:p w14:paraId="12FA3A7B" w14:textId="0DCCF88C" w:rsidR="7F1EA3CD" w:rsidRPr="00024CDF" w:rsidRDefault="7F1EA3CD" w:rsidP="47E28512">
      <w:pPr>
        <w:spacing w:before="240" w:beforeAutospacing="0" w:after="240" w:afterAutospacing="0"/>
        <w:jc w:val="both"/>
        <w:rPr>
          <w:rFonts w:ascii="Arial" w:eastAsia="Arial" w:hAnsi="Arial" w:cs="Arial"/>
          <w:sz w:val="22"/>
          <w:szCs w:val="22"/>
        </w:rPr>
      </w:pPr>
      <w:r w:rsidRPr="00024CDF">
        <w:rPr>
          <w:rFonts w:ascii="Arial" w:eastAsia="Arial" w:hAnsi="Arial" w:cs="Arial"/>
          <w:b/>
          <w:bCs/>
          <w:sz w:val="22"/>
          <w:szCs w:val="22"/>
        </w:rPr>
        <w:t>II.8.2</w:t>
      </w:r>
      <w:r w:rsidRPr="00024CDF">
        <w:rPr>
          <w:rFonts w:ascii="Arial" w:eastAsia="Arial" w:hAnsi="Arial" w:cs="Arial"/>
          <w:sz w:val="22"/>
          <w:szCs w:val="22"/>
        </w:rPr>
        <w:t xml:space="preserve"> Where goods are to be supplied to the Contracting Authority under the Contract (“Goods”), they shall be delivered:</w:t>
      </w:r>
    </w:p>
    <w:p w14:paraId="3E8CDA58" w14:textId="06578A96" w:rsidR="7F1EA3CD" w:rsidRPr="00024CDF" w:rsidRDefault="7F1EA3CD" w:rsidP="47E28512">
      <w:pPr>
        <w:spacing w:before="240" w:beforeAutospacing="0" w:after="240" w:afterAutospacing="0"/>
        <w:jc w:val="both"/>
        <w:rPr>
          <w:rFonts w:ascii="Arial" w:eastAsia="Arial" w:hAnsi="Arial" w:cs="Arial"/>
          <w:sz w:val="22"/>
          <w:szCs w:val="22"/>
        </w:rPr>
      </w:pPr>
      <w:r w:rsidRPr="00024CDF">
        <w:rPr>
          <w:rFonts w:ascii="Arial" w:eastAsia="Arial" w:hAnsi="Arial" w:cs="Arial"/>
          <w:sz w:val="22"/>
          <w:szCs w:val="22"/>
        </w:rPr>
        <w:t>(a) with prior notification of at least five days;</w:t>
      </w:r>
    </w:p>
    <w:p w14:paraId="6E7406F8" w14:textId="31E8DBB1" w:rsidR="7F1EA3CD" w:rsidRPr="00024CDF" w:rsidRDefault="7F1EA3CD" w:rsidP="47E28512">
      <w:pPr>
        <w:spacing w:before="240" w:beforeAutospacing="0" w:after="240" w:afterAutospacing="0"/>
        <w:jc w:val="both"/>
        <w:rPr>
          <w:rFonts w:ascii="Arial" w:eastAsia="Arial" w:hAnsi="Arial" w:cs="Arial"/>
          <w:sz w:val="22"/>
          <w:szCs w:val="22"/>
        </w:rPr>
      </w:pPr>
      <w:r w:rsidRPr="00024CDF">
        <w:rPr>
          <w:rFonts w:ascii="Arial" w:eastAsia="Arial" w:hAnsi="Arial" w:cs="Arial"/>
          <w:sz w:val="22"/>
          <w:szCs w:val="22"/>
        </w:rPr>
        <w:t>(b) on a working day between 09:00 and 17:00 CET; and</w:t>
      </w:r>
    </w:p>
    <w:p w14:paraId="7D82DDD0" w14:textId="2C806A29" w:rsidR="7F1EA3CD" w:rsidRPr="00024CDF" w:rsidRDefault="7F1EA3CD" w:rsidP="47E28512">
      <w:pPr>
        <w:spacing w:before="240" w:beforeAutospacing="0" w:after="240" w:afterAutospacing="0"/>
        <w:jc w:val="both"/>
        <w:rPr>
          <w:rFonts w:ascii="Arial" w:eastAsia="Arial" w:hAnsi="Arial" w:cs="Arial"/>
          <w:sz w:val="22"/>
          <w:szCs w:val="22"/>
        </w:rPr>
      </w:pPr>
      <w:r w:rsidRPr="00024CDF">
        <w:rPr>
          <w:rFonts w:ascii="Arial" w:eastAsia="Arial" w:hAnsi="Arial" w:cs="Arial"/>
          <w:sz w:val="22"/>
          <w:szCs w:val="22"/>
        </w:rPr>
        <w:t>(c) to the address specified in the Special Conditions or to another address notified by the Contracting Authority, provided that such address is within Belgrade, Republic of Serbia, unless otherwise specified in Annex I.</w:t>
      </w:r>
    </w:p>
    <w:p w14:paraId="569671DD" w14:textId="48C1BA36" w:rsidR="7F1EA3CD" w:rsidRPr="00024CDF" w:rsidRDefault="7F1EA3CD" w:rsidP="47E28512">
      <w:pPr>
        <w:spacing w:before="240" w:beforeAutospacing="0" w:after="240" w:afterAutospacing="0"/>
        <w:jc w:val="both"/>
        <w:rPr>
          <w:rFonts w:ascii="Arial" w:eastAsia="Arial" w:hAnsi="Arial" w:cs="Arial"/>
          <w:sz w:val="22"/>
          <w:szCs w:val="22"/>
        </w:rPr>
      </w:pPr>
      <w:r w:rsidRPr="00024CDF">
        <w:rPr>
          <w:rFonts w:ascii="Arial" w:eastAsia="Arial" w:hAnsi="Arial" w:cs="Arial"/>
          <w:b/>
          <w:bCs/>
          <w:sz w:val="22"/>
          <w:szCs w:val="22"/>
        </w:rPr>
        <w:t>II.8.3</w:t>
      </w:r>
      <w:r w:rsidRPr="00024CDF">
        <w:rPr>
          <w:rFonts w:ascii="Arial" w:eastAsia="Arial" w:hAnsi="Arial" w:cs="Arial"/>
          <w:sz w:val="22"/>
          <w:szCs w:val="22"/>
        </w:rPr>
        <w:t xml:space="preserve"> Where installation or configuration is required under Annex I, the Contractor shall ensure the complete installation and configuration of the Goods at the designated place.</w:t>
      </w:r>
    </w:p>
    <w:p w14:paraId="17E175F8" w14:textId="6C3302FF" w:rsidR="7F1EA3CD" w:rsidRPr="00024CDF" w:rsidRDefault="7F1EA3CD" w:rsidP="47E28512">
      <w:pPr>
        <w:spacing w:before="240" w:beforeAutospacing="0" w:after="240" w:afterAutospacing="0"/>
        <w:jc w:val="both"/>
        <w:rPr>
          <w:rFonts w:ascii="Arial" w:eastAsia="Arial" w:hAnsi="Arial" w:cs="Arial"/>
          <w:sz w:val="22"/>
          <w:szCs w:val="22"/>
        </w:rPr>
      </w:pPr>
      <w:r w:rsidRPr="00024CDF">
        <w:rPr>
          <w:rFonts w:ascii="Arial" w:eastAsia="Arial" w:hAnsi="Arial" w:cs="Arial"/>
          <w:b/>
          <w:bCs/>
          <w:sz w:val="22"/>
          <w:szCs w:val="22"/>
        </w:rPr>
        <w:t>II.8.4</w:t>
      </w:r>
      <w:r w:rsidRPr="00024CDF">
        <w:rPr>
          <w:rFonts w:ascii="Arial" w:eastAsia="Arial" w:hAnsi="Arial" w:cs="Arial"/>
          <w:sz w:val="22"/>
          <w:szCs w:val="22"/>
        </w:rPr>
        <w:t xml:space="preserve"> The Contractor warrants that the Goods supplied under the Contract shall be free from defects in design, materials and workmanship and shall comply with the requirements set out in Annex I and, where applicable, the Contractor’s Tender.</w:t>
      </w:r>
    </w:p>
    <w:p w14:paraId="6D7FED92" w14:textId="4A1E4B04" w:rsidR="7F1EA3CD" w:rsidRPr="00024CDF" w:rsidRDefault="7F1EA3CD" w:rsidP="47E28512">
      <w:pPr>
        <w:spacing w:before="240" w:beforeAutospacing="0" w:after="240" w:afterAutospacing="0"/>
        <w:jc w:val="both"/>
        <w:rPr>
          <w:rFonts w:ascii="Arial" w:eastAsia="Arial" w:hAnsi="Arial" w:cs="Arial"/>
          <w:sz w:val="22"/>
          <w:szCs w:val="22"/>
        </w:rPr>
      </w:pPr>
      <w:r w:rsidRPr="00024CDF">
        <w:rPr>
          <w:rFonts w:ascii="Arial" w:eastAsia="Arial" w:hAnsi="Arial" w:cs="Arial"/>
          <w:b/>
          <w:bCs/>
          <w:sz w:val="22"/>
          <w:szCs w:val="22"/>
        </w:rPr>
        <w:t>II.8.5</w:t>
      </w:r>
      <w:r w:rsidRPr="00024CDF">
        <w:rPr>
          <w:rFonts w:ascii="Arial" w:eastAsia="Arial" w:hAnsi="Arial" w:cs="Arial"/>
          <w:sz w:val="22"/>
          <w:szCs w:val="22"/>
        </w:rPr>
        <w:t xml:space="preserve"> Unless otherwise specified in the Special Conditions or Annex I, all Goods supplied under the Contract shall be new and unused and shall conform to the technical requirements applicable to the Contract.</w:t>
      </w:r>
    </w:p>
    <w:p w14:paraId="61AA480B" w14:textId="65357CF3" w:rsidR="7F1EA3CD" w:rsidRPr="00024CDF" w:rsidRDefault="7F1EA3CD" w:rsidP="47E28512">
      <w:pPr>
        <w:spacing w:before="240" w:beforeAutospacing="0" w:after="240" w:afterAutospacing="0"/>
        <w:jc w:val="both"/>
        <w:rPr>
          <w:rFonts w:ascii="Arial" w:eastAsia="Arial" w:hAnsi="Arial" w:cs="Arial"/>
          <w:sz w:val="22"/>
          <w:szCs w:val="22"/>
        </w:rPr>
      </w:pPr>
      <w:r w:rsidRPr="00024CDF">
        <w:rPr>
          <w:rFonts w:ascii="Arial" w:eastAsia="Arial" w:hAnsi="Arial" w:cs="Arial"/>
          <w:b/>
          <w:bCs/>
          <w:sz w:val="22"/>
          <w:szCs w:val="22"/>
        </w:rPr>
        <w:t>II.8.6</w:t>
      </w:r>
      <w:r w:rsidRPr="00024CDF">
        <w:rPr>
          <w:rFonts w:ascii="Arial" w:eastAsia="Arial" w:hAnsi="Arial" w:cs="Arial"/>
          <w:sz w:val="22"/>
          <w:szCs w:val="22"/>
        </w:rPr>
        <w:t xml:space="preserve"> The Contracting Authority shall notify the Contractor in writing of any defect or non-conformity identified in the Goods.</w:t>
      </w:r>
    </w:p>
    <w:p w14:paraId="1F83EED3" w14:textId="34B6845D" w:rsidR="7F1EA3CD" w:rsidRPr="00024CDF" w:rsidRDefault="7F1EA3CD" w:rsidP="47E28512">
      <w:pPr>
        <w:spacing w:before="240" w:beforeAutospacing="0" w:after="240" w:afterAutospacing="0"/>
        <w:jc w:val="both"/>
        <w:rPr>
          <w:rFonts w:ascii="Arial" w:eastAsia="Arial" w:hAnsi="Arial" w:cs="Arial"/>
          <w:sz w:val="22"/>
          <w:szCs w:val="22"/>
        </w:rPr>
      </w:pPr>
      <w:r w:rsidRPr="00024CDF">
        <w:rPr>
          <w:rFonts w:ascii="Arial" w:eastAsia="Arial" w:hAnsi="Arial" w:cs="Arial"/>
          <w:b/>
          <w:bCs/>
          <w:sz w:val="22"/>
          <w:szCs w:val="22"/>
        </w:rPr>
        <w:t>II.8.7</w:t>
      </w:r>
      <w:r w:rsidRPr="00024CDF">
        <w:rPr>
          <w:rFonts w:ascii="Arial" w:eastAsia="Arial" w:hAnsi="Arial" w:cs="Arial"/>
          <w:sz w:val="22"/>
          <w:szCs w:val="22"/>
        </w:rPr>
        <w:t xml:space="preserve"> Upon receipt of such notification, the Contractor shall, within the period specified by the Contracting Authority or in Annex I, repair or replace the defective or non-conforming Goods without additional cost to the Contracting Authority.</w:t>
      </w:r>
    </w:p>
    <w:p w14:paraId="743E626B" w14:textId="44D04308" w:rsidR="7F1EA3CD" w:rsidRPr="00024CDF" w:rsidRDefault="7F1EA3CD" w:rsidP="47E28512">
      <w:pPr>
        <w:spacing w:before="240" w:beforeAutospacing="0" w:after="240" w:afterAutospacing="0"/>
        <w:jc w:val="both"/>
        <w:rPr>
          <w:rFonts w:ascii="Arial" w:eastAsia="Arial" w:hAnsi="Arial" w:cs="Arial"/>
          <w:sz w:val="22"/>
          <w:szCs w:val="22"/>
        </w:rPr>
      </w:pPr>
      <w:r w:rsidRPr="00024CDF">
        <w:rPr>
          <w:rFonts w:ascii="Arial" w:eastAsia="Arial" w:hAnsi="Arial" w:cs="Arial"/>
          <w:b/>
          <w:bCs/>
          <w:sz w:val="22"/>
          <w:szCs w:val="22"/>
        </w:rPr>
        <w:t>II.8.8</w:t>
      </w:r>
      <w:r w:rsidRPr="00024CDF">
        <w:rPr>
          <w:rFonts w:ascii="Arial" w:eastAsia="Arial" w:hAnsi="Arial" w:cs="Arial"/>
          <w:sz w:val="22"/>
          <w:szCs w:val="22"/>
        </w:rPr>
        <w:t xml:space="preserve"> Continued use of the Goods by the Contracting Authority after notification of a defect or non-conformity shall not constitute a waiver of the Contractor’s warranty obligations.</w:t>
      </w:r>
    </w:p>
    <w:p w14:paraId="6F5B8850" w14:textId="5878A367" w:rsidR="7F1EA3CD" w:rsidRPr="00024CDF" w:rsidRDefault="7F1EA3CD" w:rsidP="47E28512">
      <w:pPr>
        <w:spacing w:before="240" w:beforeAutospacing="0" w:after="240" w:afterAutospacing="0"/>
        <w:jc w:val="both"/>
        <w:rPr>
          <w:rFonts w:ascii="Arial" w:eastAsia="Arial" w:hAnsi="Arial" w:cs="Arial"/>
          <w:sz w:val="22"/>
          <w:szCs w:val="22"/>
        </w:rPr>
      </w:pPr>
      <w:r w:rsidRPr="00024CDF">
        <w:rPr>
          <w:rFonts w:ascii="Arial" w:eastAsia="Arial" w:hAnsi="Arial" w:cs="Arial"/>
          <w:b/>
          <w:bCs/>
          <w:sz w:val="22"/>
          <w:szCs w:val="22"/>
        </w:rPr>
        <w:t>II.8.9</w:t>
      </w:r>
      <w:r w:rsidRPr="00024CDF">
        <w:rPr>
          <w:rFonts w:ascii="Arial" w:eastAsia="Arial" w:hAnsi="Arial" w:cs="Arial"/>
          <w:sz w:val="22"/>
          <w:szCs w:val="22"/>
        </w:rPr>
        <w:t xml:space="preserve"> The Contractor warrants that it has full title to the Goods at the time of delivery and that the Goods are free from any third-party rights, liens or encumbrances, unless otherwise expressly agreed in the Contract.</w:t>
      </w:r>
    </w:p>
    <w:p w14:paraId="66838F9D" w14:textId="75180400" w:rsidR="00FA33CC" w:rsidRPr="00024CDF" w:rsidRDefault="00FA33CC" w:rsidP="47E28512">
      <w:pPr>
        <w:ind w:left="709" w:hanging="709"/>
        <w:jc w:val="both"/>
        <w:rPr>
          <w:rFonts w:ascii="Arial" w:eastAsia="Arial" w:hAnsi="Arial" w:cs="Arial"/>
          <w:sz w:val="22"/>
          <w:szCs w:val="22"/>
        </w:rPr>
      </w:pPr>
    </w:p>
    <w:p w14:paraId="11EB37CB" w14:textId="62BFD488" w:rsidR="0074098C" w:rsidRPr="00024CDF" w:rsidRDefault="003F4050" w:rsidP="47E28512">
      <w:pPr>
        <w:pStyle w:val="Heading2contracts"/>
        <w:rPr>
          <w:rFonts w:ascii="Arial" w:eastAsia="Arial" w:hAnsi="Arial" w:cs="Arial"/>
          <w:sz w:val="22"/>
          <w:szCs w:val="22"/>
        </w:rPr>
      </w:pPr>
      <w:bookmarkStart w:id="111" w:name="_Toc1730346424"/>
      <w:r w:rsidRPr="00024CDF">
        <w:rPr>
          <w:rFonts w:ascii="Arial" w:eastAsia="Arial" w:hAnsi="Arial" w:cs="Arial"/>
          <w:sz w:val="22"/>
          <w:szCs w:val="22"/>
        </w:rPr>
        <w:lastRenderedPageBreak/>
        <w:t xml:space="preserve">II </w:t>
      </w:r>
      <w:r w:rsidR="00AA7EC6" w:rsidRPr="00024CDF">
        <w:rPr>
          <w:rFonts w:ascii="Arial" w:eastAsia="Arial" w:hAnsi="Arial" w:cs="Arial"/>
          <w:sz w:val="22"/>
          <w:szCs w:val="22"/>
        </w:rPr>
        <w:t>9</w:t>
      </w:r>
      <w:r w:rsidRPr="00024CDF">
        <w:rPr>
          <w:rFonts w:ascii="Arial" w:eastAsia="Arial" w:hAnsi="Arial" w:cs="Arial"/>
          <w:sz w:val="22"/>
          <w:szCs w:val="22"/>
        </w:rPr>
        <w:t xml:space="preserve"> </w:t>
      </w:r>
      <w:proofErr w:type="gramStart"/>
      <w:r w:rsidR="0074098C" w:rsidRPr="00024CDF">
        <w:rPr>
          <w:rFonts w:ascii="Arial" w:eastAsia="Arial" w:hAnsi="Arial" w:cs="Arial"/>
          <w:sz w:val="22"/>
          <w:szCs w:val="22"/>
        </w:rPr>
        <w:t>Entry</w:t>
      </w:r>
      <w:proofErr w:type="gramEnd"/>
      <w:r w:rsidR="0074098C" w:rsidRPr="00024CDF">
        <w:rPr>
          <w:rFonts w:ascii="Arial" w:eastAsia="Arial" w:hAnsi="Arial" w:cs="Arial"/>
          <w:sz w:val="22"/>
          <w:szCs w:val="22"/>
        </w:rPr>
        <w:t xml:space="preserve"> into force, Commencement and duration</w:t>
      </w:r>
      <w:bookmarkEnd w:id="111"/>
    </w:p>
    <w:p w14:paraId="07C814C1" w14:textId="59588952" w:rsidR="0074098C" w:rsidRPr="00024CDF" w:rsidRDefault="0074098C" w:rsidP="47E28512">
      <w:pPr>
        <w:ind w:left="709" w:hanging="709"/>
        <w:jc w:val="both"/>
        <w:rPr>
          <w:rFonts w:ascii="Arial" w:eastAsia="Arial" w:hAnsi="Arial" w:cs="Arial"/>
          <w:color w:val="000000"/>
          <w:sz w:val="22"/>
          <w:szCs w:val="22"/>
        </w:rPr>
      </w:pPr>
      <w:r w:rsidRPr="00024CDF">
        <w:rPr>
          <w:rFonts w:ascii="Arial" w:eastAsia="Arial" w:hAnsi="Arial" w:cs="Arial"/>
          <w:b/>
          <w:bCs/>
          <w:color w:val="000000" w:themeColor="text1"/>
          <w:sz w:val="22"/>
          <w:szCs w:val="22"/>
        </w:rPr>
        <w:t>II.</w:t>
      </w:r>
      <w:r w:rsidR="00AA7EC6" w:rsidRPr="00024CDF">
        <w:rPr>
          <w:rFonts w:ascii="Arial" w:eastAsia="Arial" w:hAnsi="Arial" w:cs="Arial"/>
          <w:b/>
          <w:bCs/>
          <w:color w:val="000000" w:themeColor="text1"/>
          <w:sz w:val="22"/>
          <w:szCs w:val="22"/>
        </w:rPr>
        <w:t>9</w:t>
      </w:r>
      <w:r w:rsidRPr="00024CDF">
        <w:rPr>
          <w:rFonts w:ascii="Arial" w:eastAsia="Arial" w:hAnsi="Arial" w:cs="Arial"/>
          <w:b/>
          <w:bCs/>
          <w:color w:val="000000" w:themeColor="text1"/>
          <w:sz w:val="22"/>
          <w:szCs w:val="22"/>
        </w:rPr>
        <w:t>.1</w:t>
      </w:r>
      <w:r w:rsidRPr="00024CDF">
        <w:rPr>
          <w:rFonts w:ascii="Arial" w:hAnsi="Arial" w:cs="Arial"/>
        </w:rPr>
        <w:tab/>
      </w:r>
      <w:r w:rsidRPr="00024CDF">
        <w:rPr>
          <w:rFonts w:ascii="Arial" w:eastAsia="Arial" w:hAnsi="Arial" w:cs="Arial"/>
          <w:color w:val="000000" w:themeColor="text1"/>
          <w:sz w:val="22"/>
          <w:szCs w:val="22"/>
        </w:rPr>
        <w:t xml:space="preserve">The Contract enters into force on the date of signature by the Contracting Authority. </w:t>
      </w:r>
    </w:p>
    <w:p w14:paraId="21D0F7D2" w14:textId="3C7043C7" w:rsidR="0074098C" w:rsidRPr="00024CDF" w:rsidRDefault="0074098C" w:rsidP="47E28512">
      <w:pPr>
        <w:suppressAutoHyphens/>
        <w:ind w:left="709" w:hanging="709"/>
        <w:jc w:val="both"/>
        <w:rPr>
          <w:rFonts w:ascii="Arial" w:eastAsia="Arial" w:hAnsi="Arial" w:cs="Arial"/>
          <w:sz w:val="22"/>
          <w:szCs w:val="22"/>
        </w:rPr>
      </w:pPr>
      <w:r w:rsidRPr="00024CDF">
        <w:rPr>
          <w:rFonts w:ascii="Arial" w:eastAsia="Arial" w:hAnsi="Arial" w:cs="Arial"/>
          <w:b/>
          <w:bCs/>
          <w:color w:val="000000" w:themeColor="text1"/>
          <w:sz w:val="22"/>
          <w:szCs w:val="22"/>
        </w:rPr>
        <w:t>II.</w:t>
      </w:r>
      <w:r w:rsidR="00AA7EC6" w:rsidRPr="00024CDF">
        <w:rPr>
          <w:rFonts w:ascii="Arial" w:eastAsia="Arial" w:hAnsi="Arial" w:cs="Arial"/>
          <w:b/>
          <w:bCs/>
          <w:color w:val="000000" w:themeColor="text1"/>
          <w:sz w:val="22"/>
          <w:szCs w:val="22"/>
        </w:rPr>
        <w:t>9</w:t>
      </w:r>
      <w:r w:rsidRPr="00024CDF">
        <w:rPr>
          <w:rFonts w:ascii="Arial" w:eastAsia="Arial" w:hAnsi="Arial" w:cs="Arial"/>
          <w:b/>
          <w:bCs/>
          <w:color w:val="000000" w:themeColor="text1"/>
          <w:sz w:val="22"/>
          <w:szCs w:val="22"/>
        </w:rPr>
        <w:t>.2</w:t>
      </w:r>
      <w:r w:rsidRPr="00024CDF">
        <w:rPr>
          <w:rFonts w:ascii="Arial" w:hAnsi="Arial" w:cs="Arial"/>
        </w:rPr>
        <w:tab/>
      </w:r>
      <w:r w:rsidRPr="00024CDF">
        <w:rPr>
          <w:rFonts w:ascii="Arial" w:eastAsia="Arial" w:hAnsi="Arial" w:cs="Arial"/>
          <w:sz w:val="22"/>
          <w:szCs w:val="22"/>
        </w:rPr>
        <w:t xml:space="preserve">The </w:t>
      </w:r>
      <w:r w:rsidRPr="00024CDF">
        <w:rPr>
          <w:rFonts w:ascii="Arial" w:eastAsia="Arial" w:hAnsi="Arial" w:cs="Arial"/>
          <w:i/>
          <w:iCs/>
          <w:sz w:val="22"/>
          <w:szCs w:val="22"/>
        </w:rPr>
        <w:t>Period of Performance of the Contract</w:t>
      </w:r>
      <w:r w:rsidRPr="00024CDF">
        <w:rPr>
          <w:rFonts w:ascii="Arial" w:eastAsia="Arial" w:hAnsi="Arial" w:cs="Arial"/>
          <w:sz w:val="22"/>
          <w:szCs w:val="22"/>
        </w:rPr>
        <w:t xml:space="preserve"> cannot start before its entry into force. </w:t>
      </w:r>
    </w:p>
    <w:p w14:paraId="68C0069B" w14:textId="771DAE20" w:rsidR="0074098C" w:rsidRPr="00024CDF" w:rsidRDefault="0074098C" w:rsidP="47E28512">
      <w:pPr>
        <w:ind w:left="709" w:hanging="709"/>
        <w:jc w:val="both"/>
        <w:rPr>
          <w:rFonts w:ascii="Arial" w:eastAsia="Arial" w:hAnsi="Arial" w:cs="Arial"/>
          <w:color w:val="000000"/>
          <w:sz w:val="22"/>
          <w:szCs w:val="22"/>
        </w:rPr>
      </w:pPr>
      <w:r w:rsidRPr="00024CDF">
        <w:rPr>
          <w:rFonts w:ascii="Arial" w:eastAsia="Arial" w:hAnsi="Arial" w:cs="Arial"/>
          <w:b/>
          <w:bCs/>
          <w:color w:val="000000" w:themeColor="text1"/>
          <w:sz w:val="22"/>
          <w:szCs w:val="22"/>
        </w:rPr>
        <w:t>II.</w:t>
      </w:r>
      <w:r w:rsidR="00AA7EC6" w:rsidRPr="00024CDF">
        <w:rPr>
          <w:rFonts w:ascii="Arial" w:eastAsia="Arial" w:hAnsi="Arial" w:cs="Arial"/>
          <w:b/>
          <w:bCs/>
          <w:color w:val="000000" w:themeColor="text1"/>
          <w:sz w:val="22"/>
          <w:szCs w:val="22"/>
        </w:rPr>
        <w:t>9</w:t>
      </w:r>
      <w:r w:rsidRPr="00024CDF">
        <w:rPr>
          <w:rFonts w:ascii="Arial" w:eastAsia="Arial" w:hAnsi="Arial" w:cs="Arial"/>
          <w:b/>
          <w:bCs/>
          <w:color w:val="000000" w:themeColor="text1"/>
          <w:sz w:val="22"/>
          <w:szCs w:val="22"/>
        </w:rPr>
        <w:t>.3</w:t>
      </w:r>
      <w:r w:rsidRPr="00024CDF">
        <w:rPr>
          <w:rFonts w:ascii="Arial" w:hAnsi="Arial" w:cs="Arial"/>
        </w:rPr>
        <w:tab/>
      </w:r>
      <w:r w:rsidRPr="00024CDF">
        <w:rPr>
          <w:rFonts w:ascii="Arial" w:eastAsia="Arial" w:hAnsi="Arial" w:cs="Arial"/>
          <w:color w:val="000000" w:themeColor="text1"/>
          <w:sz w:val="22"/>
          <w:szCs w:val="22"/>
        </w:rPr>
        <w:t xml:space="preserve">The Contracting Authority shall fix the date on which </w:t>
      </w:r>
      <w:r w:rsidR="00E87FFB" w:rsidRPr="00024CDF">
        <w:rPr>
          <w:rFonts w:ascii="Arial" w:eastAsia="Arial" w:hAnsi="Arial" w:cs="Arial"/>
          <w:i/>
          <w:iCs/>
          <w:color w:val="000000" w:themeColor="text1"/>
          <w:sz w:val="22"/>
          <w:szCs w:val="22"/>
        </w:rPr>
        <w:t>p</w:t>
      </w:r>
      <w:r w:rsidRPr="00024CDF">
        <w:rPr>
          <w:rFonts w:ascii="Arial" w:eastAsia="Arial" w:hAnsi="Arial" w:cs="Arial"/>
          <w:i/>
          <w:iCs/>
          <w:color w:val="000000" w:themeColor="text1"/>
          <w:sz w:val="22"/>
          <w:szCs w:val="22"/>
        </w:rPr>
        <w:t>erformance of the Contract</w:t>
      </w:r>
      <w:r w:rsidRPr="00024CDF">
        <w:rPr>
          <w:rFonts w:ascii="Arial" w:eastAsia="Arial" w:hAnsi="Arial" w:cs="Arial"/>
          <w:color w:val="000000" w:themeColor="text1"/>
          <w:sz w:val="22"/>
          <w:szCs w:val="22"/>
        </w:rPr>
        <w:t xml:space="preserve"> is due to begin (the Commencement Date) and inform the Contractor accordingly.</w:t>
      </w:r>
    </w:p>
    <w:p w14:paraId="29CA67EA" w14:textId="69CE2C96" w:rsidR="0074098C" w:rsidRPr="00024CDF" w:rsidRDefault="0074098C" w:rsidP="47E28512">
      <w:pPr>
        <w:ind w:left="709" w:hanging="709"/>
        <w:jc w:val="both"/>
        <w:rPr>
          <w:rFonts w:ascii="Arial" w:eastAsia="Arial" w:hAnsi="Arial" w:cs="Arial"/>
          <w:color w:val="000000"/>
          <w:sz w:val="22"/>
          <w:szCs w:val="22"/>
        </w:rPr>
      </w:pPr>
      <w:r w:rsidRPr="00024CDF">
        <w:rPr>
          <w:rFonts w:ascii="Arial" w:eastAsia="Arial" w:hAnsi="Arial" w:cs="Arial"/>
          <w:b/>
          <w:bCs/>
          <w:color w:val="000000" w:themeColor="text1"/>
          <w:sz w:val="22"/>
          <w:szCs w:val="22"/>
        </w:rPr>
        <w:t>II.</w:t>
      </w:r>
      <w:r w:rsidR="00A25B1B" w:rsidRPr="00024CDF">
        <w:rPr>
          <w:rFonts w:ascii="Arial" w:eastAsia="Arial" w:hAnsi="Arial" w:cs="Arial"/>
          <w:b/>
          <w:bCs/>
          <w:color w:val="000000" w:themeColor="text1"/>
          <w:sz w:val="22"/>
          <w:szCs w:val="22"/>
        </w:rPr>
        <w:t>9</w:t>
      </w:r>
      <w:r w:rsidRPr="00024CDF">
        <w:rPr>
          <w:rFonts w:ascii="Arial" w:eastAsia="Arial" w:hAnsi="Arial" w:cs="Arial"/>
          <w:b/>
          <w:bCs/>
          <w:color w:val="000000" w:themeColor="text1"/>
          <w:sz w:val="22"/>
          <w:szCs w:val="22"/>
        </w:rPr>
        <w:t>.4</w:t>
      </w:r>
      <w:r w:rsidRPr="00024CDF">
        <w:rPr>
          <w:rFonts w:ascii="Arial" w:hAnsi="Arial" w:cs="Arial"/>
        </w:rPr>
        <w:tab/>
      </w:r>
      <w:r w:rsidRPr="00024CDF">
        <w:rPr>
          <w:rFonts w:ascii="Arial" w:eastAsia="Arial" w:hAnsi="Arial" w:cs="Arial"/>
          <w:color w:val="000000" w:themeColor="text1"/>
          <w:sz w:val="22"/>
          <w:szCs w:val="22"/>
        </w:rPr>
        <w:t xml:space="preserve">Save where the parties agree otherwise, </w:t>
      </w:r>
      <w:r w:rsidRPr="00024CDF">
        <w:rPr>
          <w:rFonts w:ascii="Arial" w:eastAsia="Arial" w:hAnsi="Arial" w:cs="Arial"/>
          <w:i/>
          <w:iCs/>
          <w:color w:val="000000" w:themeColor="text1"/>
          <w:sz w:val="22"/>
          <w:szCs w:val="22"/>
        </w:rPr>
        <w:t>performance of the Contract</w:t>
      </w:r>
      <w:r w:rsidRPr="00024CDF">
        <w:rPr>
          <w:rFonts w:ascii="Arial" w:eastAsia="Arial" w:hAnsi="Arial" w:cs="Arial"/>
          <w:color w:val="000000" w:themeColor="text1"/>
          <w:sz w:val="22"/>
          <w:szCs w:val="22"/>
        </w:rPr>
        <w:t xml:space="preserve"> shall begin no later than 30 days following the entry into force of the Contract.</w:t>
      </w:r>
    </w:p>
    <w:p w14:paraId="765E1C89" w14:textId="062E9B86" w:rsidR="0074098C" w:rsidRPr="00024CDF" w:rsidRDefault="0074098C" w:rsidP="47E28512">
      <w:pPr>
        <w:ind w:left="709" w:hanging="709"/>
        <w:jc w:val="both"/>
        <w:rPr>
          <w:rFonts w:ascii="Arial" w:eastAsia="Arial" w:hAnsi="Arial" w:cs="Arial"/>
          <w:color w:val="000000"/>
          <w:sz w:val="22"/>
          <w:szCs w:val="22"/>
        </w:rPr>
      </w:pPr>
      <w:r w:rsidRPr="00024CDF">
        <w:rPr>
          <w:rFonts w:ascii="Arial" w:eastAsia="Arial" w:hAnsi="Arial" w:cs="Arial"/>
          <w:b/>
          <w:bCs/>
          <w:color w:val="000000" w:themeColor="text1"/>
          <w:sz w:val="22"/>
          <w:szCs w:val="22"/>
        </w:rPr>
        <w:t>II.</w:t>
      </w:r>
      <w:r w:rsidR="00A25B1B" w:rsidRPr="00024CDF">
        <w:rPr>
          <w:rFonts w:ascii="Arial" w:eastAsia="Arial" w:hAnsi="Arial" w:cs="Arial"/>
          <w:b/>
          <w:bCs/>
          <w:color w:val="000000" w:themeColor="text1"/>
          <w:sz w:val="22"/>
          <w:szCs w:val="22"/>
        </w:rPr>
        <w:t>9</w:t>
      </w:r>
      <w:r w:rsidRPr="00024CDF">
        <w:rPr>
          <w:rFonts w:ascii="Arial" w:eastAsia="Arial" w:hAnsi="Arial" w:cs="Arial"/>
          <w:b/>
          <w:bCs/>
          <w:color w:val="000000" w:themeColor="text1"/>
          <w:sz w:val="22"/>
          <w:szCs w:val="22"/>
        </w:rPr>
        <w:t>.5</w:t>
      </w:r>
      <w:r w:rsidRPr="00024CDF">
        <w:rPr>
          <w:rFonts w:ascii="Arial" w:hAnsi="Arial" w:cs="Arial"/>
        </w:rPr>
        <w:tab/>
      </w:r>
      <w:r w:rsidRPr="00024CDF">
        <w:rPr>
          <w:rFonts w:ascii="Arial" w:eastAsia="Arial" w:hAnsi="Arial" w:cs="Arial"/>
          <w:color w:val="000000" w:themeColor="text1"/>
          <w:sz w:val="22"/>
          <w:szCs w:val="22"/>
        </w:rPr>
        <w:t xml:space="preserve">The </w:t>
      </w:r>
      <w:r w:rsidRPr="00024CDF">
        <w:rPr>
          <w:rFonts w:ascii="Arial" w:eastAsia="Arial" w:hAnsi="Arial" w:cs="Arial"/>
          <w:i/>
          <w:iCs/>
          <w:color w:val="000000" w:themeColor="text1"/>
          <w:sz w:val="22"/>
          <w:szCs w:val="22"/>
        </w:rPr>
        <w:t>Period of Performance of the Contract</w:t>
      </w:r>
      <w:r w:rsidRPr="00024CDF">
        <w:rPr>
          <w:rFonts w:ascii="Arial" w:eastAsia="Arial" w:hAnsi="Arial" w:cs="Arial"/>
          <w:color w:val="000000" w:themeColor="text1"/>
          <w:sz w:val="22"/>
          <w:szCs w:val="22"/>
        </w:rPr>
        <w:t xml:space="preserve"> shall be </w:t>
      </w:r>
      <w:r w:rsidR="002379F0" w:rsidRPr="00024CDF">
        <w:rPr>
          <w:rFonts w:ascii="Arial" w:eastAsia="Arial" w:hAnsi="Arial" w:cs="Arial"/>
          <w:color w:val="000000" w:themeColor="text1"/>
          <w:sz w:val="22"/>
          <w:szCs w:val="22"/>
        </w:rPr>
        <w:t xml:space="preserve">the period established in </w:t>
      </w:r>
      <w:r w:rsidR="00BC35F7" w:rsidRPr="00024CDF">
        <w:rPr>
          <w:rFonts w:ascii="Arial" w:eastAsia="Arial" w:hAnsi="Arial" w:cs="Arial"/>
          <w:color w:val="000000" w:themeColor="text1"/>
          <w:sz w:val="22"/>
          <w:szCs w:val="22"/>
        </w:rPr>
        <w:t>the</w:t>
      </w:r>
      <w:r w:rsidR="549C2D2A" w:rsidRPr="00024CDF">
        <w:rPr>
          <w:rFonts w:ascii="Arial" w:eastAsia="Arial" w:hAnsi="Arial" w:cs="Arial"/>
          <w:color w:val="000000" w:themeColor="text1"/>
          <w:sz w:val="22"/>
          <w:szCs w:val="22"/>
        </w:rPr>
        <w:t xml:space="preserve"> </w:t>
      </w:r>
      <w:r w:rsidR="22820F87" w:rsidRPr="00024CDF">
        <w:rPr>
          <w:rFonts w:ascii="Arial" w:eastAsia="Arial" w:hAnsi="Arial" w:cs="Arial"/>
          <w:color w:val="000000" w:themeColor="text1"/>
          <w:sz w:val="22"/>
          <w:szCs w:val="22"/>
        </w:rPr>
        <w:t>S</w:t>
      </w:r>
      <w:r w:rsidR="549C2D2A" w:rsidRPr="00024CDF">
        <w:rPr>
          <w:rFonts w:ascii="Arial" w:eastAsia="Arial" w:hAnsi="Arial" w:cs="Arial"/>
          <w:color w:val="000000" w:themeColor="text1"/>
          <w:sz w:val="22"/>
          <w:szCs w:val="22"/>
        </w:rPr>
        <w:t xml:space="preserve">pecial </w:t>
      </w:r>
      <w:r w:rsidR="060B9F46" w:rsidRPr="00024CDF">
        <w:rPr>
          <w:rFonts w:ascii="Arial" w:eastAsia="Arial" w:hAnsi="Arial" w:cs="Arial"/>
          <w:color w:val="000000" w:themeColor="text1"/>
          <w:sz w:val="22"/>
          <w:szCs w:val="22"/>
        </w:rPr>
        <w:t>C</w:t>
      </w:r>
      <w:r w:rsidR="002379F0" w:rsidRPr="00024CDF">
        <w:rPr>
          <w:rFonts w:ascii="Arial" w:eastAsia="Arial" w:hAnsi="Arial" w:cs="Arial"/>
          <w:color w:val="000000" w:themeColor="text1"/>
          <w:sz w:val="22"/>
          <w:szCs w:val="22"/>
        </w:rPr>
        <w:t>onditions.</w:t>
      </w:r>
    </w:p>
    <w:p w14:paraId="13799BB3" w14:textId="441D9161" w:rsidR="0074098C" w:rsidRPr="00024CDF" w:rsidRDefault="0074098C" w:rsidP="47E28512">
      <w:pPr>
        <w:spacing w:line="259" w:lineRule="auto"/>
        <w:ind w:left="709" w:hanging="709"/>
        <w:jc w:val="both"/>
        <w:rPr>
          <w:rFonts w:ascii="Arial" w:eastAsia="Arial" w:hAnsi="Arial" w:cs="Arial"/>
          <w:color w:val="000000" w:themeColor="text1"/>
          <w:sz w:val="22"/>
          <w:szCs w:val="22"/>
        </w:rPr>
      </w:pPr>
      <w:r w:rsidRPr="00024CDF">
        <w:rPr>
          <w:rFonts w:ascii="Arial" w:eastAsia="Arial" w:hAnsi="Arial" w:cs="Arial"/>
          <w:b/>
          <w:bCs/>
          <w:color w:val="000000" w:themeColor="text1"/>
          <w:sz w:val="22"/>
          <w:szCs w:val="22"/>
        </w:rPr>
        <w:t>II.</w:t>
      </w:r>
      <w:r w:rsidR="00AA7EC6" w:rsidRPr="00024CDF">
        <w:rPr>
          <w:rFonts w:ascii="Arial" w:eastAsia="Arial" w:hAnsi="Arial" w:cs="Arial"/>
          <w:b/>
          <w:bCs/>
          <w:color w:val="000000" w:themeColor="text1"/>
          <w:sz w:val="22"/>
          <w:szCs w:val="22"/>
        </w:rPr>
        <w:t>9</w:t>
      </w:r>
      <w:r w:rsidRPr="00024CDF">
        <w:rPr>
          <w:rFonts w:ascii="Arial" w:eastAsia="Arial" w:hAnsi="Arial" w:cs="Arial"/>
          <w:b/>
          <w:bCs/>
          <w:color w:val="000000" w:themeColor="text1"/>
          <w:sz w:val="22"/>
          <w:szCs w:val="22"/>
        </w:rPr>
        <w:t>.6</w:t>
      </w:r>
      <w:r w:rsidRPr="00024CDF">
        <w:rPr>
          <w:rFonts w:ascii="Arial" w:hAnsi="Arial" w:cs="Arial"/>
        </w:rPr>
        <w:tab/>
      </w:r>
      <w:r w:rsidRPr="00024CDF">
        <w:rPr>
          <w:rFonts w:ascii="Arial" w:eastAsia="Arial" w:hAnsi="Arial" w:cs="Arial"/>
          <w:color w:val="000000" w:themeColor="text1"/>
          <w:sz w:val="22"/>
          <w:szCs w:val="22"/>
        </w:rPr>
        <w:t xml:space="preserve">The </w:t>
      </w:r>
      <w:r w:rsidRPr="00024CDF">
        <w:rPr>
          <w:rFonts w:ascii="Arial" w:eastAsia="Arial" w:hAnsi="Arial" w:cs="Arial"/>
          <w:i/>
          <w:iCs/>
          <w:color w:val="000000" w:themeColor="text1"/>
          <w:sz w:val="22"/>
          <w:szCs w:val="22"/>
        </w:rPr>
        <w:t>Period of Performance of the Contract</w:t>
      </w:r>
      <w:r w:rsidRPr="00024CDF">
        <w:rPr>
          <w:rFonts w:ascii="Arial" w:eastAsia="Arial" w:hAnsi="Arial" w:cs="Arial"/>
          <w:color w:val="000000" w:themeColor="text1"/>
          <w:sz w:val="22"/>
          <w:szCs w:val="22"/>
        </w:rPr>
        <w:t xml:space="preserve"> may be extended only </w:t>
      </w:r>
      <w:r w:rsidR="3680A4B5" w:rsidRPr="00024CDF">
        <w:rPr>
          <w:rFonts w:ascii="Arial" w:eastAsia="Arial" w:hAnsi="Arial" w:cs="Arial"/>
          <w:b/>
          <w:bCs/>
          <w:color w:val="000000" w:themeColor="text1"/>
          <w:sz w:val="22"/>
          <w:szCs w:val="22"/>
        </w:rPr>
        <w:t xml:space="preserve">by </w:t>
      </w:r>
      <w:r w:rsidRPr="00024CDF">
        <w:rPr>
          <w:rFonts w:ascii="Arial" w:eastAsia="Arial" w:hAnsi="Arial" w:cs="Arial"/>
          <w:color w:val="000000" w:themeColor="text1"/>
          <w:sz w:val="22"/>
          <w:szCs w:val="22"/>
        </w:rPr>
        <w:t xml:space="preserve">the express written agreement of the </w:t>
      </w:r>
      <w:r w:rsidR="6042D3B2" w:rsidRPr="00024CDF">
        <w:rPr>
          <w:rFonts w:ascii="Arial" w:eastAsia="Arial" w:hAnsi="Arial" w:cs="Arial"/>
          <w:color w:val="000000" w:themeColor="text1"/>
          <w:sz w:val="22"/>
          <w:szCs w:val="22"/>
        </w:rPr>
        <w:t>P</w:t>
      </w:r>
      <w:r w:rsidR="5A58EB7C" w:rsidRPr="00024CDF">
        <w:rPr>
          <w:rFonts w:ascii="Arial" w:eastAsia="Arial" w:hAnsi="Arial" w:cs="Arial"/>
          <w:color w:val="000000" w:themeColor="text1"/>
          <w:sz w:val="22"/>
          <w:szCs w:val="22"/>
        </w:rPr>
        <w:t>arties</w:t>
      </w:r>
      <w:r w:rsidRPr="00024CDF">
        <w:rPr>
          <w:rFonts w:ascii="Arial" w:eastAsia="Arial" w:hAnsi="Arial" w:cs="Arial"/>
          <w:color w:val="000000" w:themeColor="text1"/>
          <w:sz w:val="22"/>
          <w:szCs w:val="22"/>
        </w:rPr>
        <w:t xml:space="preserve"> before the </w:t>
      </w:r>
      <w:r w:rsidR="46995300" w:rsidRPr="00024CDF">
        <w:rPr>
          <w:rFonts w:ascii="Arial" w:eastAsia="Arial" w:hAnsi="Arial" w:cs="Arial"/>
          <w:color w:val="000000" w:themeColor="text1"/>
          <w:sz w:val="22"/>
          <w:szCs w:val="22"/>
        </w:rPr>
        <w:t xml:space="preserve">expiry </w:t>
      </w:r>
      <w:r w:rsidRPr="00024CDF">
        <w:rPr>
          <w:rFonts w:ascii="Arial" w:eastAsia="Arial" w:hAnsi="Arial" w:cs="Arial"/>
          <w:color w:val="000000" w:themeColor="text1"/>
          <w:sz w:val="22"/>
          <w:szCs w:val="22"/>
        </w:rPr>
        <w:t xml:space="preserve">of the </w:t>
      </w:r>
      <w:r w:rsidR="1553B564" w:rsidRPr="00024CDF">
        <w:rPr>
          <w:rFonts w:ascii="Arial" w:eastAsia="Arial" w:hAnsi="Arial" w:cs="Arial"/>
          <w:i/>
          <w:iCs/>
          <w:color w:val="000000" w:themeColor="text1"/>
          <w:sz w:val="22"/>
          <w:szCs w:val="22"/>
        </w:rPr>
        <w:t xml:space="preserve">current Period of </w:t>
      </w:r>
      <w:r w:rsidR="00024CDF" w:rsidRPr="00024CDF">
        <w:rPr>
          <w:rFonts w:ascii="Arial" w:eastAsia="Arial" w:hAnsi="Arial" w:cs="Arial"/>
          <w:i/>
          <w:iCs/>
          <w:color w:val="000000" w:themeColor="text1"/>
          <w:sz w:val="22"/>
          <w:szCs w:val="22"/>
        </w:rPr>
        <w:t>Performance</w:t>
      </w:r>
      <w:r w:rsidRPr="00024CDF">
        <w:rPr>
          <w:rFonts w:ascii="Arial" w:eastAsia="Arial" w:hAnsi="Arial" w:cs="Arial"/>
          <w:color w:val="000000" w:themeColor="text1"/>
          <w:sz w:val="22"/>
          <w:szCs w:val="22"/>
        </w:rPr>
        <w:t>.</w:t>
      </w:r>
    </w:p>
    <w:p w14:paraId="421314DD" w14:textId="2B2DF94A" w:rsidR="007346DF" w:rsidRPr="00024CDF" w:rsidRDefault="007346DF" w:rsidP="47E28512">
      <w:pPr>
        <w:pStyle w:val="Heading2contracts"/>
        <w:rPr>
          <w:rFonts w:ascii="Arial" w:eastAsia="Arial" w:hAnsi="Arial" w:cs="Arial"/>
          <w:sz w:val="22"/>
          <w:szCs w:val="22"/>
        </w:rPr>
      </w:pPr>
      <w:bookmarkStart w:id="112" w:name="_Toc955755766"/>
      <w:r w:rsidRPr="00024CDF">
        <w:rPr>
          <w:rFonts w:ascii="Arial" w:eastAsia="Arial" w:hAnsi="Arial" w:cs="Arial"/>
          <w:sz w:val="22"/>
          <w:szCs w:val="22"/>
        </w:rPr>
        <w:t>II.1</w:t>
      </w:r>
      <w:r w:rsidR="00AA7EC6" w:rsidRPr="00024CDF">
        <w:rPr>
          <w:rFonts w:ascii="Arial" w:eastAsia="Arial" w:hAnsi="Arial" w:cs="Arial"/>
          <w:sz w:val="22"/>
          <w:szCs w:val="22"/>
        </w:rPr>
        <w:t>0</w:t>
      </w:r>
      <w:r w:rsidRPr="00024CDF">
        <w:rPr>
          <w:rFonts w:ascii="Arial" w:eastAsia="Arial" w:hAnsi="Arial" w:cs="Arial"/>
          <w:sz w:val="22"/>
          <w:szCs w:val="22"/>
        </w:rPr>
        <w:t xml:space="preserve"> Liquidated damages</w:t>
      </w:r>
      <w:bookmarkEnd w:id="112"/>
    </w:p>
    <w:p w14:paraId="711432AE" w14:textId="31CDD90E" w:rsidR="007346DF" w:rsidRPr="00024CDF" w:rsidRDefault="007346DF" w:rsidP="47E28512">
      <w:pPr>
        <w:pStyle w:val="Heading3contract"/>
        <w:rPr>
          <w:rFonts w:ascii="Arial" w:eastAsia="Arial" w:hAnsi="Arial" w:cs="Arial"/>
          <w:sz w:val="22"/>
          <w:szCs w:val="22"/>
        </w:rPr>
      </w:pPr>
      <w:bookmarkStart w:id="113" w:name="_Toc495316568"/>
      <w:r w:rsidRPr="00024CDF">
        <w:rPr>
          <w:rFonts w:ascii="Arial" w:eastAsia="Arial" w:hAnsi="Arial" w:cs="Arial"/>
          <w:sz w:val="22"/>
          <w:szCs w:val="22"/>
        </w:rPr>
        <w:t>II.1</w:t>
      </w:r>
      <w:r w:rsidR="00AA7EC6" w:rsidRPr="00024CDF">
        <w:rPr>
          <w:rFonts w:ascii="Arial" w:eastAsia="Arial" w:hAnsi="Arial" w:cs="Arial"/>
          <w:sz w:val="22"/>
          <w:szCs w:val="22"/>
        </w:rPr>
        <w:t>0</w:t>
      </w:r>
      <w:r w:rsidRPr="00024CDF">
        <w:rPr>
          <w:rFonts w:ascii="Arial" w:eastAsia="Arial" w:hAnsi="Arial" w:cs="Arial"/>
          <w:sz w:val="22"/>
          <w:szCs w:val="22"/>
        </w:rPr>
        <w:t>.1 Delay in delivery</w:t>
      </w:r>
      <w:bookmarkEnd w:id="113"/>
    </w:p>
    <w:p w14:paraId="2EE93998" w14:textId="77777777" w:rsidR="007346DF" w:rsidRPr="00024CDF" w:rsidRDefault="007346DF" w:rsidP="47E28512">
      <w:pPr>
        <w:jc w:val="both"/>
        <w:rPr>
          <w:rFonts w:ascii="Arial" w:eastAsia="Arial" w:hAnsi="Arial" w:cs="Arial"/>
          <w:sz w:val="22"/>
          <w:szCs w:val="22"/>
        </w:rPr>
      </w:pPr>
      <w:r w:rsidRPr="00024CDF">
        <w:rPr>
          <w:rFonts w:ascii="Arial" w:eastAsia="Arial" w:hAnsi="Arial" w:cs="Arial"/>
          <w:sz w:val="22"/>
          <w:szCs w:val="22"/>
        </w:rPr>
        <w:t xml:space="preserve">If the Contractor fails to perform its Contractual obligations within the applicable time limits set out in this Contract, the Contracting Authority may claim liquidated damages for each day of delay using the following formula: </w:t>
      </w:r>
      <w:r w:rsidRPr="00024CDF">
        <w:rPr>
          <w:rFonts w:ascii="Arial" w:hAnsi="Arial" w:cs="Arial"/>
        </w:rPr>
        <w:tab/>
      </w:r>
    </w:p>
    <w:p w14:paraId="445343C6" w14:textId="77777777" w:rsidR="007346DF" w:rsidRPr="00024CDF" w:rsidRDefault="007346DF" w:rsidP="47E28512">
      <w:pPr>
        <w:spacing w:after="120"/>
        <w:ind w:firstLine="567"/>
        <w:jc w:val="both"/>
        <w:rPr>
          <w:rFonts w:ascii="Arial" w:eastAsia="Arial" w:hAnsi="Arial" w:cs="Arial"/>
          <w:sz w:val="22"/>
          <w:szCs w:val="22"/>
          <w:lang w:eastAsia="en-GB"/>
        </w:rPr>
      </w:pPr>
      <w:r w:rsidRPr="00024CDF">
        <w:rPr>
          <w:rFonts w:ascii="Arial" w:eastAsia="Arial" w:hAnsi="Arial" w:cs="Arial"/>
          <w:sz w:val="22"/>
          <w:szCs w:val="22"/>
          <w:lang w:eastAsia="en-GB"/>
        </w:rPr>
        <w:t>0.3 x (</w:t>
      </w:r>
      <w:r w:rsidRPr="00024CDF">
        <w:rPr>
          <w:rFonts w:ascii="Arial" w:eastAsia="Arial" w:hAnsi="Arial" w:cs="Arial"/>
          <w:i/>
          <w:iCs/>
          <w:sz w:val="22"/>
          <w:szCs w:val="22"/>
          <w:lang w:eastAsia="en-GB"/>
        </w:rPr>
        <w:t>V/d)</w:t>
      </w:r>
      <w:r w:rsidRPr="00024CDF">
        <w:rPr>
          <w:rFonts w:ascii="Arial" w:eastAsia="Arial" w:hAnsi="Arial" w:cs="Arial"/>
          <w:sz w:val="22"/>
          <w:szCs w:val="22"/>
          <w:lang w:eastAsia="en-GB"/>
        </w:rPr>
        <w:t xml:space="preserve"> </w:t>
      </w:r>
    </w:p>
    <w:p w14:paraId="495BEEAD" w14:textId="77777777" w:rsidR="007346DF" w:rsidRPr="00024CDF" w:rsidRDefault="007346DF" w:rsidP="47E28512">
      <w:pPr>
        <w:spacing w:after="120"/>
        <w:ind w:firstLine="567"/>
        <w:jc w:val="both"/>
        <w:rPr>
          <w:rFonts w:ascii="Arial" w:eastAsia="Arial" w:hAnsi="Arial" w:cs="Arial"/>
          <w:sz w:val="22"/>
          <w:szCs w:val="22"/>
          <w:lang w:eastAsia="en-GB"/>
        </w:rPr>
      </w:pPr>
      <w:proofErr w:type="gramStart"/>
      <w:r w:rsidRPr="00024CDF">
        <w:rPr>
          <w:rFonts w:ascii="Arial" w:eastAsia="Arial" w:hAnsi="Arial" w:cs="Arial"/>
          <w:sz w:val="22"/>
          <w:szCs w:val="22"/>
          <w:lang w:eastAsia="en-GB"/>
        </w:rPr>
        <w:t>where</w:t>
      </w:r>
      <w:proofErr w:type="gramEnd"/>
    </w:p>
    <w:p w14:paraId="66E04454" w14:textId="14DC3323" w:rsidR="007346DF" w:rsidRPr="00024CDF" w:rsidRDefault="007346DF" w:rsidP="47E28512">
      <w:pPr>
        <w:autoSpaceDE w:val="0"/>
        <w:autoSpaceDN w:val="0"/>
        <w:adjustRightInd w:val="0"/>
        <w:spacing w:after="120"/>
        <w:ind w:left="567"/>
        <w:jc w:val="both"/>
        <w:rPr>
          <w:rFonts w:ascii="Arial" w:eastAsia="Arial" w:hAnsi="Arial" w:cs="Arial"/>
          <w:sz w:val="22"/>
          <w:szCs w:val="22"/>
          <w:lang w:eastAsia="en-GB"/>
        </w:rPr>
      </w:pPr>
      <w:r w:rsidRPr="00024CDF">
        <w:rPr>
          <w:rFonts w:ascii="Arial" w:eastAsia="Arial" w:hAnsi="Arial" w:cs="Arial"/>
          <w:i/>
          <w:iCs/>
          <w:sz w:val="22"/>
          <w:szCs w:val="22"/>
          <w:lang w:eastAsia="en-GB"/>
        </w:rPr>
        <w:t>V</w:t>
      </w:r>
      <w:r w:rsidRPr="00024CDF">
        <w:rPr>
          <w:rFonts w:ascii="Arial" w:eastAsia="Arial" w:hAnsi="Arial" w:cs="Arial"/>
          <w:sz w:val="22"/>
          <w:szCs w:val="22"/>
          <w:lang w:eastAsia="en-GB"/>
        </w:rPr>
        <w:t xml:space="preserve"> is the </w:t>
      </w:r>
      <w:r w:rsidRPr="00024CDF">
        <w:rPr>
          <w:rFonts w:ascii="Arial" w:eastAsia="Arial" w:hAnsi="Arial" w:cs="Arial"/>
          <w:sz w:val="22"/>
          <w:szCs w:val="22"/>
        </w:rPr>
        <w:t xml:space="preserve">price of the relevant purchase or deliverable or </w:t>
      </w:r>
      <w:r w:rsidRPr="00024CDF">
        <w:rPr>
          <w:rFonts w:ascii="Arial" w:eastAsia="Arial" w:hAnsi="Arial" w:cs="Arial"/>
          <w:i/>
          <w:iCs/>
          <w:sz w:val="22"/>
          <w:szCs w:val="22"/>
        </w:rPr>
        <w:t xml:space="preserve">result </w:t>
      </w:r>
      <w:r w:rsidRPr="00024CDF">
        <w:rPr>
          <w:rFonts w:ascii="Arial" w:eastAsia="Arial" w:hAnsi="Arial" w:cs="Arial"/>
          <w:sz w:val="22"/>
          <w:szCs w:val="22"/>
        </w:rPr>
        <w:t>or, failing that, the</w:t>
      </w:r>
      <w:r w:rsidRPr="00024CDF">
        <w:rPr>
          <w:rFonts w:ascii="Arial" w:eastAsia="Arial" w:hAnsi="Arial" w:cs="Arial"/>
          <w:i/>
          <w:iCs/>
          <w:sz w:val="22"/>
          <w:szCs w:val="22"/>
        </w:rPr>
        <w:t xml:space="preserve"> </w:t>
      </w:r>
      <w:r w:rsidRPr="00024CDF">
        <w:rPr>
          <w:rFonts w:ascii="Arial" w:eastAsia="Arial" w:hAnsi="Arial" w:cs="Arial"/>
          <w:sz w:val="22"/>
          <w:szCs w:val="22"/>
        </w:rPr>
        <w:t>price specified in Article I.4.1</w:t>
      </w:r>
      <w:r w:rsidR="006906D0" w:rsidRPr="00024CDF">
        <w:rPr>
          <w:rFonts w:ascii="Arial" w:eastAsia="Arial" w:hAnsi="Arial" w:cs="Arial"/>
          <w:sz w:val="22"/>
          <w:szCs w:val="22"/>
        </w:rPr>
        <w:t xml:space="preserve"> [Price of the Contract]</w:t>
      </w:r>
      <w:r w:rsidRPr="00024CDF">
        <w:rPr>
          <w:rFonts w:ascii="Arial" w:eastAsia="Arial" w:hAnsi="Arial" w:cs="Arial"/>
          <w:sz w:val="22"/>
          <w:szCs w:val="22"/>
          <w:lang w:eastAsia="en-GB"/>
        </w:rPr>
        <w:t>;</w:t>
      </w:r>
    </w:p>
    <w:p w14:paraId="44AA306B" w14:textId="209BA0B5" w:rsidR="007346DF" w:rsidRPr="00024CDF" w:rsidRDefault="007346DF" w:rsidP="47E28512">
      <w:pPr>
        <w:spacing w:after="120"/>
        <w:ind w:left="567"/>
        <w:jc w:val="both"/>
        <w:rPr>
          <w:rFonts w:ascii="Arial" w:eastAsia="Arial" w:hAnsi="Arial" w:cs="Arial"/>
          <w:sz w:val="22"/>
          <w:szCs w:val="22"/>
          <w:lang w:eastAsia="en-GB"/>
        </w:rPr>
      </w:pPr>
      <w:r w:rsidRPr="00024CDF">
        <w:rPr>
          <w:rFonts w:ascii="Arial" w:eastAsia="Arial" w:hAnsi="Arial" w:cs="Arial"/>
          <w:i/>
          <w:iCs/>
          <w:sz w:val="22"/>
          <w:szCs w:val="22"/>
          <w:lang w:eastAsia="en-GB"/>
        </w:rPr>
        <w:t>d</w:t>
      </w:r>
      <w:r w:rsidRPr="00024CDF">
        <w:rPr>
          <w:rFonts w:ascii="Arial" w:eastAsia="Arial" w:hAnsi="Arial" w:cs="Arial"/>
          <w:sz w:val="22"/>
          <w:szCs w:val="22"/>
          <w:lang w:eastAsia="en-GB"/>
        </w:rPr>
        <w:t xml:space="preserve"> is the duration specified for delivery of the </w:t>
      </w:r>
      <w:r w:rsidRPr="00024CDF">
        <w:rPr>
          <w:rFonts w:ascii="Arial" w:eastAsia="Arial" w:hAnsi="Arial" w:cs="Arial"/>
          <w:sz w:val="22"/>
          <w:szCs w:val="22"/>
        </w:rPr>
        <w:t xml:space="preserve">relevant purchase or deliverable or </w:t>
      </w:r>
      <w:r w:rsidRPr="00024CDF">
        <w:rPr>
          <w:rFonts w:ascii="Arial" w:eastAsia="Arial" w:hAnsi="Arial" w:cs="Arial"/>
          <w:i/>
          <w:iCs/>
          <w:sz w:val="22"/>
          <w:szCs w:val="22"/>
        </w:rPr>
        <w:t>result</w:t>
      </w:r>
      <w:r w:rsidRPr="00024CDF">
        <w:rPr>
          <w:rFonts w:ascii="Arial" w:eastAsia="Arial" w:hAnsi="Arial" w:cs="Arial"/>
          <w:sz w:val="22"/>
          <w:szCs w:val="22"/>
        </w:rPr>
        <w:t xml:space="preserve"> or, failing that, the duration of </w:t>
      </w:r>
      <w:r w:rsidRPr="00024CDF">
        <w:rPr>
          <w:rFonts w:ascii="Arial" w:eastAsia="Arial" w:hAnsi="Arial" w:cs="Arial"/>
          <w:i/>
          <w:iCs/>
          <w:sz w:val="22"/>
          <w:szCs w:val="22"/>
        </w:rPr>
        <w:t>performance of the Contract</w:t>
      </w:r>
      <w:r w:rsidRPr="00024CDF">
        <w:rPr>
          <w:rFonts w:ascii="Arial" w:eastAsia="Arial" w:hAnsi="Arial" w:cs="Arial"/>
          <w:sz w:val="22"/>
          <w:szCs w:val="22"/>
        </w:rPr>
        <w:t xml:space="preserve"> specified in Article I</w:t>
      </w:r>
      <w:r w:rsidR="0078786D" w:rsidRPr="00024CDF">
        <w:rPr>
          <w:rFonts w:ascii="Arial" w:eastAsia="Arial" w:hAnsi="Arial" w:cs="Arial"/>
          <w:sz w:val="22"/>
          <w:szCs w:val="22"/>
        </w:rPr>
        <w:t>I</w:t>
      </w:r>
      <w:r w:rsidRPr="00024CDF">
        <w:rPr>
          <w:rFonts w:ascii="Arial" w:eastAsia="Arial" w:hAnsi="Arial" w:cs="Arial"/>
          <w:sz w:val="22"/>
          <w:szCs w:val="22"/>
        </w:rPr>
        <w:t>.</w:t>
      </w:r>
      <w:r w:rsidR="0078786D" w:rsidRPr="00024CDF">
        <w:rPr>
          <w:rFonts w:ascii="Arial" w:eastAsia="Arial" w:hAnsi="Arial" w:cs="Arial"/>
          <w:sz w:val="22"/>
          <w:szCs w:val="22"/>
        </w:rPr>
        <w:t>9</w:t>
      </w:r>
      <w:r w:rsidRPr="00024CDF">
        <w:rPr>
          <w:rFonts w:ascii="Arial" w:eastAsia="Arial" w:hAnsi="Arial" w:cs="Arial"/>
          <w:sz w:val="22"/>
          <w:szCs w:val="22"/>
        </w:rPr>
        <w:t xml:space="preserve">.5 </w:t>
      </w:r>
      <w:r w:rsidRPr="00024CDF">
        <w:rPr>
          <w:rFonts w:ascii="Arial" w:eastAsia="Arial" w:hAnsi="Arial" w:cs="Arial"/>
          <w:sz w:val="22"/>
          <w:szCs w:val="22"/>
          <w:lang w:eastAsia="en-GB"/>
        </w:rPr>
        <w:t>expressed in days.</w:t>
      </w:r>
    </w:p>
    <w:p w14:paraId="501053E9" w14:textId="49BBA968" w:rsidR="007346DF" w:rsidRPr="00024CDF" w:rsidRDefault="007346DF" w:rsidP="47E28512">
      <w:pPr>
        <w:ind w:firstLine="11"/>
        <w:jc w:val="both"/>
        <w:rPr>
          <w:rFonts w:ascii="Arial" w:eastAsia="Arial" w:hAnsi="Arial" w:cs="Arial"/>
          <w:sz w:val="22"/>
          <w:szCs w:val="22"/>
          <w:lang w:eastAsia="en-GB"/>
        </w:rPr>
      </w:pPr>
      <w:r w:rsidRPr="00024CDF">
        <w:rPr>
          <w:rFonts w:ascii="Arial" w:eastAsia="Arial" w:hAnsi="Arial" w:cs="Arial"/>
          <w:sz w:val="22"/>
          <w:szCs w:val="22"/>
          <w:lang w:eastAsia="en-GB"/>
        </w:rPr>
        <w:t>Liquidated damages may be imposed together with a reduction in price under the conditions laid down in Article II.</w:t>
      </w:r>
      <w:r w:rsidR="00375A14" w:rsidRPr="00024CDF">
        <w:rPr>
          <w:rFonts w:ascii="Arial" w:eastAsia="Arial" w:hAnsi="Arial" w:cs="Arial"/>
          <w:sz w:val="22"/>
          <w:szCs w:val="22"/>
          <w:lang w:eastAsia="en-GB"/>
        </w:rPr>
        <w:t>2</w:t>
      </w:r>
      <w:r w:rsidR="61776E70" w:rsidRPr="00024CDF">
        <w:rPr>
          <w:rFonts w:ascii="Arial" w:eastAsia="Arial" w:hAnsi="Arial" w:cs="Arial"/>
          <w:sz w:val="22"/>
          <w:szCs w:val="22"/>
          <w:lang w:eastAsia="en-GB"/>
        </w:rPr>
        <w:t>3</w:t>
      </w:r>
      <w:r w:rsidR="00375A14" w:rsidRPr="00024CDF">
        <w:rPr>
          <w:rFonts w:ascii="Arial" w:eastAsia="Arial" w:hAnsi="Arial" w:cs="Arial"/>
          <w:sz w:val="22"/>
          <w:szCs w:val="22"/>
          <w:lang w:eastAsia="en-GB"/>
        </w:rPr>
        <w:t xml:space="preserve"> [Reduction in Price]</w:t>
      </w:r>
      <w:r w:rsidRPr="00024CDF">
        <w:rPr>
          <w:rFonts w:ascii="Arial" w:eastAsia="Arial" w:hAnsi="Arial" w:cs="Arial"/>
          <w:sz w:val="22"/>
          <w:szCs w:val="22"/>
          <w:lang w:eastAsia="en-GB"/>
        </w:rPr>
        <w:t xml:space="preserve">. In such a case, the liquidated damages shall be calculated </w:t>
      </w:r>
      <w:r w:rsidR="1C7FD825" w:rsidRPr="00024CDF">
        <w:rPr>
          <w:rFonts w:ascii="Arial" w:eastAsia="Arial" w:hAnsi="Arial" w:cs="Arial"/>
          <w:sz w:val="22"/>
          <w:szCs w:val="22"/>
          <w:lang w:eastAsia="en-GB"/>
        </w:rPr>
        <w:t xml:space="preserve">on </w:t>
      </w:r>
      <w:r w:rsidRPr="00024CDF">
        <w:rPr>
          <w:rFonts w:ascii="Arial" w:eastAsia="Arial" w:hAnsi="Arial" w:cs="Arial"/>
          <w:sz w:val="22"/>
          <w:szCs w:val="22"/>
          <w:lang w:eastAsia="en-GB"/>
        </w:rPr>
        <w:t>the initial price of the delayed service</w:t>
      </w:r>
      <w:r w:rsidR="48A47CC5" w:rsidRPr="00024CDF">
        <w:rPr>
          <w:rFonts w:ascii="Arial" w:eastAsia="Arial" w:hAnsi="Arial" w:cs="Arial"/>
          <w:sz w:val="22"/>
          <w:szCs w:val="22"/>
          <w:lang w:eastAsia="en-GB"/>
        </w:rPr>
        <w:t>,</w:t>
      </w:r>
      <w:r w:rsidRPr="00024CDF">
        <w:rPr>
          <w:rFonts w:ascii="Arial" w:eastAsia="Arial" w:hAnsi="Arial" w:cs="Arial"/>
          <w:sz w:val="22"/>
          <w:szCs w:val="22"/>
          <w:lang w:eastAsia="en-GB"/>
        </w:rPr>
        <w:t xml:space="preserve"> activity</w:t>
      </w:r>
      <w:r w:rsidR="35F2F06D" w:rsidRPr="00024CDF">
        <w:rPr>
          <w:rFonts w:ascii="Arial" w:eastAsia="Arial" w:hAnsi="Arial" w:cs="Arial"/>
          <w:sz w:val="22"/>
          <w:szCs w:val="22"/>
          <w:lang w:eastAsia="en-GB"/>
        </w:rPr>
        <w:t>, deliverable or result</w:t>
      </w:r>
      <w:r w:rsidRPr="00024CDF">
        <w:rPr>
          <w:rFonts w:ascii="Arial" w:eastAsia="Arial" w:hAnsi="Arial" w:cs="Arial"/>
          <w:sz w:val="22"/>
          <w:szCs w:val="22"/>
          <w:lang w:eastAsia="en-GB"/>
        </w:rPr>
        <w:t>.</w:t>
      </w:r>
    </w:p>
    <w:p w14:paraId="1D6FDFB9" w14:textId="09A28368" w:rsidR="007346DF" w:rsidRPr="00024CDF" w:rsidRDefault="007346DF" w:rsidP="47E28512">
      <w:pPr>
        <w:pStyle w:val="Heading3contract"/>
        <w:rPr>
          <w:rFonts w:ascii="Arial" w:eastAsia="Arial" w:hAnsi="Arial" w:cs="Arial"/>
          <w:sz w:val="22"/>
          <w:szCs w:val="22"/>
        </w:rPr>
      </w:pPr>
      <w:bookmarkStart w:id="114" w:name="_Toc810638671"/>
      <w:r w:rsidRPr="00024CDF">
        <w:rPr>
          <w:rFonts w:ascii="Arial" w:eastAsia="Arial" w:hAnsi="Arial" w:cs="Arial"/>
          <w:sz w:val="22"/>
          <w:szCs w:val="22"/>
        </w:rPr>
        <w:t>II.1</w:t>
      </w:r>
      <w:r w:rsidR="00AA7EC6" w:rsidRPr="00024CDF">
        <w:rPr>
          <w:rFonts w:ascii="Arial" w:eastAsia="Arial" w:hAnsi="Arial" w:cs="Arial"/>
          <w:sz w:val="22"/>
          <w:szCs w:val="22"/>
        </w:rPr>
        <w:t>0</w:t>
      </w:r>
      <w:r w:rsidRPr="00024CDF">
        <w:rPr>
          <w:rFonts w:ascii="Arial" w:eastAsia="Arial" w:hAnsi="Arial" w:cs="Arial"/>
          <w:sz w:val="22"/>
          <w:szCs w:val="22"/>
        </w:rPr>
        <w:t>.2 Procedure</w:t>
      </w:r>
      <w:bookmarkEnd w:id="114"/>
    </w:p>
    <w:p w14:paraId="67E67A05" w14:textId="77777777" w:rsidR="007346DF" w:rsidRPr="00024CDF" w:rsidRDefault="007346DF" w:rsidP="47E28512">
      <w:pPr>
        <w:jc w:val="both"/>
        <w:rPr>
          <w:rFonts w:ascii="Arial" w:eastAsia="Arial" w:hAnsi="Arial" w:cs="Arial"/>
          <w:sz w:val="22"/>
          <w:szCs w:val="22"/>
          <w:lang w:eastAsia="en-GB"/>
        </w:rPr>
      </w:pPr>
      <w:r w:rsidRPr="00024CDF">
        <w:rPr>
          <w:rFonts w:ascii="Arial" w:eastAsia="Arial" w:hAnsi="Arial" w:cs="Arial"/>
          <w:sz w:val="22"/>
          <w:szCs w:val="22"/>
          <w:lang w:eastAsia="en-GB"/>
        </w:rPr>
        <w:t xml:space="preserve">The Contracting Authority must </w:t>
      </w:r>
      <w:r w:rsidRPr="00024CDF">
        <w:rPr>
          <w:rFonts w:ascii="Arial" w:eastAsia="Arial" w:hAnsi="Arial" w:cs="Arial"/>
          <w:i/>
          <w:iCs/>
          <w:sz w:val="22"/>
          <w:szCs w:val="22"/>
          <w:lang w:eastAsia="en-GB"/>
        </w:rPr>
        <w:t>formally notify</w:t>
      </w:r>
      <w:r w:rsidRPr="00024CDF">
        <w:rPr>
          <w:rFonts w:ascii="Arial" w:eastAsia="Arial" w:hAnsi="Arial" w:cs="Arial"/>
          <w:sz w:val="22"/>
          <w:szCs w:val="22"/>
          <w:lang w:eastAsia="en-GB"/>
        </w:rPr>
        <w:t xml:space="preserve"> the Contractor of its intention to apply liquidated damages and the corresponding calculated amount. </w:t>
      </w:r>
    </w:p>
    <w:p w14:paraId="0FE40C67" w14:textId="77777777" w:rsidR="007346DF" w:rsidRPr="00024CDF" w:rsidRDefault="007346DF" w:rsidP="47E28512">
      <w:pPr>
        <w:jc w:val="both"/>
        <w:rPr>
          <w:rFonts w:ascii="Arial" w:eastAsia="Arial" w:hAnsi="Arial" w:cs="Arial"/>
          <w:sz w:val="22"/>
          <w:szCs w:val="22"/>
          <w:lang w:eastAsia="en-GB"/>
        </w:rPr>
      </w:pPr>
      <w:r w:rsidRPr="00024CDF">
        <w:rPr>
          <w:rFonts w:ascii="Arial" w:eastAsia="Arial" w:hAnsi="Arial" w:cs="Arial"/>
          <w:sz w:val="22"/>
          <w:szCs w:val="22"/>
          <w:lang w:eastAsia="en-GB"/>
        </w:rPr>
        <w:t xml:space="preserve">The Contractor </w:t>
      </w:r>
      <w:r w:rsidRPr="00024CDF">
        <w:rPr>
          <w:rFonts w:ascii="Arial" w:eastAsia="Arial" w:hAnsi="Arial" w:cs="Arial"/>
          <w:sz w:val="22"/>
          <w:szCs w:val="22"/>
        </w:rPr>
        <w:t xml:space="preserve">has 30 days following the date of receipt to </w:t>
      </w:r>
      <w:r w:rsidRPr="00024CDF">
        <w:rPr>
          <w:rFonts w:ascii="Arial" w:eastAsia="Arial" w:hAnsi="Arial" w:cs="Arial"/>
          <w:sz w:val="22"/>
          <w:szCs w:val="22"/>
          <w:lang w:eastAsia="en-GB"/>
        </w:rPr>
        <w:t xml:space="preserve">submit observations. Failing that, the decision becomes enforceable the day after the time limit for submitting observations has elapsed. </w:t>
      </w:r>
    </w:p>
    <w:p w14:paraId="3ABC8530" w14:textId="77777777" w:rsidR="007346DF" w:rsidRPr="00024CDF" w:rsidRDefault="007346DF" w:rsidP="47E28512">
      <w:pPr>
        <w:jc w:val="both"/>
        <w:rPr>
          <w:rFonts w:ascii="Arial" w:eastAsia="Arial" w:hAnsi="Arial" w:cs="Arial"/>
          <w:sz w:val="22"/>
          <w:szCs w:val="22"/>
          <w:lang w:eastAsia="en-GB"/>
        </w:rPr>
      </w:pPr>
      <w:r w:rsidRPr="00024CDF">
        <w:rPr>
          <w:rFonts w:ascii="Arial" w:eastAsia="Arial" w:hAnsi="Arial" w:cs="Arial"/>
          <w:sz w:val="22"/>
          <w:szCs w:val="22"/>
          <w:lang w:eastAsia="en-GB"/>
        </w:rPr>
        <w:t xml:space="preserve">If the Contractor submits observations, the Contracting Authority, </w:t>
      </w:r>
      <w:proofErr w:type="gramStart"/>
      <w:r w:rsidRPr="00024CDF">
        <w:rPr>
          <w:rFonts w:ascii="Arial" w:eastAsia="Arial" w:hAnsi="Arial" w:cs="Arial"/>
          <w:sz w:val="22"/>
          <w:szCs w:val="22"/>
          <w:lang w:eastAsia="en-GB"/>
        </w:rPr>
        <w:t>taking into account</w:t>
      </w:r>
      <w:proofErr w:type="gramEnd"/>
      <w:r w:rsidRPr="00024CDF">
        <w:rPr>
          <w:rFonts w:ascii="Arial" w:eastAsia="Arial" w:hAnsi="Arial" w:cs="Arial"/>
          <w:sz w:val="22"/>
          <w:szCs w:val="22"/>
          <w:lang w:eastAsia="en-GB"/>
        </w:rPr>
        <w:t xml:space="preserve"> the relevant observations, must </w:t>
      </w:r>
      <w:r w:rsidRPr="00024CDF">
        <w:rPr>
          <w:rFonts w:ascii="Arial" w:eastAsia="Arial" w:hAnsi="Arial" w:cs="Arial"/>
          <w:i/>
          <w:iCs/>
          <w:sz w:val="22"/>
          <w:szCs w:val="22"/>
          <w:lang w:eastAsia="en-GB"/>
        </w:rPr>
        <w:t>notify</w:t>
      </w:r>
      <w:r w:rsidRPr="00024CDF">
        <w:rPr>
          <w:rFonts w:ascii="Arial" w:eastAsia="Arial" w:hAnsi="Arial" w:cs="Arial"/>
          <w:sz w:val="22"/>
          <w:szCs w:val="22"/>
          <w:lang w:eastAsia="en-GB"/>
        </w:rPr>
        <w:t xml:space="preserve"> the Contractor: </w:t>
      </w:r>
    </w:p>
    <w:p w14:paraId="6D4E5DFF" w14:textId="77777777" w:rsidR="007346DF" w:rsidRPr="00024CDF" w:rsidRDefault="007346DF" w:rsidP="47E28512">
      <w:pPr>
        <w:pStyle w:val="ListParagraph"/>
        <w:numPr>
          <w:ilvl w:val="0"/>
          <w:numId w:val="44"/>
        </w:numPr>
        <w:spacing w:after="240" w:afterAutospacing="0"/>
        <w:jc w:val="both"/>
        <w:rPr>
          <w:rFonts w:ascii="Arial" w:eastAsia="Arial" w:hAnsi="Arial" w:cs="Arial"/>
          <w:sz w:val="22"/>
          <w:szCs w:val="22"/>
          <w:lang w:eastAsia="en-GB"/>
        </w:rPr>
      </w:pPr>
      <w:r w:rsidRPr="00024CDF">
        <w:rPr>
          <w:rFonts w:ascii="Arial" w:eastAsia="Arial" w:hAnsi="Arial" w:cs="Arial"/>
          <w:sz w:val="22"/>
          <w:szCs w:val="22"/>
          <w:lang w:eastAsia="en-GB"/>
        </w:rPr>
        <w:t xml:space="preserve">of the withdrawal of its intention to apply liquidated damages; or </w:t>
      </w:r>
    </w:p>
    <w:p w14:paraId="7278FE7D" w14:textId="77777777" w:rsidR="007346DF" w:rsidRPr="00024CDF" w:rsidRDefault="007346DF" w:rsidP="47E28512">
      <w:pPr>
        <w:pStyle w:val="ListParagraph"/>
        <w:numPr>
          <w:ilvl w:val="0"/>
          <w:numId w:val="44"/>
        </w:numPr>
        <w:spacing w:after="240" w:afterAutospacing="0"/>
        <w:jc w:val="both"/>
        <w:rPr>
          <w:rFonts w:ascii="Arial" w:eastAsia="Arial" w:hAnsi="Arial" w:cs="Arial"/>
          <w:sz w:val="22"/>
          <w:szCs w:val="22"/>
          <w:lang w:eastAsia="en-GB"/>
        </w:rPr>
      </w:pPr>
      <w:r w:rsidRPr="00024CDF">
        <w:rPr>
          <w:rFonts w:ascii="Arial" w:eastAsia="Arial" w:hAnsi="Arial" w:cs="Arial"/>
          <w:sz w:val="22"/>
          <w:szCs w:val="22"/>
          <w:lang w:eastAsia="en-GB"/>
        </w:rPr>
        <w:lastRenderedPageBreak/>
        <w:t xml:space="preserve">of its final decision to apply liquidated damages and the corresponding amount. </w:t>
      </w:r>
    </w:p>
    <w:p w14:paraId="26C7EF2F" w14:textId="1D6973C5" w:rsidR="007346DF" w:rsidRPr="00024CDF" w:rsidRDefault="007346DF" w:rsidP="47E28512">
      <w:pPr>
        <w:pStyle w:val="Heading3contract"/>
        <w:rPr>
          <w:rFonts w:ascii="Arial" w:eastAsia="Arial" w:hAnsi="Arial" w:cs="Arial"/>
          <w:sz w:val="22"/>
          <w:szCs w:val="22"/>
        </w:rPr>
      </w:pPr>
      <w:bookmarkStart w:id="115" w:name="_Toc513721077"/>
      <w:r w:rsidRPr="00024CDF">
        <w:rPr>
          <w:rFonts w:ascii="Arial" w:eastAsia="Arial" w:hAnsi="Arial" w:cs="Arial"/>
          <w:sz w:val="22"/>
          <w:szCs w:val="22"/>
        </w:rPr>
        <w:t>II.1</w:t>
      </w:r>
      <w:r w:rsidR="00AA7EC6" w:rsidRPr="00024CDF">
        <w:rPr>
          <w:rFonts w:ascii="Arial" w:eastAsia="Arial" w:hAnsi="Arial" w:cs="Arial"/>
          <w:sz w:val="22"/>
          <w:szCs w:val="22"/>
        </w:rPr>
        <w:t>0</w:t>
      </w:r>
      <w:r w:rsidRPr="00024CDF">
        <w:rPr>
          <w:rFonts w:ascii="Arial" w:eastAsia="Arial" w:hAnsi="Arial" w:cs="Arial"/>
          <w:sz w:val="22"/>
          <w:szCs w:val="22"/>
        </w:rPr>
        <w:t>.3 Nature of liquidated damages</w:t>
      </w:r>
      <w:bookmarkEnd w:id="115"/>
    </w:p>
    <w:p w14:paraId="5F2F9598" w14:textId="77777777" w:rsidR="007346DF" w:rsidRPr="00024CDF" w:rsidRDefault="007346DF" w:rsidP="47E28512">
      <w:pPr>
        <w:jc w:val="both"/>
        <w:rPr>
          <w:rFonts w:ascii="Arial" w:eastAsia="Arial" w:hAnsi="Arial" w:cs="Arial"/>
          <w:sz w:val="22"/>
          <w:szCs w:val="22"/>
        </w:rPr>
      </w:pPr>
      <w:r w:rsidRPr="00024CDF">
        <w:rPr>
          <w:rFonts w:ascii="Arial" w:eastAsia="Arial" w:hAnsi="Arial" w:cs="Arial"/>
          <w:sz w:val="22"/>
          <w:szCs w:val="22"/>
        </w:rPr>
        <w:t>The parties expressly acknowledge and agree that any amount payable under this Article is not a penalty and represents a reasonable estimate of fair compensation for the damage incurred due to failure to provide the services within the applicable time limits set out in this Contract.</w:t>
      </w:r>
    </w:p>
    <w:p w14:paraId="3F8AD8E9" w14:textId="2FDCB78E" w:rsidR="007346DF" w:rsidRPr="00024CDF" w:rsidRDefault="007346DF" w:rsidP="47E28512">
      <w:pPr>
        <w:pStyle w:val="Heading3contract"/>
        <w:rPr>
          <w:rFonts w:ascii="Arial" w:eastAsia="Arial" w:hAnsi="Arial" w:cs="Arial"/>
          <w:sz w:val="22"/>
          <w:szCs w:val="22"/>
        </w:rPr>
      </w:pPr>
      <w:bookmarkStart w:id="116" w:name="_Toc1908821485"/>
      <w:r w:rsidRPr="00024CDF">
        <w:rPr>
          <w:rFonts w:ascii="Arial" w:eastAsia="Arial" w:hAnsi="Arial" w:cs="Arial"/>
          <w:sz w:val="22"/>
          <w:szCs w:val="22"/>
        </w:rPr>
        <w:t>II.1</w:t>
      </w:r>
      <w:r w:rsidR="00AA7EC6" w:rsidRPr="00024CDF">
        <w:rPr>
          <w:rFonts w:ascii="Arial" w:eastAsia="Arial" w:hAnsi="Arial" w:cs="Arial"/>
          <w:sz w:val="22"/>
          <w:szCs w:val="22"/>
        </w:rPr>
        <w:t>0</w:t>
      </w:r>
      <w:r w:rsidRPr="00024CDF">
        <w:rPr>
          <w:rFonts w:ascii="Arial" w:eastAsia="Arial" w:hAnsi="Arial" w:cs="Arial"/>
          <w:sz w:val="22"/>
          <w:szCs w:val="22"/>
        </w:rPr>
        <w:t>.4 Claims and liability in case of liquidated damages</w:t>
      </w:r>
      <w:bookmarkEnd w:id="116"/>
    </w:p>
    <w:p w14:paraId="4CB043AD" w14:textId="45130BE5" w:rsidR="007346DF" w:rsidRPr="00024CDF" w:rsidRDefault="007346DF" w:rsidP="47E28512">
      <w:pPr>
        <w:jc w:val="both"/>
        <w:rPr>
          <w:rFonts w:ascii="Arial" w:eastAsia="Arial" w:hAnsi="Arial" w:cs="Arial"/>
          <w:sz w:val="22"/>
          <w:szCs w:val="22"/>
        </w:rPr>
      </w:pPr>
      <w:r w:rsidRPr="00024CDF">
        <w:rPr>
          <w:rFonts w:ascii="Arial" w:eastAsia="Arial" w:hAnsi="Arial" w:cs="Arial"/>
          <w:sz w:val="22"/>
          <w:szCs w:val="22"/>
        </w:rPr>
        <w:t>Any claim for liquidated damages does not affect the Contractor’s actual or potential liability or the Contracting Authority’s rights under Article II.</w:t>
      </w:r>
      <w:r w:rsidR="0047534E" w:rsidRPr="00024CDF">
        <w:rPr>
          <w:rFonts w:ascii="Arial" w:eastAsia="Arial" w:hAnsi="Arial" w:cs="Arial"/>
          <w:sz w:val="22"/>
          <w:szCs w:val="22"/>
        </w:rPr>
        <w:t xml:space="preserve">20 [Termination </w:t>
      </w:r>
      <w:r w:rsidR="6EA21F93" w:rsidRPr="00024CDF">
        <w:rPr>
          <w:rFonts w:ascii="Arial" w:eastAsia="Arial" w:hAnsi="Arial" w:cs="Arial"/>
          <w:sz w:val="22"/>
          <w:szCs w:val="22"/>
        </w:rPr>
        <w:t>o</w:t>
      </w:r>
      <w:r w:rsidR="6820062A" w:rsidRPr="00024CDF">
        <w:rPr>
          <w:rFonts w:ascii="Arial" w:eastAsia="Arial" w:hAnsi="Arial" w:cs="Arial"/>
          <w:sz w:val="22"/>
          <w:szCs w:val="22"/>
        </w:rPr>
        <w:t xml:space="preserve">f </w:t>
      </w:r>
      <w:r w:rsidR="1A9E1002" w:rsidRPr="00024CDF">
        <w:rPr>
          <w:rFonts w:ascii="Arial" w:eastAsia="Arial" w:hAnsi="Arial" w:cs="Arial"/>
          <w:sz w:val="22"/>
          <w:szCs w:val="22"/>
        </w:rPr>
        <w:t>t</w:t>
      </w:r>
      <w:r w:rsidR="0047534E" w:rsidRPr="00024CDF">
        <w:rPr>
          <w:rFonts w:ascii="Arial" w:eastAsia="Arial" w:hAnsi="Arial" w:cs="Arial"/>
          <w:sz w:val="22"/>
          <w:szCs w:val="22"/>
        </w:rPr>
        <w:t>he Contract].</w:t>
      </w:r>
    </w:p>
    <w:p w14:paraId="69DC4A38" w14:textId="3B56D31B" w:rsidR="00D140FC" w:rsidRPr="00024CDF" w:rsidRDefault="00D140FC" w:rsidP="47E28512">
      <w:pPr>
        <w:pStyle w:val="Heading2contracts"/>
        <w:rPr>
          <w:rFonts w:ascii="Arial" w:eastAsia="Arial" w:hAnsi="Arial" w:cs="Arial"/>
          <w:sz w:val="22"/>
          <w:szCs w:val="22"/>
        </w:rPr>
      </w:pPr>
    </w:p>
    <w:p w14:paraId="33579509" w14:textId="7273C944" w:rsidR="00BC7D5E" w:rsidRPr="00024CDF" w:rsidRDefault="00B8339F" w:rsidP="47E28512">
      <w:pPr>
        <w:pStyle w:val="Heading2contracts"/>
        <w:rPr>
          <w:rFonts w:ascii="Arial" w:eastAsia="Arial" w:hAnsi="Arial" w:cs="Arial"/>
          <w:sz w:val="22"/>
          <w:szCs w:val="22"/>
        </w:rPr>
      </w:pPr>
      <w:bookmarkStart w:id="117" w:name="_Toc1821165530"/>
      <w:r w:rsidRPr="00024CDF">
        <w:rPr>
          <w:rFonts w:ascii="Arial" w:eastAsia="Arial" w:hAnsi="Arial" w:cs="Arial"/>
          <w:sz w:val="22"/>
          <w:szCs w:val="22"/>
        </w:rPr>
        <w:t>II.</w:t>
      </w:r>
      <w:r w:rsidR="00AA7EC6" w:rsidRPr="00024CDF">
        <w:rPr>
          <w:rFonts w:ascii="Arial" w:eastAsia="Arial" w:hAnsi="Arial" w:cs="Arial"/>
          <w:sz w:val="22"/>
          <w:szCs w:val="22"/>
        </w:rPr>
        <w:t xml:space="preserve">11 </w:t>
      </w:r>
      <w:r w:rsidR="00BC7D5E" w:rsidRPr="00024CDF">
        <w:rPr>
          <w:rFonts w:ascii="Arial" w:eastAsia="Arial" w:hAnsi="Arial" w:cs="Arial"/>
          <w:sz w:val="22"/>
          <w:szCs w:val="22"/>
        </w:rPr>
        <w:t>Liability</w:t>
      </w:r>
      <w:bookmarkEnd w:id="109"/>
      <w:bookmarkEnd w:id="117"/>
    </w:p>
    <w:p w14:paraId="41FD4054" w14:textId="5EFD3767" w:rsidR="00003D4B" w:rsidRPr="00024CDF" w:rsidRDefault="00E00336" w:rsidP="47E28512">
      <w:pPr>
        <w:ind w:left="709" w:hanging="709"/>
        <w:jc w:val="both"/>
        <w:rPr>
          <w:rFonts w:ascii="Arial" w:eastAsia="Arial" w:hAnsi="Arial" w:cs="Arial"/>
          <w:sz w:val="22"/>
          <w:szCs w:val="22"/>
        </w:rPr>
      </w:pPr>
      <w:r w:rsidRPr="00024CDF">
        <w:rPr>
          <w:rFonts w:ascii="Arial" w:eastAsia="Arial" w:hAnsi="Arial" w:cs="Arial"/>
          <w:b/>
          <w:bCs/>
          <w:sz w:val="22"/>
          <w:szCs w:val="22"/>
        </w:rPr>
        <w:t>II.</w:t>
      </w:r>
      <w:r w:rsidR="00AA7EC6" w:rsidRPr="00024CDF">
        <w:rPr>
          <w:rFonts w:ascii="Arial" w:eastAsia="Arial" w:hAnsi="Arial" w:cs="Arial"/>
          <w:b/>
          <w:bCs/>
          <w:sz w:val="22"/>
          <w:szCs w:val="22"/>
        </w:rPr>
        <w:t>11</w:t>
      </w:r>
      <w:r w:rsidRPr="00024CDF">
        <w:rPr>
          <w:rFonts w:ascii="Arial" w:eastAsia="Arial" w:hAnsi="Arial" w:cs="Arial"/>
          <w:b/>
          <w:bCs/>
          <w:sz w:val="22"/>
          <w:szCs w:val="22"/>
        </w:rPr>
        <w:t>.1</w:t>
      </w:r>
      <w:r w:rsidRPr="00024CDF">
        <w:rPr>
          <w:rFonts w:ascii="Arial" w:hAnsi="Arial" w:cs="Arial"/>
        </w:rPr>
        <w:tab/>
      </w:r>
      <w:r w:rsidR="00003D4B" w:rsidRPr="00024CDF">
        <w:rPr>
          <w:rFonts w:ascii="Arial" w:eastAsia="Arial" w:hAnsi="Arial" w:cs="Arial"/>
          <w:sz w:val="22"/>
          <w:szCs w:val="22"/>
        </w:rPr>
        <w:t xml:space="preserve"> The </w:t>
      </w:r>
      <w:r w:rsidR="00B543E4" w:rsidRPr="00024CDF">
        <w:rPr>
          <w:rFonts w:ascii="Arial" w:eastAsia="Arial" w:hAnsi="Arial" w:cs="Arial"/>
          <w:sz w:val="22"/>
          <w:szCs w:val="22"/>
        </w:rPr>
        <w:t>Contracting Authority</w:t>
      </w:r>
      <w:r w:rsidR="00003D4B" w:rsidRPr="00024CDF">
        <w:rPr>
          <w:rFonts w:ascii="Arial" w:eastAsia="Arial" w:hAnsi="Arial" w:cs="Arial"/>
          <w:sz w:val="22"/>
          <w:szCs w:val="22"/>
        </w:rPr>
        <w:t xml:space="preserve"> is not liable for any damage or loss caused by the </w:t>
      </w:r>
      <w:r w:rsidR="00B543E4" w:rsidRPr="00024CDF">
        <w:rPr>
          <w:rFonts w:ascii="Arial" w:eastAsia="Arial" w:hAnsi="Arial" w:cs="Arial"/>
          <w:sz w:val="22"/>
          <w:szCs w:val="22"/>
        </w:rPr>
        <w:t>Contractor</w:t>
      </w:r>
      <w:r w:rsidR="00003D4B" w:rsidRPr="00024CDF">
        <w:rPr>
          <w:rFonts w:ascii="Arial" w:eastAsia="Arial" w:hAnsi="Arial" w:cs="Arial"/>
          <w:sz w:val="22"/>
          <w:szCs w:val="22"/>
        </w:rPr>
        <w:t xml:space="preserve">, including any damage or loss to third parties during or </w:t>
      </w:r>
      <w:proofErr w:type="gramStart"/>
      <w:r w:rsidR="00003D4B" w:rsidRPr="00024CDF">
        <w:rPr>
          <w:rFonts w:ascii="Arial" w:eastAsia="Arial" w:hAnsi="Arial" w:cs="Arial"/>
          <w:sz w:val="22"/>
          <w:szCs w:val="22"/>
        </w:rPr>
        <w:t>as a consequence of</w:t>
      </w:r>
      <w:proofErr w:type="gramEnd"/>
      <w:r w:rsidR="00003D4B" w:rsidRPr="00024CDF">
        <w:rPr>
          <w:rFonts w:ascii="Arial" w:eastAsia="Arial" w:hAnsi="Arial" w:cs="Arial"/>
          <w:sz w:val="22"/>
          <w:szCs w:val="22"/>
        </w:rPr>
        <w:t xml:space="preserve"> performance of the </w:t>
      </w:r>
      <w:r w:rsidR="00B543E4" w:rsidRPr="00024CDF">
        <w:rPr>
          <w:rFonts w:ascii="Arial" w:eastAsia="Arial" w:hAnsi="Arial" w:cs="Arial"/>
          <w:sz w:val="22"/>
          <w:szCs w:val="22"/>
        </w:rPr>
        <w:t>Contract</w:t>
      </w:r>
      <w:r w:rsidR="00003D4B" w:rsidRPr="00024CDF">
        <w:rPr>
          <w:rFonts w:ascii="Arial" w:eastAsia="Arial" w:hAnsi="Arial" w:cs="Arial"/>
          <w:sz w:val="22"/>
          <w:szCs w:val="22"/>
        </w:rPr>
        <w:t xml:space="preserve">. </w:t>
      </w:r>
    </w:p>
    <w:p w14:paraId="2B99A9FD" w14:textId="33435471" w:rsidR="00F42C22" w:rsidRPr="00024CDF" w:rsidRDefault="00F42C22" w:rsidP="47E28512">
      <w:pPr>
        <w:ind w:left="709" w:hanging="709"/>
        <w:jc w:val="both"/>
        <w:rPr>
          <w:rFonts w:ascii="Arial" w:eastAsia="Arial" w:hAnsi="Arial" w:cs="Arial"/>
          <w:sz w:val="22"/>
          <w:szCs w:val="22"/>
        </w:rPr>
      </w:pPr>
      <w:r w:rsidRPr="00024CDF">
        <w:rPr>
          <w:rFonts w:ascii="Arial" w:eastAsia="Arial" w:hAnsi="Arial" w:cs="Arial"/>
          <w:b/>
          <w:bCs/>
          <w:sz w:val="22"/>
          <w:szCs w:val="22"/>
        </w:rPr>
        <w:t>II.</w:t>
      </w:r>
      <w:r w:rsidR="00AA7EC6" w:rsidRPr="00024CDF">
        <w:rPr>
          <w:rFonts w:ascii="Arial" w:eastAsia="Arial" w:hAnsi="Arial" w:cs="Arial"/>
          <w:b/>
          <w:bCs/>
          <w:sz w:val="22"/>
          <w:szCs w:val="22"/>
        </w:rPr>
        <w:t>11</w:t>
      </w:r>
      <w:r w:rsidRPr="00024CDF">
        <w:rPr>
          <w:rFonts w:ascii="Arial" w:eastAsia="Arial" w:hAnsi="Arial" w:cs="Arial"/>
          <w:b/>
          <w:bCs/>
          <w:sz w:val="22"/>
          <w:szCs w:val="22"/>
        </w:rPr>
        <w:t>.2</w:t>
      </w:r>
      <w:r w:rsidRPr="00024CDF">
        <w:rPr>
          <w:rFonts w:ascii="Arial" w:hAnsi="Arial" w:cs="Arial"/>
        </w:rPr>
        <w:tab/>
      </w:r>
      <w:r w:rsidRPr="00024CDF">
        <w:rPr>
          <w:rFonts w:ascii="Arial" w:eastAsia="Arial" w:hAnsi="Arial" w:cs="Arial"/>
          <w:sz w:val="22"/>
          <w:szCs w:val="22"/>
        </w:rPr>
        <w:t>I</w:t>
      </w:r>
      <w:r w:rsidRPr="00024CDF">
        <w:rPr>
          <w:rFonts w:ascii="Arial" w:eastAsia="Arial" w:hAnsi="Arial" w:cs="Arial"/>
          <w:color w:val="000000" w:themeColor="text1"/>
          <w:sz w:val="22"/>
          <w:szCs w:val="22"/>
        </w:rPr>
        <w:t>f required by the relevant applicable legislation,</w:t>
      </w:r>
      <w:r w:rsidRPr="00024CDF">
        <w:rPr>
          <w:rFonts w:ascii="Arial" w:eastAsia="Arial" w:hAnsi="Arial" w:cs="Arial"/>
          <w:sz w:val="22"/>
          <w:szCs w:val="22"/>
        </w:rPr>
        <w:t xml:space="preserve"> the</w:t>
      </w:r>
      <w:r w:rsidRPr="00024CDF">
        <w:rPr>
          <w:rFonts w:ascii="Arial" w:eastAsia="Arial" w:hAnsi="Arial" w:cs="Arial"/>
          <w:color w:val="000000" w:themeColor="text1"/>
          <w:sz w:val="22"/>
          <w:szCs w:val="22"/>
        </w:rPr>
        <w:t xml:space="preserve"> </w:t>
      </w:r>
      <w:r w:rsidR="00B543E4" w:rsidRPr="00024CDF">
        <w:rPr>
          <w:rFonts w:ascii="Arial" w:eastAsia="Arial" w:hAnsi="Arial" w:cs="Arial"/>
          <w:color w:val="000000" w:themeColor="text1"/>
          <w:sz w:val="22"/>
          <w:szCs w:val="22"/>
        </w:rPr>
        <w:t>Contractor</w:t>
      </w:r>
      <w:r w:rsidRPr="00024CDF">
        <w:rPr>
          <w:rFonts w:ascii="Arial" w:eastAsia="Arial" w:hAnsi="Arial" w:cs="Arial"/>
          <w:color w:val="000000" w:themeColor="text1"/>
          <w:sz w:val="22"/>
          <w:szCs w:val="22"/>
        </w:rPr>
        <w:t xml:space="preserve"> must take out an insurance policy against risks and damage or loss relating to the performance of the </w:t>
      </w:r>
      <w:r w:rsidR="00B543E4" w:rsidRPr="00024CDF">
        <w:rPr>
          <w:rFonts w:ascii="Arial" w:eastAsia="Arial" w:hAnsi="Arial" w:cs="Arial"/>
          <w:color w:val="000000" w:themeColor="text1"/>
          <w:sz w:val="22"/>
          <w:szCs w:val="22"/>
        </w:rPr>
        <w:t>Contract</w:t>
      </w:r>
      <w:r w:rsidRPr="00024CDF">
        <w:rPr>
          <w:rFonts w:ascii="Arial" w:eastAsia="Arial" w:hAnsi="Arial" w:cs="Arial"/>
          <w:color w:val="000000" w:themeColor="text1"/>
          <w:sz w:val="22"/>
          <w:szCs w:val="22"/>
        </w:rPr>
        <w:t xml:space="preserve">. It must also take out supplementary insurance as reasonably required by standard practice in the industry. Upon request, the </w:t>
      </w:r>
      <w:r w:rsidR="00B543E4" w:rsidRPr="00024CDF">
        <w:rPr>
          <w:rFonts w:ascii="Arial" w:eastAsia="Arial" w:hAnsi="Arial" w:cs="Arial"/>
          <w:color w:val="000000" w:themeColor="text1"/>
          <w:sz w:val="22"/>
          <w:szCs w:val="22"/>
        </w:rPr>
        <w:t>Contractor</w:t>
      </w:r>
      <w:r w:rsidRPr="00024CDF">
        <w:rPr>
          <w:rFonts w:ascii="Arial" w:eastAsia="Arial" w:hAnsi="Arial" w:cs="Arial"/>
          <w:color w:val="000000" w:themeColor="text1"/>
          <w:sz w:val="22"/>
          <w:szCs w:val="22"/>
        </w:rPr>
        <w:t xml:space="preserve"> must provide evidence of insurance coverage to the </w:t>
      </w:r>
      <w:r w:rsidR="00B543E4" w:rsidRPr="00024CDF">
        <w:rPr>
          <w:rFonts w:ascii="Arial" w:eastAsia="Arial" w:hAnsi="Arial" w:cs="Arial"/>
          <w:color w:val="000000" w:themeColor="text1"/>
          <w:sz w:val="22"/>
          <w:szCs w:val="22"/>
        </w:rPr>
        <w:t>Contracting Authority</w:t>
      </w:r>
      <w:r w:rsidRPr="00024CDF">
        <w:rPr>
          <w:rFonts w:ascii="Arial" w:eastAsia="Arial" w:hAnsi="Arial" w:cs="Arial"/>
          <w:color w:val="000000" w:themeColor="text1"/>
          <w:sz w:val="22"/>
          <w:szCs w:val="22"/>
        </w:rPr>
        <w:t>.</w:t>
      </w:r>
    </w:p>
    <w:p w14:paraId="411B0FB9" w14:textId="390B4DB7" w:rsidR="00F42C22" w:rsidRPr="00024CDF" w:rsidRDefault="00F42C22" w:rsidP="47E28512">
      <w:pPr>
        <w:ind w:left="709" w:hanging="709"/>
        <w:jc w:val="both"/>
        <w:rPr>
          <w:rFonts w:ascii="Arial" w:eastAsia="Arial" w:hAnsi="Arial" w:cs="Arial"/>
          <w:sz w:val="22"/>
          <w:szCs w:val="22"/>
        </w:rPr>
      </w:pPr>
      <w:r w:rsidRPr="00024CDF">
        <w:rPr>
          <w:rFonts w:ascii="Arial" w:eastAsia="Arial" w:hAnsi="Arial" w:cs="Arial"/>
          <w:b/>
          <w:bCs/>
          <w:sz w:val="22"/>
          <w:szCs w:val="22"/>
        </w:rPr>
        <w:t>II.</w:t>
      </w:r>
      <w:r w:rsidR="00AA7EC6" w:rsidRPr="00024CDF">
        <w:rPr>
          <w:rFonts w:ascii="Arial" w:eastAsia="Arial" w:hAnsi="Arial" w:cs="Arial"/>
          <w:b/>
          <w:bCs/>
          <w:sz w:val="22"/>
          <w:szCs w:val="22"/>
        </w:rPr>
        <w:t>11</w:t>
      </w:r>
      <w:r w:rsidRPr="00024CDF">
        <w:rPr>
          <w:rFonts w:ascii="Arial" w:eastAsia="Arial" w:hAnsi="Arial" w:cs="Arial"/>
          <w:b/>
          <w:bCs/>
          <w:sz w:val="22"/>
          <w:szCs w:val="22"/>
        </w:rPr>
        <w:t>.3</w:t>
      </w:r>
      <w:r w:rsidRPr="00024CDF">
        <w:rPr>
          <w:rFonts w:ascii="Arial" w:hAnsi="Arial" w:cs="Arial"/>
        </w:rPr>
        <w:tab/>
      </w:r>
      <w:r w:rsidRPr="00024CDF">
        <w:rPr>
          <w:rFonts w:ascii="Arial" w:eastAsia="Arial" w:hAnsi="Arial" w:cs="Arial"/>
          <w:sz w:val="22"/>
          <w:szCs w:val="22"/>
        </w:rPr>
        <w:t xml:space="preserve">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is liable for any loss or damage caused to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during or </w:t>
      </w:r>
      <w:proofErr w:type="gramStart"/>
      <w:r w:rsidRPr="00024CDF">
        <w:rPr>
          <w:rFonts w:ascii="Arial" w:eastAsia="Arial" w:hAnsi="Arial" w:cs="Arial"/>
          <w:sz w:val="22"/>
          <w:szCs w:val="22"/>
        </w:rPr>
        <w:t>as a consequence of</w:t>
      </w:r>
      <w:proofErr w:type="gramEnd"/>
      <w:r w:rsidRPr="00024CDF">
        <w:rPr>
          <w:rFonts w:ascii="Arial" w:eastAsia="Arial" w:hAnsi="Arial" w:cs="Arial"/>
          <w:sz w:val="22"/>
          <w:szCs w:val="22"/>
        </w:rPr>
        <w:t xml:space="preserve"> </w:t>
      </w:r>
      <w:r w:rsidRPr="00024CDF">
        <w:rPr>
          <w:rFonts w:ascii="Arial" w:eastAsia="Arial" w:hAnsi="Arial" w:cs="Arial"/>
          <w:i/>
          <w:iCs/>
          <w:sz w:val="22"/>
          <w:szCs w:val="22"/>
        </w:rPr>
        <w:t xml:space="preserve">performance of the </w:t>
      </w:r>
      <w:r w:rsidR="00B543E4" w:rsidRPr="00024CDF">
        <w:rPr>
          <w:rFonts w:ascii="Arial" w:eastAsia="Arial" w:hAnsi="Arial" w:cs="Arial"/>
          <w:i/>
          <w:iCs/>
          <w:sz w:val="22"/>
          <w:szCs w:val="22"/>
        </w:rPr>
        <w:t>Contract</w:t>
      </w:r>
      <w:r w:rsidRPr="00024CDF">
        <w:rPr>
          <w:rFonts w:ascii="Arial" w:eastAsia="Arial" w:hAnsi="Arial" w:cs="Arial"/>
          <w:sz w:val="22"/>
          <w:szCs w:val="22"/>
        </w:rPr>
        <w:t>, including in the event of sub</w:t>
      </w:r>
      <w:r w:rsidR="00B8339F" w:rsidRPr="00024CDF">
        <w:rPr>
          <w:rFonts w:ascii="Arial" w:eastAsia="Arial" w:hAnsi="Arial" w:cs="Arial"/>
          <w:sz w:val="22"/>
          <w:szCs w:val="22"/>
        </w:rPr>
        <w:t>c</w:t>
      </w:r>
      <w:r w:rsidR="00B543E4" w:rsidRPr="00024CDF">
        <w:rPr>
          <w:rFonts w:ascii="Arial" w:eastAsia="Arial" w:hAnsi="Arial" w:cs="Arial"/>
          <w:sz w:val="22"/>
          <w:szCs w:val="22"/>
        </w:rPr>
        <w:t>ontract</w:t>
      </w:r>
      <w:r w:rsidRPr="00024CDF">
        <w:rPr>
          <w:rFonts w:ascii="Arial" w:eastAsia="Arial" w:hAnsi="Arial" w:cs="Arial"/>
          <w:sz w:val="22"/>
          <w:szCs w:val="22"/>
        </w:rPr>
        <w:t xml:space="preserve">ing, but only up to an amount not exceeding three times the total amount of the </w:t>
      </w:r>
      <w:r w:rsidR="00B543E4" w:rsidRPr="00024CDF">
        <w:rPr>
          <w:rFonts w:ascii="Arial" w:eastAsia="Arial" w:hAnsi="Arial" w:cs="Arial"/>
          <w:sz w:val="22"/>
          <w:szCs w:val="22"/>
        </w:rPr>
        <w:t>Contract</w:t>
      </w:r>
      <w:r w:rsidRPr="00024CDF">
        <w:rPr>
          <w:rFonts w:ascii="Arial" w:eastAsia="Arial" w:hAnsi="Arial" w:cs="Arial"/>
          <w:sz w:val="22"/>
          <w:szCs w:val="22"/>
        </w:rPr>
        <w:t xml:space="preserve">. </w:t>
      </w:r>
      <w:r w:rsidRPr="00024CDF">
        <w:rPr>
          <w:rFonts w:ascii="Arial" w:eastAsia="Arial" w:hAnsi="Arial" w:cs="Arial"/>
          <w:sz w:val="22"/>
          <w:szCs w:val="22"/>
          <w:lang w:eastAsia="en-GB"/>
        </w:rPr>
        <w:t xml:space="preserve">However, if the damage or loss is caused by the gross negligence or wilful misconduct of the </w:t>
      </w:r>
      <w:r w:rsidR="00B543E4" w:rsidRPr="00024CDF">
        <w:rPr>
          <w:rFonts w:ascii="Arial" w:eastAsia="Arial" w:hAnsi="Arial" w:cs="Arial"/>
          <w:sz w:val="22"/>
          <w:szCs w:val="22"/>
          <w:lang w:eastAsia="en-GB"/>
        </w:rPr>
        <w:t>Contractor</w:t>
      </w:r>
      <w:r w:rsidRPr="00024CDF">
        <w:rPr>
          <w:rFonts w:ascii="Arial" w:eastAsia="Arial" w:hAnsi="Arial" w:cs="Arial"/>
          <w:sz w:val="22"/>
          <w:szCs w:val="22"/>
          <w:lang w:eastAsia="en-GB"/>
        </w:rPr>
        <w:t xml:space="preserve"> or of its </w:t>
      </w:r>
      <w:r w:rsidRPr="00024CDF">
        <w:rPr>
          <w:rFonts w:ascii="Arial" w:eastAsia="Arial" w:hAnsi="Arial" w:cs="Arial"/>
          <w:i/>
          <w:iCs/>
          <w:sz w:val="22"/>
          <w:szCs w:val="22"/>
          <w:lang w:eastAsia="en-GB"/>
        </w:rPr>
        <w:t>personnel</w:t>
      </w:r>
      <w:r w:rsidRPr="00024CDF">
        <w:rPr>
          <w:rFonts w:ascii="Arial" w:eastAsia="Arial" w:hAnsi="Arial" w:cs="Arial"/>
          <w:sz w:val="22"/>
          <w:szCs w:val="22"/>
          <w:lang w:eastAsia="en-GB"/>
        </w:rPr>
        <w:t xml:space="preserve"> or </w:t>
      </w:r>
      <w:r w:rsidR="00E43169" w:rsidRPr="00024CDF">
        <w:rPr>
          <w:rFonts w:ascii="Arial" w:eastAsia="Arial" w:hAnsi="Arial" w:cs="Arial"/>
          <w:sz w:val="22"/>
          <w:szCs w:val="22"/>
          <w:lang w:eastAsia="en-GB"/>
        </w:rPr>
        <w:t>subcontractor</w:t>
      </w:r>
      <w:r w:rsidRPr="00024CDF">
        <w:rPr>
          <w:rFonts w:ascii="Arial" w:eastAsia="Arial" w:hAnsi="Arial" w:cs="Arial"/>
          <w:sz w:val="22"/>
          <w:szCs w:val="22"/>
          <w:lang w:eastAsia="en-GB"/>
        </w:rPr>
        <w:t xml:space="preserve">s, </w:t>
      </w:r>
      <w:r w:rsidR="00AB046F" w:rsidRPr="00024CDF">
        <w:rPr>
          <w:rFonts w:ascii="Arial" w:eastAsia="Arial" w:hAnsi="Arial" w:cs="Arial"/>
          <w:sz w:val="22"/>
          <w:szCs w:val="22"/>
          <w:lang w:eastAsia="en-GB"/>
        </w:rPr>
        <w:t xml:space="preserve">as well as in the case of an action brought against the </w:t>
      </w:r>
      <w:r w:rsidR="00B543E4" w:rsidRPr="00024CDF">
        <w:rPr>
          <w:rFonts w:ascii="Arial" w:eastAsia="Arial" w:hAnsi="Arial" w:cs="Arial"/>
          <w:sz w:val="22"/>
          <w:szCs w:val="22"/>
          <w:lang w:eastAsia="en-GB"/>
        </w:rPr>
        <w:t>Contracting Authority</w:t>
      </w:r>
      <w:r w:rsidR="00AB046F" w:rsidRPr="00024CDF">
        <w:rPr>
          <w:rFonts w:ascii="Arial" w:eastAsia="Arial" w:hAnsi="Arial" w:cs="Arial"/>
          <w:sz w:val="22"/>
          <w:szCs w:val="22"/>
          <w:lang w:eastAsia="en-GB"/>
        </w:rPr>
        <w:t xml:space="preserve"> by a third party for breach of its intellectual property rights, </w:t>
      </w:r>
      <w:r w:rsidRPr="00024CDF">
        <w:rPr>
          <w:rFonts w:ascii="Arial" w:eastAsia="Arial" w:hAnsi="Arial" w:cs="Arial"/>
          <w:sz w:val="22"/>
          <w:szCs w:val="22"/>
          <w:lang w:eastAsia="en-GB"/>
        </w:rPr>
        <w:t xml:space="preserve">the </w:t>
      </w:r>
      <w:r w:rsidR="00B543E4" w:rsidRPr="00024CDF">
        <w:rPr>
          <w:rFonts w:ascii="Arial" w:eastAsia="Arial" w:hAnsi="Arial" w:cs="Arial"/>
          <w:sz w:val="22"/>
          <w:szCs w:val="22"/>
          <w:lang w:eastAsia="en-GB"/>
        </w:rPr>
        <w:t>Contractor</w:t>
      </w:r>
      <w:r w:rsidRPr="00024CDF">
        <w:rPr>
          <w:rFonts w:ascii="Arial" w:eastAsia="Arial" w:hAnsi="Arial" w:cs="Arial"/>
          <w:sz w:val="22"/>
          <w:szCs w:val="22"/>
          <w:lang w:eastAsia="en-GB"/>
        </w:rPr>
        <w:t xml:space="preserve"> is liable for the whole amount of the damage or loss.</w:t>
      </w:r>
    </w:p>
    <w:p w14:paraId="26A5637F" w14:textId="7BAB4E48" w:rsidR="00113237" w:rsidRPr="00024CDF" w:rsidRDefault="00F42C22" w:rsidP="47E28512">
      <w:pPr>
        <w:ind w:left="709" w:hanging="709"/>
        <w:jc w:val="both"/>
        <w:rPr>
          <w:rFonts w:ascii="Arial" w:eastAsia="Arial" w:hAnsi="Arial" w:cs="Arial"/>
          <w:sz w:val="22"/>
          <w:szCs w:val="22"/>
        </w:rPr>
      </w:pPr>
      <w:r w:rsidRPr="00024CDF">
        <w:rPr>
          <w:rFonts w:ascii="Arial" w:eastAsia="Arial" w:hAnsi="Arial" w:cs="Arial"/>
          <w:b/>
          <w:bCs/>
          <w:sz w:val="22"/>
          <w:szCs w:val="22"/>
        </w:rPr>
        <w:t>II.</w:t>
      </w:r>
      <w:r w:rsidR="00AA7EC6" w:rsidRPr="00024CDF">
        <w:rPr>
          <w:rFonts w:ascii="Arial" w:eastAsia="Arial" w:hAnsi="Arial" w:cs="Arial"/>
          <w:b/>
          <w:bCs/>
          <w:sz w:val="22"/>
          <w:szCs w:val="22"/>
        </w:rPr>
        <w:t>11</w:t>
      </w:r>
      <w:r w:rsidRPr="00024CDF">
        <w:rPr>
          <w:rFonts w:ascii="Arial" w:eastAsia="Arial" w:hAnsi="Arial" w:cs="Arial"/>
          <w:b/>
          <w:bCs/>
          <w:sz w:val="22"/>
          <w:szCs w:val="22"/>
        </w:rPr>
        <w:t>.4</w:t>
      </w:r>
      <w:r w:rsidRPr="00024CDF">
        <w:rPr>
          <w:rFonts w:ascii="Arial" w:hAnsi="Arial" w:cs="Arial"/>
        </w:rPr>
        <w:tab/>
      </w:r>
      <w:r w:rsidRPr="00024CDF">
        <w:rPr>
          <w:rFonts w:ascii="Arial" w:eastAsia="Arial" w:hAnsi="Arial" w:cs="Arial"/>
          <w:sz w:val="22"/>
          <w:szCs w:val="22"/>
        </w:rPr>
        <w:t xml:space="preserve">If a third party brings any action against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in connection with the </w:t>
      </w:r>
      <w:r w:rsidRPr="00024CDF">
        <w:rPr>
          <w:rFonts w:ascii="Arial" w:eastAsia="Arial" w:hAnsi="Arial" w:cs="Arial"/>
          <w:i/>
          <w:iCs/>
          <w:sz w:val="22"/>
          <w:szCs w:val="22"/>
        </w:rPr>
        <w:t xml:space="preserve">performance of the </w:t>
      </w:r>
      <w:r w:rsidR="00B543E4" w:rsidRPr="00024CDF">
        <w:rPr>
          <w:rFonts w:ascii="Arial" w:eastAsia="Arial" w:hAnsi="Arial" w:cs="Arial"/>
          <w:i/>
          <w:iCs/>
          <w:sz w:val="22"/>
          <w:szCs w:val="22"/>
        </w:rPr>
        <w:t>Contract</w:t>
      </w:r>
      <w:r w:rsidRPr="00024CDF">
        <w:rPr>
          <w:rFonts w:ascii="Arial" w:eastAsia="Arial" w:hAnsi="Arial" w:cs="Arial"/>
          <w:sz w:val="22"/>
          <w:szCs w:val="22"/>
        </w:rPr>
        <w:t xml:space="preserve">, including any action for alleged breach of intellectual property rights,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must assist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in the legal proceedings, </w:t>
      </w:r>
      <w:r w:rsidRPr="00024CDF">
        <w:rPr>
          <w:rFonts w:ascii="Arial" w:eastAsia="Arial" w:hAnsi="Arial" w:cs="Arial"/>
          <w:sz w:val="22"/>
          <w:szCs w:val="22"/>
          <w:lang w:eastAsia="en-GB"/>
        </w:rPr>
        <w:t xml:space="preserve">including by intervening in support of the </w:t>
      </w:r>
      <w:r w:rsidR="00B543E4" w:rsidRPr="00024CDF">
        <w:rPr>
          <w:rFonts w:ascii="Arial" w:eastAsia="Arial" w:hAnsi="Arial" w:cs="Arial"/>
          <w:sz w:val="22"/>
          <w:szCs w:val="22"/>
          <w:lang w:eastAsia="en-GB"/>
        </w:rPr>
        <w:t>Contracting Authority</w:t>
      </w:r>
      <w:r w:rsidRPr="00024CDF">
        <w:rPr>
          <w:rFonts w:ascii="Arial" w:eastAsia="Arial" w:hAnsi="Arial" w:cs="Arial"/>
          <w:sz w:val="22"/>
          <w:szCs w:val="22"/>
          <w:lang w:eastAsia="en-GB"/>
        </w:rPr>
        <w:t xml:space="preserve"> upon request</w:t>
      </w:r>
      <w:r w:rsidRPr="00024CDF">
        <w:rPr>
          <w:rFonts w:ascii="Arial" w:eastAsia="Arial" w:hAnsi="Arial" w:cs="Arial"/>
          <w:sz w:val="22"/>
          <w:szCs w:val="22"/>
        </w:rPr>
        <w:t>.</w:t>
      </w:r>
    </w:p>
    <w:p w14:paraId="46370A9E" w14:textId="16DD5330" w:rsidR="00F42C22" w:rsidRPr="00024CDF" w:rsidRDefault="00F42C22" w:rsidP="47E28512">
      <w:pPr>
        <w:spacing w:line="259" w:lineRule="auto"/>
        <w:ind w:left="709"/>
        <w:jc w:val="both"/>
        <w:rPr>
          <w:rFonts w:ascii="Arial" w:eastAsia="Arial" w:hAnsi="Arial" w:cs="Arial"/>
          <w:sz w:val="22"/>
          <w:szCs w:val="22"/>
        </w:rPr>
      </w:pPr>
      <w:r w:rsidRPr="00024CDF">
        <w:rPr>
          <w:rFonts w:ascii="Arial" w:eastAsia="Arial" w:hAnsi="Arial" w:cs="Arial"/>
          <w:sz w:val="22"/>
          <w:szCs w:val="22"/>
        </w:rPr>
        <w:t xml:space="preserve">If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’s liability towards </w:t>
      </w:r>
      <w:r w:rsidR="63E8FB8F" w:rsidRPr="00024CDF">
        <w:rPr>
          <w:rFonts w:ascii="Arial" w:eastAsia="Arial" w:hAnsi="Arial" w:cs="Arial"/>
          <w:sz w:val="22"/>
          <w:szCs w:val="22"/>
        </w:rPr>
        <w:t xml:space="preserve">a </w:t>
      </w:r>
      <w:r w:rsidRPr="00024CDF">
        <w:rPr>
          <w:rFonts w:ascii="Arial" w:eastAsia="Arial" w:hAnsi="Arial" w:cs="Arial"/>
          <w:sz w:val="22"/>
          <w:szCs w:val="22"/>
        </w:rPr>
        <w:t xml:space="preserve">third party is established and that liability </w:t>
      </w:r>
      <w:r w:rsidR="1AD71890" w:rsidRPr="00024CDF">
        <w:rPr>
          <w:rFonts w:ascii="Arial" w:eastAsia="Arial" w:hAnsi="Arial" w:cs="Arial"/>
          <w:sz w:val="22"/>
          <w:szCs w:val="22"/>
        </w:rPr>
        <w:t xml:space="preserve">was </w:t>
      </w:r>
      <w:r w:rsidRPr="00024CDF">
        <w:rPr>
          <w:rFonts w:ascii="Arial" w:eastAsia="Arial" w:hAnsi="Arial" w:cs="Arial"/>
          <w:sz w:val="22"/>
          <w:szCs w:val="22"/>
        </w:rPr>
        <w:t xml:space="preserve">caused by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during or </w:t>
      </w:r>
      <w:proofErr w:type="gramStart"/>
      <w:r w:rsidRPr="00024CDF">
        <w:rPr>
          <w:rFonts w:ascii="Arial" w:eastAsia="Arial" w:hAnsi="Arial" w:cs="Arial"/>
          <w:sz w:val="22"/>
          <w:szCs w:val="22"/>
        </w:rPr>
        <w:t>as a consequence of</w:t>
      </w:r>
      <w:proofErr w:type="gramEnd"/>
      <w:r w:rsidRPr="00024CDF">
        <w:rPr>
          <w:rFonts w:ascii="Arial" w:eastAsia="Arial" w:hAnsi="Arial" w:cs="Arial"/>
          <w:sz w:val="22"/>
          <w:szCs w:val="22"/>
        </w:rPr>
        <w:t xml:space="preserve"> performance of the </w:t>
      </w:r>
      <w:r w:rsidR="00B543E4" w:rsidRPr="00024CDF">
        <w:rPr>
          <w:rFonts w:ascii="Arial" w:eastAsia="Arial" w:hAnsi="Arial" w:cs="Arial"/>
          <w:sz w:val="22"/>
          <w:szCs w:val="22"/>
        </w:rPr>
        <w:t>Contract</w:t>
      </w:r>
      <w:r w:rsidRPr="00024CDF">
        <w:rPr>
          <w:rFonts w:ascii="Arial" w:eastAsia="Arial" w:hAnsi="Arial" w:cs="Arial"/>
          <w:sz w:val="22"/>
          <w:szCs w:val="22"/>
        </w:rPr>
        <w:t xml:space="preserve">, </w:t>
      </w:r>
      <w:r w:rsidR="00D30C62" w:rsidRPr="00024CDF">
        <w:rPr>
          <w:rFonts w:ascii="Arial" w:eastAsia="Arial" w:hAnsi="Arial" w:cs="Arial"/>
          <w:sz w:val="22"/>
          <w:szCs w:val="22"/>
        </w:rPr>
        <w:t>Article</w:t>
      </w:r>
      <w:r w:rsidRPr="00024CDF">
        <w:rPr>
          <w:rFonts w:ascii="Arial" w:eastAsia="Arial" w:hAnsi="Arial" w:cs="Arial"/>
          <w:sz w:val="22"/>
          <w:szCs w:val="22"/>
        </w:rPr>
        <w:t xml:space="preserve"> II.</w:t>
      </w:r>
      <w:r w:rsidR="006D0290" w:rsidRPr="00024CDF">
        <w:rPr>
          <w:rFonts w:ascii="Arial" w:eastAsia="Arial" w:hAnsi="Arial" w:cs="Arial"/>
          <w:sz w:val="22"/>
          <w:szCs w:val="22"/>
        </w:rPr>
        <w:t>11</w:t>
      </w:r>
      <w:r w:rsidRPr="00024CDF">
        <w:rPr>
          <w:rFonts w:ascii="Arial" w:eastAsia="Arial" w:hAnsi="Arial" w:cs="Arial"/>
          <w:sz w:val="22"/>
          <w:szCs w:val="22"/>
        </w:rPr>
        <w:t xml:space="preserve">.3 </w:t>
      </w:r>
      <w:r w:rsidR="04CF5724" w:rsidRPr="00024CDF">
        <w:rPr>
          <w:rFonts w:ascii="Arial" w:eastAsia="Arial" w:hAnsi="Arial" w:cs="Arial"/>
          <w:sz w:val="22"/>
          <w:szCs w:val="22"/>
        </w:rPr>
        <w:t>shall apply</w:t>
      </w:r>
      <w:r w:rsidRPr="00024CDF">
        <w:rPr>
          <w:rFonts w:ascii="Arial" w:eastAsia="Arial" w:hAnsi="Arial" w:cs="Arial"/>
          <w:sz w:val="22"/>
          <w:szCs w:val="22"/>
        </w:rPr>
        <w:t xml:space="preserve">. </w:t>
      </w:r>
    </w:p>
    <w:p w14:paraId="489F2424" w14:textId="75E728E3" w:rsidR="00F42C22" w:rsidRPr="00024CDF" w:rsidRDefault="00F42C22" w:rsidP="47E28512">
      <w:pPr>
        <w:ind w:left="709" w:hanging="709"/>
        <w:jc w:val="both"/>
        <w:rPr>
          <w:rFonts w:ascii="Arial" w:eastAsia="Arial" w:hAnsi="Arial" w:cs="Arial"/>
          <w:sz w:val="22"/>
          <w:szCs w:val="22"/>
        </w:rPr>
      </w:pPr>
      <w:r w:rsidRPr="00024CDF">
        <w:rPr>
          <w:rFonts w:ascii="Arial" w:eastAsia="Arial" w:hAnsi="Arial" w:cs="Arial"/>
          <w:b/>
          <w:bCs/>
          <w:sz w:val="22"/>
          <w:szCs w:val="22"/>
        </w:rPr>
        <w:t>II.</w:t>
      </w:r>
      <w:r w:rsidR="00AA7EC6" w:rsidRPr="00024CDF">
        <w:rPr>
          <w:rFonts w:ascii="Arial" w:eastAsia="Arial" w:hAnsi="Arial" w:cs="Arial"/>
          <w:b/>
          <w:bCs/>
          <w:sz w:val="22"/>
          <w:szCs w:val="22"/>
        </w:rPr>
        <w:t>11</w:t>
      </w:r>
      <w:r w:rsidRPr="00024CDF">
        <w:rPr>
          <w:rFonts w:ascii="Arial" w:eastAsia="Arial" w:hAnsi="Arial" w:cs="Arial"/>
          <w:b/>
          <w:bCs/>
          <w:sz w:val="22"/>
          <w:szCs w:val="22"/>
        </w:rPr>
        <w:t>.5</w:t>
      </w:r>
      <w:r w:rsidRPr="00024CDF">
        <w:rPr>
          <w:rFonts w:ascii="Arial" w:hAnsi="Arial" w:cs="Arial"/>
        </w:rPr>
        <w:tab/>
      </w:r>
      <w:r w:rsidRPr="00024CDF">
        <w:rPr>
          <w:rFonts w:ascii="Arial" w:eastAsia="Arial" w:hAnsi="Arial" w:cs="Arial"/>
          <w:sz w:val="22"/>
          <w:szCs w:val="22"/>
        </w:rPr>
        <w:t xml:space="preserve">If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is composed of two or more economic operators (i.e. who submitted a joint tender), they are all jointly and severally liable to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for the </w:t>
      </w:r>
      <w:r w:rsidRPr="00024CDF">
        <w:rPr>
          <w:rFonts w:ascii="Arial" w:eastAsia="Arial" w:hAnsi="Arial" w:cs="Arial"/>
          <w:i/>
          <w:iCs/>
          <w:sz w:val="22"/>
          <w:szCs w:val="22"/>
        </w:rPr>
        <w:t xml:space="preserve">performance of the </w:t>
      </w:r>
      <w:r w:rsidR="00B543E4" w:rsidRPr="00024CDF">
        <w:rPr>
          <w:rFonts w:ascii="Arial" w:eastAsia="Arial" w:hAnsi="Arial" w:cs="Arial"/>
          <w:i/>
          <w:iCs/>
          <w:sz w:val="22"/>
          <w:szCs w:val="22"/>
        </w:rPr>
        <w:t>Contract</w:t>
      </w:r>
      <w:r w:rsidRPr="00024CDF">
        <w:rPr>
          <w:rFonts w:ascii="Arial" w:eastAsia="Arial" w:hAnsi="Arial" w:cs="Arial"/>
          <w:sz w:val="22"/>
          <w:szCs w:val="22"/>
        </w:rPr>
        <w:t>.</w:t>
      </w:r>
    </w:p>
    <w:p w14:paraId="1C3A63A1" w14:textId="4018906A" w:rsidR="00F42C22" w:rsidRPr="00024CDF" w:rsidRDefault="00F42C22" w:rsidP="47E28512">
      <w:pPr>
        <w:spacing w:after="120"/>
        <w:ind w:left="709" w:hanging="709"/>
        <w:jc w:val="both"/>
        <w:rPr>
          <w:rFonts w:ascii="Arial" w:eastAsia="Arial" w:hAnsi="Arial" w:cs="Arial"/>
          <w:color w:val="000000"/>
          <w:sz w:val="22"/>
          <w:szCs w:val="22"/>
        </w:rPr>
      </w:pPr>
      <w:r w:rsidRPr="00024CDF">
        <w:rPr>
          <w:rFonts w:ascii="Arial" w:eastAsia="Arial" w:hAnsi="Arial" w:cs="Arial"/>
          <w:b/>
          <w:bCs/>
          <w:sz w:val="22"/>
          <w:szCs w:val="22"/>
        </w:rPr>
        <w:t>II.</w:t>
      </w:r>
      <w:r w:rsidR="00AA7EC6" w:rsidRPr="00024CDF">
        <w:rPr>
          <w:rFonts w:ascii="Arial" w:eastAsia="Arial" w:hAnsi="Arial" w:cs="Arial"/>
          <w:b/>
          <w:bCs/>
          <w:sz w:val="22"/>
          <w:szCs w:val="22"/>
        </w:rPr>
        <w:t>11.</w:t>
      </w:r>
      <w:r w:rsidRPr="00024CDF">
        <w:rPr>
          <w:rFonts w:ascii="Arial" w:eastAsia="Arial" w:hAnsi="Arial" w:cs="Arial"/>
          <w:b/>
          <w:bCs/>
          <w:sz w:val="22"/>
          <w:szCs w:val="22"/>
        </w:rPr>
        <w:t>6</w:t>
      </w:r>
      <w:r w:rsidRPr="00024CDF">
        <w:rPr>
          <w:rFonts w:ascii="Arial" w:hAnsi="Arial" w:cs="Arial"/>
        </w:rPr>
        <w:tab/>
      </w:r>
      <w:r w:rsidRPr="00024CDF">
        <w:rPr>
          <w:rFonts w:ascii="Arial" w:eastAsia="Arial" w:hAnsi="Arial" w:cs="Arial"/>
          <w:sz w:val="22"/>
          <w:szCs w:val="22"/>
        </w:rPr>
        <w:t xml:space="preserve">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is not liable for any loss or damage caused to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during or </w:t>
      </w:r>
      <w:proofErr w:type="gramStart"/>
      <w:r w:rsidRPr="00024CDF">
        <w:rPr>
          <w:rFonts w:ascii="Arial" w:eastAsia="Arial" w:hAnsi="Arial" w:cs="Arial"/>
          <w:sz w:val="22"/>
          <w:szCs w:val="22"/>
        </w:rPr>
        <w:t>as a consequence of</w:t>
      </w:r>
      <w:proofErr w:type="gramEnd"/>
      <w:r w:rsidRPr="00024CDF">
        <w:rPr>
          <w:rFonts w:ascii="Arial" w:eastAsia="Arial" w:hAnsi="Arial" w:cs="Arial"/>
          <w:sz w:val="22"/>
          <w:szCs w:val="22"/>
        </w:rPr>
        <w:t xml:space="preserve"> </w:t>
      </w:r>
      <w:r w:rsidRPr="00024CDF">
        <w:rPr>
          <w:rFonts w:ascii="Arial" w:eastAsia="Arial" w:hAnsi="Arial" w:cs="Arial"/>
          <w:i/>
          <w:iCs/>
          <w:sz w:val="22"/>
          <w:szCs w:val="22"/>
        </w:rPr>
        <w:t xml:space="preserve">performance of the </w:t>
      </w:r>
      <w:r w:rsidR="00B543E4" w:rsidRPr="00024CDF">
        <w:rPr>
          <w:rFonts w:ascii="Arial" w:eastAsia="Arial" w:hAnsi="Arial" w:cs="Arial"/>
          <w:i/>
          <w:iCs/>
          <w:sz w:val="22"/>
          <w:szCs w:val="22"/>
        </w:rPr>
        <w:t>Contract</w:t>
      </w:r>
      <w:r w:rsidRPr="00024CDF">
        <w:rPr>
          <w:rFonts w:ascii="Arial" w:eastAsia="Arial" w:hAnsi="Arial" w:cs="Arial"/>
          <w:sz w:val="22"/>
          <w:szCs w:val="22"/>
        </w:rPr>
        <w:t xml:space="preserve">, unless the loss or damage was caused by wilful misconduct or gross negligence of the </w:t>
      </w:r>
      <w:r w:rsidR="00B543E4" w:rsidRPr="00024CDF">
        <w:rPr>
          <w:rFonts w:ascii="Arial" w:eastAsia="Arial" w:hAnsi="Arial" w:cs="Arial"/>
          <w:sz w:val="22"/>
          <w:szCs w:val="22"/>
        </w:rPr>
        <w:t>Contracting Authority</w:t>
      </w:r>
      <w:r w:rsidRPr="00024CDF">
        <w:rPr>
          <w:rFonts w:ascii="Arial" w:eastAsia="Arial" w:hAnsi="Arial" w:cs="Arial"/>
          <w:sz w:val="22"/>
          <w:szCs w:val="22"/>
        </w:rPr>
        <w:t>.</w:t>
      </w:r>
    </w:p>
    <w:p w14:paraId="070CD635" w14:textId="09690768" w:rsidR="00F42C22" w:rsidRPr="00024CDF" w:rsidRDefault="00ED0F04" w:rsidP="47E28512">
      <w:pPr>
        <w:pStyle w:val="Heading2contracts"/>
        <w:rPr>
          <w:rFonts w:ascii="Arial" w:eastAsia="Arial" w:hAnsi="Arial" w:cs="Arial"/>
          <w:sz w:val="22"/>
          <w:szCs w:val="22"/>
        </w:rPr>
      </w:pPr>
      <w:bookmarkStart w:id="118" w:name="_Toc436397644"/>
      <w:bookmarkStart w:id="119" w:name="_Toc149927436"/>
      <w:r w:rsidRPr="00024CDF">
        <w:rPr>
          <w:rFonts w:ascii="Arial" w:eastAsia="Arial" w:hAnsi="Arial" w:cs="Arial"/>
          <w:sz w:val="22"/>
          <w:szCs w:val="22"/>
        </w:rPr>
        <w:lastRenderedPageBreak/>
        <w:t>II.</w:t>
      </w:r>
      <w:r w:rsidR="00AA7EC6" w:rsidRPr="00024CDF">
        <w:rPr>
          <w:rFonts w:ascii="Arial" w:eastAsia="Arial" w:hAnsi="Arial" w:cs="Arial"/>
          <w:sz w:val="22"/>
          <w:szCs w:val="22"/>
        </w:rPr>
        <w:t xml:space="preserve">12 </w:t>
      </w:r>
      <w:r w:rsidR="00BC7D5E" w:rsidRPr="00024CDF">
        <w:rPr>
          <w:rFonts w:ascii="Arial" w:eastAsia="Arial" w:hAnsi="Arial" w:cs="Arial"/>
          <w:sz w:val="22"/>
          <w:szCs w:val="22"/>
        </w:rPr>
        <w:t>Conflict of interest</w:t>
      </w:r>
      <w:r w:rsidR="00F42C22" w:rsidRPr="00024CDF">
        <w:rPr>
          <w:rFonts w:ascii="Arial" w:eastAsia="Arial" w:hAnsi="Arial" w:cs="Arial"/>
          <w:sz w:val="22"/>
          <w:szCs w:val="22"/>
        </w:rPr>
        <w:t xml:space="preserve"> and professional conflicting interests</w:t>
      </w:r>
      <w:bookmarkEnd w:id="118"/>
      <w:bookmarkEnd w:id="119"/>
    </w:p>
    <w:p w14:paraId="12826402" w14:textId="1D4DCC8B" w:rsidR="001D5D60" w:rsidRPr="00024CDF" w:rsidRDefault="00BC7D5E" w:rsidP="47E28512">
      <w:pPr>
        <w:ind w:left="709" w:hanging="709"/>
        <w:jc w:val="both"/>
        <w:rPr>
          <w:rFonts w:ascii="Arial" w:eastAsia="Arial" w:hAnsi="Arial" w:cs="Arial"/>
          <w:i/>
          <w:iCs/>
          <w:sz w:val="22"/>
          <w:szCs w:val="22"/>
        </w:rPr>
      </w:pPr>
      <w:r w:rsidRPr="00024CDF">
        <w:rPr>
          <w:rFonts w:ascii="Arial" w:eastAsia="Arial" w:hAnsi="Arial" w:cs="Arial"/>
          <w:b/>
          <w:bCs/>
          <w:sz w:val="22"/>
          <w:szCs w:val="22"/>
        </w:rPr>
        <w:t>II.</w:t>
      </w:r>
      <w:r w:rsidR="00AA7EC6" w:rsidRPr="00024CDF">
        <w:rPr>
          <w:rFonts w:ascii="Arial" w:eastAsia="Arial" w:hAnsi="Arial" w:cs="Arial"/>
          <w:b/>
          <w:bCs/>
          <w:sz w:val="22"/>
          <w:szCs w:val="22"/>
        </w:rPr>
        <w:t>12</w:t>
      </w:r>
      <w:r w:rsidRPr="00024CDF">
        <w:rPr>
          <w:rFonts w:ascii="Arial" w:eastAsia="Arial" w:hAnsi="Arial" w:cs="Arial"/>
          <w:b/>
          <w:bCs/>
          <w:sz w:val="22"/>
          <w:szCs w:val="22"/>
        </w:rPr>
        <w:t>.1</w:t>
      </w:r>
      <w:r w:rsidRPr="00024CDF">
        <w:rPr>
          <w:rFonts w:ascii="Arial" w:hAnsi="Arial" w:cs="Arial"/>
        </w:rPr>
        <w:tab/>
      </w:r>
      <w:r w:rsidRPr="00024CDF">
        <w:rPr>
          <w:rFonts w:ascii="Arial" w:eastAsia="Arial" w:hAnsi="Arial" w:cs="Arial"/>
          <w:sz w:val="22"/>
          <w:szCs w:val="22"/>
        </w:rPr>
        <w:t xml:space="preserve">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w:t>
      </w:r>
      <w:r w:rsidR="00F42C22" w:rsidRPr="00024CDF">
        <w:rPr>
          <w:rFonts w:ascii="Arial" w:eastAsia="Arial" w:hAnsi="Arial" w:cs="Arial"/>
          <w:sz w:val="22"/>
          <w:szCs w:val="22"/>
        </w:rPr>
        <w:t>must</w:t>
      </w:r>
      <w:r w:rsidRPr="00024CDF">
        <w:rPr>
          <w:rFonts w:ascii="Arial" w:eastAsia="Arial" w:hAnsi="Arial" w:cs="Arial"/>
          <w:sz w:val="22"/>
          <w:szCs w:val="22"/>
        </w:rPr>
        <w:t xml:space="preserve"> take all </w:t>
      </w:r>
      <w:r w:rsidR="00C922F8" w:rsidRPr="00024CDF">
        <w:rPr>
          <w:rFonts w:ascii="Arial" w:eastAsia="Arial" w:hAnsi="Arial" w:cs="Arial"/>
          <w:sz w:val="22"/>
          <w:szCs w:val="22"/>
        </w:rPr>
        <w:t xml:space="preserve">the </w:t>
      </w:r>
      <w:r w:rsidRPr="00024CDF">
        <w:rPr>
          <w:rFonts w:ascii="Arial" w:eastAsia="Arial" w:hAnsi="Arial" w:cs="Arial"/>
          <w:sz w:val="22"/>
          <w:szCs w:val="22"/>
        </w:rPr>
        <w:t>necessary measures to prevent any situation</w:t>
      </w:r>
      <w:r w:rsidR="004276AE" w:rsidRPr="00024CDF">
        <w:rPr>
          <w:rFonts w:ascii="Arial" w:eastAsia="Arial" w:hAnsi="Arial" w:cs="Arial"/>
          <w:sz w:val="22"/>
          <w:szCs w:val="22"/>
        </w:rPr>
        <w:t xml:space="preserve"> of </w:t>
      </w:r>
      <w:r w:rsidR="004276AE" w:rsidRPr="00024CDF">
        <w:rPr>
          <w:rFonts w:ascii="Arial" w:eastAsia="Arial" w:hAnsi="Arial" w:cs="Arial"/>
          <w:i/>
          <w:iCs/>
          <w:sz w:val="22"/>
          <w:szCs w:val="22"/>
        </w:rPr>
        <w:t>conflict of interest</w:t>
      </w:r>
      <w:r w:rsidR="00F42C22" w:rsidRPr="00024CDF">
        <w:rPr>
          <w:rFonts w:ascii="Arial" w:eastAsia="Arial" w:hAnsi="Arial" w:cs="Arial"/>
          <w:sz w:val="22"/>
          <w:szCs w:val="22"/>
        </w:rPr>
        <w:t xml:space="preserve"> or </w:t>
      </w:r>
      <w:r w:rsidR="00F42C22" w:rsidRPr="00024CDF">
        <w:rPr>
          <w:rFonts w:ascii="Arial" w:eastAsia="Arial" w:hAnsi="Arial" w:cs="Arial"/>
          <w:i/>
          <w:iCs/>
          <w:sz w:val="22"/>
          <w:szCs w:val="22"/>
        </w:rPr>
        <w:t>professional conflicting interest</w:t>
      </w:r>
      <w:r w:rsidR="001D5D60" w:rsidRPr="00024CDF">
        <w:rPr>
          <w:rFonts w:ascii="Arial" w:eastAsia="Arial" w:hAnsi="Arial" w:cs="Arial"/>
          <w:i/>
          <w:iCs/>
          <w:sz w:val="22"/>
          <w:szCs w:val="22"/>
        </w:rPr>
        <w:t>.</w:t>
      </w:r>
    </w:p>
    <w:p w14:paraId="2F434F69" w14:textId="4CACA6F8" w:rsidR="00F42C22" w:rsidRPr="00024CDF" w:rsidRDefault="00F42C22" w:rsidP="47E28512">
      <w:pPr>
        <w:ind w:left="709" w:hanging="709"/>
        <w:jc w:val="both"/>
        <w:rPr>
          <w:rFonts w:ascii="Arial" w:eastAsia="Arial" w:hAnsi="Arial" w:cs="Arial"/>
          <w:sz w:val="22"/>
          <w:szCs w:val="22"/>
        </w:rPr>
      </w:pPr>
      <w:r w:rsidRPr="00024CDF">
        <w:rPr>
          <w:rFonts w:ascii="Arial" w:eastAsia="Arial" w:hAnsi="Arial" w:cs="Arial"/>
          <w:b/>
          <w:bCs/>
          <w:sz w:val="22"/>
          <w:szCs w:val="22"/>
        </w:rPr>
        <w:t>II.</w:t>
      </w:r>
      <w:r w:rsidR="00AA7EC6" w:rsidRPr="00024CDF">
        <w:rPr>
          <w:rFonts w:ascii="Arial" w:eastAsia="Arial" w:hAnsi="Arial" w:cs="Arial"/>
          <w:b/>
          <w:bCs/>
          <w:sz w:val="22"/>
          <w:szCs w:val="22"/>
        </w:rPr>
        <w:t>12</w:t>
      </w:r>
      <w:r w:rsidRPr="00024CDF">
        <w:rPr>
          <w:rFonts w:ascii="Arial" w:eastAsia="Arial" w:hAnsi="Arial" w:cs="Arial"/>
          <w:b/>
          <w:bCs/>
          <w:sz w:val="22"/>
          <w:szCs w:val="22"/>
        </w:rPr>
        <w:t>.2</w:t>
      </w:r>
      <w:r w:rsidRPr="00024CDF">
        <w:rPr>
          <w:rFonts w:ascii="Arial" w:hAnsi="Arial" w:cs="Arial"/>
        </w:rPr>
        <w:tab/>
      </w:r>
      <w:r w:rsidRPr="00024CDF">
        <w:rPr>
          <w:rFonts w:ascii="Arial" w:eastAsia="Arial" w:hAnsi="Arial" w:cs="Arial"/>
          <w:sz w:val="22"/>
          <w:szCs w:val="22"/>
        </w:rPr>
        <w:t xml:space="preserve">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must </w:t>
      </w:r>
      <w:r w:rsidRPr="00024CDF">
        <w:rPr>
          <w:rFonts w:ascii="Arial" w:eastAsia="Arial" w:hAnsi="Arial" w:cs="Arial"/>
          <w:i/>
          <w:iCs/>
          <w:sz w:val="22"/>
          <w:szCs w:val="22"/>
        </w:rPr>
        <w:t>notify</w:t>
      </w:r>
      <w:r w:rsidRPr="00024CDF">
        <w:rPr>
          <w:rFonts w:ascii="Arial" w:eastAsia="Arial" w:hAnsi="Arial" w:cs="Arial"/>
          <w:sz w:val="22"/>
          <w:szCs w:val="22"/>
        </w:rPr>
        <w:t xml:space="preserve">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in writing as soon as possible of any situation that could constitute a </w:t>
      </w:r>
      <w:r w:rsidRPr="00024CDF">
        <w:rPr>
          <w:rFonts w:ascii="Arial" w:eastAsia="Arial" w:hAnsi="Arial" w:cs="Arial"/>
          <w:i/>
          <w:iCs/>
          <w:sz w:val="22"/>
          <w:szCs w:val="22"/>
        </w:rPr>
        <w:t>conflict of interest</w:t>
      </w:r>
      <w:r w:rsidRPr="00024CDF">
        <w:rPr>
          <w:rFonts w:ascii="Arial" w:eastAsia="Arial" w:hAnsi="Arial" w:cs="Arial"/>
          <w:sz w:val="22"/>
          <w:szCs w:val="22"/>
        </w:rPr>
        <w:t xml:space="preserve"> or a </w:t>
      </w:r>
      <w:r w:rsidRPr="00024CDF">
        <w:rPr>
          <w:rFonts w:ascii="Arial" w:eastAsia="Arial" w:hAnsi="Arial" w:cs="Arial"/>
          <w:i/>
          <w:iCs/>
          <w:sz w:val="22"/>
          <w:szCs w:val="22"/>
        </w:rPr>
        <w:t>professional conflicting interest</w:t>
      </w:r>
      <w:r w:rsidRPr="00024CDF">
        <w:rPr>
          <w:rFonts w:ascii="Arial" w:eastAsia="Arial" w:hAnsi="Arial" w:cs="Arial"/>
          <w:sz w:val="22"/>
          <w:szCs w:val="22"/>
        </w:rPr>
        <w:t xml:space="preserve"> during the </w:t>
      </w:r>
      <w:r w:rsidRPr="00024CDF">
        <w:rPr>
          <w:rFonts w:ascii="Arial" w:eastAsia="Arial" w:hAnsi="Arial" w:cs="Arial"/>
          <w:i/>
          <w:iCs/>
          <w:sz w:val="22"/>
          <w:szCs w:val="22"/>
        </w:rPr>
        <w:t xml:space="preserve">performance of the </w:t>
      </w:r>
      <w:r w:rsidR="00B543E4" w:rsidRPr="00024CDF">
        <w:rPr>
          <w:rFonts w:ascii="Arial" w:eastAsia="Arial" w:hAnsi="Arial" w:cs="Arial"/>
          <w:i/>
          <w:iCs/>
          <w:sz w:val="22"/>
          <w:szCs w:val="22"/>
        </w:rPr>
        <w:t>Contract</w:t>
      </w:r>
      <w:r w:rsidRPr="00024CDF">
        <w:rPr>
          <w:rFonts w:ascii="Arial" w:eastAsia="Arial" w:hAnsi="Arial" w:cs="Arial"/>
          <w:sz w:val="22"/>
          <w:szCs w:val="22"/>
        </w:rPr>
        <w:t xml:space="preserve">.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must immediately take action to rectify the situation. </w:t>
      </w:r>
    </w:p>
    <w:p w14:paraId="444A28D7" w14:textId="1A54CFA0" w:rsidR="00F42C22" w:rsidRPr="00024CDF" w:rsidRDefault="00F42C22" w:rsidP="47E28512">
      <w:pPr>
        <w:ind w:left="709"/>
        <w:jc w:val="both"/>
        <w:rPr>
          <w:rFonts w:ascii="Arial" w:eastAsia="Arial" w:hAnsi="Arial" w:cs="Arial"/>
          <w:sz w:val="22"/>
          <w:szCs w:val="22"/>
        </w:rPr>
      </w:pPr>
      <w:r w:rsidRPr="00024CDF">
        <w:rPr>
          <w:rFonts w:ascii="Arial" w:eastAsia="Arial" w:hAnsi="Arial" w:cs="Arial"/>
          <w:sz w:val="22"/>
          <w:szCs w:val="22"/>
        </w:rPr>
        <w:t xml:space="preserve">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may do any of the following:</w:t>
      </w:r>
    </w:p>
    <w:p w14:paraId="6C0D94B2" w14:textId="2690A2F6" w:rsidR="00F42C22" w:rsidRPr="00024CDF" w:rsidRDefault="00F42C22" w:rsidP="47E28512">
      <w:pPr>
        <w:numPr>
          <w:ilvl w:val="0"/>
          <w:numId w:val="42"/>
        </w:numPr>
        <w:spacing w:after="240" w:afterAutospacing="0"/>
        <w:jc w:val="both"/>
        <w:rPr>
          <w:rFonts w:ascii="Arial" w:eastAsia="Arial" w:hAnsi="Arial" w:cs="Arial"/>
          <w:sz w:val="22"/>
          <w:szCs w:val="22"/>
          <w:lang w:eastAsia="en-GB"/>
        </w:rPr>
      </w:pPr>
      <w:r w:rsidRPr="00024CDF">
        <w:rPr>
          <w:rFonts w:ascii="Arial" w:eastAsia="Arial" w:hAnsi="Arial" w:cs="Arial"/>
          <w:sz w:val="22"/>
          <w:szCs w:val="22"/>
          <w:lang w:eastAsia="en-GB"/>
        </w:rPr>
        <w:t xml:space="preserve">verify that the </w:t>
      </w:r>
      <w:r w:rsidR="00B543E4" w:rsidRPr="00024CDF">
        <w:rPr>
          <w:rFonts w:ascii="Arial" w:eastAsia="Arial" w:hAnsi="Arial" w:cs="Arial"/>
          <w:sz w:val="22"/>
          <w:szCs w:val="22"/>
          <w:lang w:eastAsia="en-GB"/>
        </w:rPr>
        <w:t>Contractor</w:t>
      </w:r>
      <w:r w:rsidRPr="00024CDF">
        <w:rPr>
          <w:rFonts w:ascii="Arial" w:eastAsia="Arial" w:hAnsi="Arial" w:cs="Arial"/>
          <w:sz w:val="22"/>
          <w:szCs w:val="22"/>
          <w:lang w:eastAsia="en-GB"/>
        </w:rPr>
        <w:t xml:space="preserve">’s action is appropriate; </w:t>
      </w:r>
    </w:p>
    <w:p w14:paraId="600E73A3" w14:textId="45DCE4F3" w:rsidR="00F42C22" w:rsidRPr="00024CDF" w:rsidRDefault="00F42C22" w:rsidP="47E28512">
      <w:pPr>
        <w:numPr>
          <w:ilvl w:val="0"/>
          <w:numId w:val="42"/>
        </w:numPr>
        <w:spacing w:after="240" w:afterAutospacing="0"/>
        <w:jc w:val="both"/>
        <w:rPr>
          <w:rFonts w:ascii="Arial" w:eastAsia="Arial" w:hAnsi="Arial" w:cs="Arial"/>
          <w:sz w:val="22"/>
          <w:szCs w:val="22"/>
          <w:lang w:eastAsia="en-GB"/>
        </w:rPr>
      </w:pPr>
      <w:r w:rsidRPr="00024CDF">
        <w:rPr>
          <w:rFonts w:ascii="Arial" w:eastAsia="Arial" w:hAnsi="Arial" w:cs="Arial"/>
          <w:sz w:val="22"/>
          <w:szCs w:val="22"/>
          <w:lang w:eastAsia="en-GB"/>
        </w:rPr>
        <w:t xml:space="preserve">require the </w:t>
      </w:r>
      <w:r w:rsidR="00B543E4" w:rsidRPr="00024CDF">
        <w:rPr>
          <w:rFonts w:ascii="Arial" w:eastAsia="Arial" w:hAnsi="Arial" w:cs="Arial"/>
          <w:sz w:val="22"/>
          <w:szCs w:val="22"/>
          <w:lang w:eastAsia="en-GB"/>
        </w:rPr>
        <w:t>Contractor</w:t>
      </w:r>
      <w:r w:rsidRPr="00024CDF">
        <w:rPr>
          <w:rFonts w:ascii="Arial" w:eastAsia="Arial" w:hAnsi="Arial" w:cs="Arial"/>
          <w:sz w:val="22"/>
          <w:szCs w:val="22"/>
          <w:lang w:eastAsia="en-GB"/>
        </w:rPr>
        <w:t xml:space="preserve"> to take further action within a specified deadline; </w:t>
      </w:r>
    </w:p>
    <w:p w14:paraId="2577218A" w14:textId="168E53F5" w:rsidR="00F42C22" w:rsidRPr="00024CDF" w:rsidRDefault="00F42C22" w:rsidP="47E28512">
      <w:pPr>
        <w:ind w:left="709" w:hanging="709"/>
        <w:jc w:val="both"/>
        <w:rPr>
          <w:rFonts w:ascii="Arial" w:eastAsia="Arial" w:hAnsi="Arial" w:cs="Arial"/>
          <w:sz w:val="22"/>
          <w:szCs w:val="22"/>
        </w:rPr>
      </w:pPr>
      <w:r w:rsidRPr="00024CDF">
        <w:rPr>
          <w:rFonts w:ascii="Arial" w:eastAsia="Arial" w:hAnsi="Arial" w:cs="Arial"/>
          <w:b/>
          <w:bCs/>
          <w:sz w:val="22"/>
          <w:szCs w:val="22"/>
        </w:rPr>
        <w:t>II.</w:t>
      </w:r>
      <w:r w:rsidR="00AA7EC6" w:rsidRPr="00024CDF">
        <w:rPr>
          <w:rFonts w:ascii="Arial" w:eastAsia="Arial" w:hAnsi="Arial" w:cs="Arial"/>
          <w:b/>
          <w:bCs/>
          <w:sz w:val="22"/>
          <w:szCs w:val="22"/>
        </w:rPr>
        <w:t>12</w:t>
      </w:r>
      <w:r w:rsidRPr="00024CDF">
        <w:rPr>
          <w:rFonts w:ascii="Arial" w:eastAsia="Arial" w:hAnsi="Arial" w:cs="Arial"/>
          <w:b/>
          <w:bCs/>
          <w:sz w:val="22"/>
          <w:szCs w:val="22"/>
        </w:rPr>
        <w:t>.3</w:t>
      </w:r>
      <w:r w:rsidRPr="00024CDF">
        <w:rPr>
          <w:rFonts w:ascii="Arial" w:hAnsi="Arial" w:cs="Arial"/>
        </w:rPr>
        <w:tab/>
      </w:r>
      <w:r w:rsidRPr="00024CDF">
        <w:rPr>
          <w:rFonts w:ascii="Arial" w:eastAsia="Arial" w:hAnsi="Arial" w:cs="Arial"/>
          <w:sz w:val="22"/>
          <w:szCs w:val="22"/>
        </w:rPr>
        <w:t xml:space="preserve">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must pass on all the relevant obligations in writing to:</w:t>
      </w:r>
    </w:p>
    <w:p w14:paraId="664E5F22" w14:textId="77777777" w:rsidR="00F42C22" w:rsidRPr="00024CDF" w:rsidRDefault="00F42C22" w:rsidP="47E28512">
      <w:pPr>
        <w:numPr>
          <w:ilvl w:val="0"/>
          <w:numId w:val="43"/>
        </w:numPr>
        <w:spacing w:after="240" w:afterAutospacing="0"/>
        <w:jc w:val="both"/>
        <w:rPr>
          <w:rFonts w:ascii="Arial" w:eastAsia="Arial" w:hAnsi="Arial" w:cs="Arial"/>
          <w:sz w:val="22"/>
          <w:szCs w:val="22"/>
          <w:lang w:eastAsia="en-GB"/>
        </w:rPr>
      </w:pPr>
      <w:r w:rsidRPr="00024CDF">
        <w:rPr>
          <w:rFonts w:ascii="Arial" w:eastAsia="Arial" w:hAnsi="Arial" w:cs="Arial"/>
          <w:sz w:val="22"/>
          <w:szCs w:val="22"/>
          <w:lang w:eastAsia="en-GB"/>
        </w:rPr>
        <w:t xml:space="preserve">its personnel; </w:t>
      </w:r>
    </w:p>
    <w:p w14:paraId="67A47770" w14:textId="77777777" w:rsidR="00F42C22" w:rsidRPr="00024CDF" w:rsidRDefault="00F42C22" w:rsidP="47E28512">
      <w:pPr>
        <w:numPr>
          <w:ilvl w:val="0"/>
          <w:numId w:val="43"/>
        </w:numPr>
        <w:spacing w:after="240" w:afterAutospacing="0"/>
        <w:jc w:val="both"/>
        <w:rPr>
          <w:rFonts w:ascii="Arial" w:eastAsia="Arial" w:hAnsi="Arial" w:cs="Arial"/>
          <w:sz w:val="22"/>
          <w:szCs w:val="22"/>
          <w:lang w:eastAsia="en-GB"/>
        </w:rPr>
      </w:pPr>
      <w:r w:rsidRPr="00024CDF">
        <w:rPr>
          <w:rFonts w:ascii="Arial" w:eastAsia="Arial" w:hAnsi="Arial" w:cs="Arial"/>
          <w:sz w:val="22"/>
          <w:szCs w:val="22"/>
          <w:lang w:eastAsia="en-GB"/>
        </w:rPr>
        <w:t xml:space="preserve">any natural person with the power to represent it or take decisions on its behalf; </w:t>
      </w:r>
    </w:p>
    <w:p w14:paraId="2B86E698" w14:textId="5D8E1014" w:rsidR="00F42C22" w:rsidRPr="00024CDF" w:rsidRDefault="00F42C22" w:rsidP="47E28512">
      <w:pPr>
        <w:numPr>
          <w:ilvl w:val="0"/>
          <w:numId w:val="43"/>
        </w:numPr>
        <w:spacing w:after="240" w:afterAutospacing="0"/>
        <w:jc w:val="both"/>
        <w:rPr>
          <w:rFonts w:ascii="Arial" w:eastAsia="Arial" w:hAnsi="Arial" w:cs="Arial"/>
          <w:sz w:val="22"/>
          <w:szCs w:val="22"/>
          <w:lang w:eastAsia="en-GB"/>
        </w:rPr>
      </w:pPr>
      <w:r w:rsidRPr="00024CDF">
        <w:rPr>
          <w:rFonts w:ascii="Arial" w:eastAsia="Arial" w:hAnsi="Arial" w:cs="Arial"/>
          <w:sz w:val="22"/>
          <w:szCs w:val="22"/>
          <w:lang w:eastAsia="en-GB"/>
        </w:rPr>
        <w:t xml:space="preserve">third parties involved in the performance of the </w:t>
      </w:r>
      <w:r w:rsidR="00B543E4" w:rsidRPr="00024CDF">
        <w:rPr>
          <w:rFonts w:ascii="Arial" w:eastAsia="Arial" w:hAnsi="Arial" w:cs="Arial"/>
          <w:sz w:val="22"/>
          <w:szCs w:val="22"/>
          <w:lang w:eastAsia="en-GB"/>
        </w:rPr>
        <w:t>Contract</w:t>
      </w:r>
      <w:r w:rsidRPr="00024CDF">
        <w:rPr>
          <w:rFonts w:ascii="Arial" w:eastAsia="Arial" w:hAnsi="Arial" w:cs="Arial"/>
          <w:sz w:val="22"/>
          <w:szCs w:val="22"/>
          <w:lang w:eastAsia="en-GB"/>
        </w:rPr>
        <w:t xml:space="preserve">, including </w:t>
      </w:r>
      <w:r w:rsidR="00E43169" w:rsidRPr="00024CDF">
        <w:rPr>
          <w:rFonts w:ascii="Arial" w:eastAsia="Arial" w:hAnsi="Arial" w:cs="Arial"/>
          <w:sz w:val="22"/>
          <w:szCs w:val="22"/>
          <w:lang w:eastAsia="en-GB"/>
        </w:rPr>
        <w:t>subcontractor</w:t>
      </w:r>
      <w:r w:rsidRPr="00024CDF">
        <w:rPr>
          <w:rFonts w:ascii="Arial" w:eastAsia="Arial" w:hAnsi="Arial" w:cs="Arial"/>
          <w:sz w:val="22"/>
          <w:szCs w:val="22"/>
          <w:lang w:eastAsia="en-GB"/>
        </w:rPr>
        <w:t xml:space="preserve">s. </w:t>
      </w:r>
    </w:p>
    <w:p w14:paraId="71492610" w14:textId="6B4638A2" w:rsidR="00F42C22" w:rsidRPr="00024CDF" w:rsidRDefault="00F42C22" w:rsidP="47E28512">
      <w:pPr>
        <w:ind w:left="709"/>
        <w:jc w:val="both"/>
        <w:rPr>
          <w:rFonts w:ascii="Arial" w:eastAsia="Arial" w:hAnsi="Arial" w:cs="Arial"/>
          <w:sz w:val="22"/>
          <w:szCs w:val="22"/>
        </w:rPr>
      </w:pPr>
      <w:r w:rsidRPr="00024CDF">
        <w:rPr>
          <w:rFonts w:ascii="Arial" w:eastAsia="Arial" w:hAnsi="Arial" w:cs="Arial"/>
          <w:sz w:val="22"/>
          <w:szCs w:val="22"/>
        </w:rPr>
        <w:t xml:space="preserve">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must also ensure that the persons referred to above are not placed in a situation which could give rise to conflicts of interest. </w:t>
      </w:r>
    </w:p>
    <w:p w14:paraId="1E4633A4" w14:textId="6D37AC00" w:rsidR="00472817" w:rsidRPr="00024CDF" w:rsidRDefault="000A54D5" w:rsidP="47E28512">
      <w:pPr>
        <w:pStyle w:val="Heading2contracts"/>
        <w:rPr>
          <w:rFonts w:ascii="Arial" w:eastAsia="Arial" w:hAnsi="Arial" w:cs="Arial"/>
          <w:sz w:val="22"/>
          <w:szCs w:val="22"/>
        </w:rPr>
      </w:pPr>
      <w:bookmarkStart w:id="120" w:name="_Toc436397645"/>
      <w:bookmarkStart w:id="121" w:name="_Toc1674582705"/>
      <w:r w:rsidRPr="00024CDF">
        <w:rPr>
          <w:rFonts w:ascii="Arial" w:eastAsia="Arial" w:hAnsi="Arial" w:cs="Arial"/>
          <w:sz w:val="22"/>
          <w:szCs w:val="22"/>
        </w:rPr>
        <w:t>II.</w:t>
      </w:r>
      <w:r w:rsidR="00AA7EC6" w:rsidRPr="00024CDF">
        <w:rPr>
          <w:rFonts w:ascii="Arial" w:eastAsia="Arial" w:hAnsi="Arial" w:cs="Arial"/>
          <w:sz w:val="22"/>
          <w:szCs w:val="22"/>
        </w:rPr>
        <w:t xml:space="preserve">13 </w:t>
      </w:r>
      <w:r w:rsidR="00472817" w:rsidRPr="00024CDF">
        <w:rPr>
          <w:rFonts w:ascii="Arial" w:eastAsia="Arial" w:hAnsi="Arial" w:cs="Arial"/>
          <w:sz w:val="22"/>
          <w:szCs w:val="22"/>
        </w:rPr>
        <w:t>C</w:t>
      </w:r>
      <w:r w:rsidR="008B0511" w:rsidRPr="00024CDF">
        <w:rPr>
          <w:rFonts w:ascii="Arial" w:eastAsia="Arial" w:hAnsi="Arial" w:cs="Arial"/>
          <w:sz w:val="22"/>
          <w:szCs w:val="22"/>
        </w:rPr>
        <w:t>onfidentiality</w:t>
      </w:r>
      <w:bookmarkEnd w:id="120"/>
      <w:bookmarkEnd w:id="121"/>
    </w:p>
    <w:p w14:paraId="0637EFED" w14:textId="0BCE7F94" w:rsidR="00E900B5" w:rsidRPr="00024CDF" w:rsidRDefault="00472817" w:rsidP="47E28512">
      <w:pPr>
        <w:spacing w:after="120"/>
        <w:ind w:left="709" w:hanging="709"/>
        <w:jc w:val="both"/>
        <w:rPr>
          <w:rFonts w:ascii="Arial" w:eastAsia="Arial" w:hAnsi="Arial" w:cs="Arial"/>
          <w:b/>
          <w:bCs/>
          <w:sz w:val="22"/>
          <w:szCs w:val="22"/>
        </w:rPr>
      </w:pPr>
      <w:r w:rsidRPr="00024CDF">
        <w:rPr>
          <w:rFonts w:ascii="Arial" w:eastAsia="Arial" w:hAnsi="Arial" w:cs="Arial"/>
          <w:b/>
          <w:bCs/>
          <w:sz w:val="22"/>
          <w:szCs w:val="22"/>
        </w:rPr>
        <w:t>II.</w:t>
      </w:r>
      <w:r w:rsidR="00AA7EC6" w:rsidRPr="00024CDF">
        <w:rPr>
          <w:rFonts w:ascii="Arial" w:eastAsia="Arial" w:hAnsi="Arial" w:cs="Arial"/>
          <w:b/>
          <w:bCs/>
          <w:sz w:val="22"/>
          <w:szCs w:val="22"/>
        </w:rPr>
        <w:t>13</w:t>
      </w:r>
      <w:r w:rsidRPr="00024CDF">
        <w:rPr>
          <w:rFonts w:ascii="Arial" w:eastAsia="Arial" w:hAnsi="Arial" w:cs="Arial"/>
          <w:b/>
          <w:bCs/>
          <w:sz w:val="22"/>
          <w:szCs w:val="22"/>
        </w:rPr>
        <w:t>.1</w:t>
      </w:r>
      <w:r w:rsidRPr="00024CDF">
        <w:rPr>
          <w:rFonts w:ascii="Arial" w:hAnsi="Arial" w:cs="Arial"/>
        </w:rPr>
        <w:tab/>
      </w:r>
      <w:r w:rsidR="00610611" w:rsidRPr="00024CDF">
        <w:rPr>
          <w:rFonts w:ascii="Arial" w:eastAsia="Arial" w:hAnsi="Arial" w:cs="Arial"/>
          <w:sz w:val="22"/>
          <w:szCs w:val="22"/>
        </w:rPr>
        <w:t>T</w:t>
      </w:r>
      <w:r w:rsidR="00E900B5" w:rsidRPr="00024CDF">
        <w:rPr>
          <w:rFonts w:ascii="Arial" w:eastAsia="Arial" w:hAnsi="Arial" w:cs="Arial"/>
          <w:sz w:val="22"/>
          <w:szCs w:val="22"/>
        </w:rPr>
        <w:t xml:space="preserve">he </w:t>
      </w:r>
      <w:r w:rsidR="00B543E4" w:rsidRPr="00024CDF">
        <w:rPr>
          <w:rFonts w:ascii="Arial" w:eastAsia="Arial" w:hAnsi="Arial" w:cs="Arial"/>
          <w:sz w:val="22"/>
          <w:szCs w:val="22"/>
        </w:rPr>
        <w:t>Contracting Authority</w:t>
      </w:r>
      <w:r w:rsidR="006F7405" w:rsidRPr="00024CDF">
        <w:rPr>
          <w:rFonts w:ascii="Arial" w:eastAsia="Arial" w:hAnsi="Arial" w:cs="Arial"/>
          <w:sz w:val="22"/>
          <w:szCs w:val="22"/>
        </w:rPr>
        <w:t xml:space="preserve"> </w:t>
      </w:r>
      <w:r w:rsidR="00610611" w:rsidRPr="00024CDF">
        <w:rPr>
          <w:rFonts w:ascii="Arial" w:eastAsia="Arial" w:hAnsi="Arial" w:cs="Arial"/>
          <w:sz w:val="22"/>
          <w:szCs w:val="22"/>
        </w:rPr>
        <w:t xml:space="preserve">and the </w:t>
      </w:r>
      <w:r w:rsidR="00B543E4" w:rsidRPr="00024CDF">
        <w:rPr>
          <w:rFonts w:ascii="Arial" w:eastAsia="Arial" w:hAnsi="Arial" w:cs="Arial"/>
          <w:sz w:val="22"/>
          <w:szCs w:val="22"/>
        </w:rPr>
        <w:t>Contractor</w:t>
      </w:r>
      <w:r w:rsidR="00E900B5" w:rsidRPr="00024CDF">
        <w:rPr>
          <w:rFonts w:ascii="Arial" w:eastAsia="Arial" w:hAnsi="Arial" w:cs="Arial"/>
          <w:sz w:val="22"/>
          <w:szCs w:val="22"/>
        </w:rPr>
        <w:t xml:space="preserve"> </w:t>
      </w:r>
      <w:r w:rsidR="00687D1D" w:rsidRPr="00024CDF">
        <w:rPr>
          <w:rFonts w:ascii="Arial" w:eastAsia="Arial" w:hAnsi="Arial" w:cs="Arial"/>
          <w:sz w:val="22"/>
          <w:szCs w:val="22"/>
        </w:rPr>
        <w:t>must</w:t>
      </w:r>
      <w:r w:rsidR="00610611" w:rsidRPr="00024CDF">
        <w:rPr>
          <w:rFonts w:ascii="Arial" w:eastAsia="Arial" w:hAnsi="Arial" w:cs="Arial"/>
          <w:sz w:val="22"/>
          <w:szCs w:val="22"/>
        </w:rPr>
        <w:t xml:space="preserve"> </w:t>
      </w:r>
      <w:r w:rsidR="001B047B" w:rsidRPr="00024CDF">
        <w:rPr>
          <w:rFonts w:ascii="Arial" w:eastAsia="Arial" w:hAnsi="Arial" w:cs="Arial"/>
          <w:sz w:val="22"/>
          <w:szCs w:val="22"/>
        </w:rPr>
        <w:t>treat with</w:t>
      </w:r>
      <w:r w:rsidR="00610611" w:rsidRPr="00024CDF">
        <w:rPr>
          <w:rFonts w:ascii="Arial" w:eastAsia="Arial" w:hAnsi="Arial" w:cs="Arial"/>
          <w:sz w:val="22"/>
          <w:szCs w:val="22"/>
        </w:rPr>
        <w:t xml:space="preserve"> confidentiality any information</w:t>
      </w:r>
      <w:r w:rsidR="00CF7AC7" w:rsidRPr="00024CDF">
        <w:rPr>
          <w:rFonts w:ascii="Arial" w:eastAsia="Arial" w:hAnsi="Arial" w:cs="Arial"/>
          <w:sz w:val="22"/>
          <w:szCs w:val="22"/>
        </w:rPr>
        <w:t xml:space="preserve"> </w:t>
      </w:r>
      <w:r w:rsidR="00687D1D" w:rsidRPr="00024CDF">
        <w:rPr>
          <w:rFonts w:ascii="Arial" w:eastAsia="Arial" w:hAnsi="Arial" w:cs="Arial"/>
          <w:sz w:val="22"/>
          <w:szCs w:val="22"/>
        </w:rPr>
        <w:t>or</w:t>
      </w:r>
      <w:r w:rsidR="00CF7AC7" w:rsidRPr="00024CDF">
        <w:rPr>
          <w:rFonts w:ascii="Arial" w:eastAsia="Arial" w:hAnsi="Arial" w:cs="Arial"/>
          <w:sz w:val="22"/>
          <w:szCs w:val="22"/>
        </w:rPr>
        <w:t xml:space="preserve"> documents</w:t>
      </w:r>
      <w:r w:rsidR="00610611" w:rsidRPr="00024CDF">
        <w:rPr>
          <w:rFonts w:ascii="Arial" w:eastAsia="Arial" w:hAnsi="Arial" w:cs="Arial"/>
          <w:sz w:val="22"/>
          <w:szCs w:val="22"/>
        </w:rPr>
        <w:t xml:space="preserve">, </w:t>
      </w:r>
      <w:r w:rsidR="001B047B" w:rsidRPr="00024CDF">
        <w:rPr>
          <w:rFonts w:ascii="Arial" w:eastAsia="Arial" w:hAnsi="Arial" w:cs="Arial"/>
          <w:sz w:val="22"/>
          <w:szCs w:val="22"/>
        </w:rPr>
        <w:t>in any</w:t>
      </w:r>
      <w:r w:rsidR="00610611" w:rsidRPr="00024CDF">
        <w:rPr>
          <w:rFonts w:ascii="Arial" w:eastAsia="Arial" w:hAnsi="Arial" w:cs="Arial"/>
          <w:sz w:val="22"/>
          <w:szCs w:val="22"/>
        </w:rPr>
        <w:t xml:space="preserve"> form</w:t>
      </w:r>
      <w:r w:rsidR="00687D1D" w:rsidRPr="00024CDF">
        <w:rPr>
          <w:rFonts w:ascii="Arial" w:eastAsia="Arial" w:hAnsi="Arial" w:cs="Arial"/>
          <w:sz w:val="22"/>
          <w:szCs w:val="22"/>
        </w:rPr>
        <w:t>at</w:t>
      </w:r>
      <w:r w:rsidR="00610611" w:rsidRPr="00024CDF">
        <w:rPr>
          <w:rFonts w:ascii="Arial" w:eastAsia="Arial" w:hAnsi="Arial" w:cs="Arial"/>
          <w:sz w:val="22"/>
          <w:szCs w:val="22"/>
        </w:rPr>
        <w:t>, disclosed in writing or orally relati</w:t>
      </w:r>
      <w:r w:rsidR="00687D1D" w:rsidRPr="00024CDF">
        <w:rPr>
          <w:rFonts w:ascii="Arial" w:eastAsia="Arial" w:hAnsi="Arial" w:cs="Arial"/>
          <w:sz w:val="22"/>
          <w:szCs w:val="22"/>
        </w:rPr>
        <w:t>ng</w:t>
      </w:r>
      <w:r w:rsidR="00610611" w:rsidRPr="00024CDF">
        <w:rPr>
          <w:rFonts w:ascii="Arial" w:eastAsia="Arial" w:hAnsi="Arial" w:cs="Arial"/>
          <w:sz w:val="22"/>
          <w:szCs w:val="22"/>
        </w:rPr>
        <w:t xml:space="preserve"> to the </w:t>
      </w:r>
      <w:r w:rsidR="00610611" w:rsidRPr="00024CDF">
        <w:rPr>
          <w:rFonts w:ascii="Arial" w:eastAsia="Arial" w:hAnsi="Arial" w:cs="Arial"/>
          <w:i/>
          <w:iCs/>
          <w:sz w:val="22"/>
          <w:szCs w:val="22"/>
        </w:rPr>
        <w:t xml:space="preserve">performance of the </w:t>
      </w:r>
      <w:r w:rsidR="00B543E4" w:rsidRPr="00024CDF">
        <w:rPr>
          <w:rFonts w:ascii="Arial" w:eastAsia="Arial" w:hAnsi="Arial" w:cs="Arial"/>
          <w:i/>
          <w:iCs/>
          <w:sz w:val="22"/>
          <w:szCs w:val="22"/>
        </w:rPr>
        <w:t>Contract</w:t>
      </w:r>
      <w:r w:rsidR="00610611" w:rsidRPr="00024CDF">
        <w:rPr>
          <w:rFonts w:ascii="Arial" w:eastAsia="Arial" w:hAnsi="Arial" w:cs="Arial"/>
          <w:sz w:val="22"/>
          <w:szCs w:val="22"/>
        </w:rPr>
        <w:t xml:space="preserve"> and identified in writing </w:t>
      </w:r>
      <w:r w:rsidR="00E900B5" w:rsidRPr="00024CDF">
        <w:rPr>
          <w:rFonts w:ascii="Arial" w:eastAsia="Arial" w:hAnsi="Arial" w:cs="Arial"/>
          <w:sz w:val="22"/>
          <w:szCs w:val="22"/>
        </w:rPr>
        <w:t>as confidential</w:t>
      </w:r>
      <w:r w:rsidR="00610611" w:rsidRPr="00024CDF">
        <w:rPr>
          <w:rFonts w:ascii="Arial" w:eastAsia="Arial" w:hAnsi="Arial" w:cs="Arial"/>
          <w:sz w:val="22"/>
          <w:szCs w:val="22"/>
        </w:rPr>
        <w:t>.</w:t>
      </w:r>
      <w:r w:rsidR="00687D1D" w:rsidRPr="00024CDF">
        <w:rPr>
          <w:rFonts w:ascii="Arial" w:eastAsia="Arial" w:hAnsi="Arial" w:cs="Arial"/>
          <w:sz w:val="22"/>
          <w:szCs w:val="22"/>
        </w:rPr>
        <w:t xml:space="preserve"> </w:t>
      </w:r>
    </w:p>
    <w:p w14:paraId="2AFC064E" w14:textId="0C0102BF" w:rsidR="00E900B5" w:rsidRPr="00024CDF" w:rsidRDefault="00687D1D" w:rsidP="47E28512">
      <w:pPr>
        <w:spacing w:after="120"/>
        <w:jc w:val="both"/>
        <w:rPr>
          <w:rFonts w:ascii="Arial" w:eastAsia="Arial" w:hAnsi="Arial" w:cs="Arial"/>
          <w:sz w:val="22"/>
          <w:szCs w:val="22"/>
        </w:rPr>
      </w:pPr>
      <w:r w:rsidRPr="00024CDF">
        <w:rPr>
          <w:rFonts w:ascii="Arial" w:eastAsia="Arial" w:hAnsi="Arial" w:cs="Arial"/>
          <w:b/>
          <w:bCs/>
          <w:sz w:val="22"/>
          <w:szCs w:val="22"/>
        </w:rPr>
        <w:t>II.</w:t>
      </w:r>
      <w:r w:rsidR="00AA7EC6" w:rsidRPr="00024CDF">
        <w:rPr>
          <w:rFonts w:ascii="Arial" w:eastAsia="Arial" w:hAnsi="Arial" w:cs="Arial"/>
          <w:b/>
          <w:bCs/>
          <w:sz w:val="22"/>
          <w:szCs w:val="22"/>
        </w:rPr>
        <w:t>13</w:t>
      </w:r>
      <w:r w:rsidRPr="00024CDF">
        <w:rPr>
          <w:rFonts w:ascii="Arial" w:eastAsia="Arial" w:hAnsi="Arial" w:cs="Arial"/>
          <w:b/>
          <w:bCs/>
          <w:sz w:val="22"/>
          <w:szCs w:val="22"/>
        </w:rPr>
        <w:t>.2</w:t>
      </w:r>
      <w:r w:rsidRPr="00024CDF">
        <w:rPr>
          <w:rFonts w:ascii="Arial" w:hAnsi="Arial" w:cs="Arial"/>
        </w:rPr>
        <w:tab/>
      </w:r>
      <w:r w:rsidRPr="00024CDF">
        <w:rPr>
          <w:rFonts w:ascii="Arial" w:eastAsia="Arial" w:hAnsi="Arial" w:cs="Arial"/>
          <w:sz w:val="22"/>
          <w:szCs w:val="22"/>
        </w:rPr>
        <w:t>Each party must</w:t>
      </w:r>
      <w:r w:rsidR="00E900B5" w:rsidRPr="00024CDF">
        <w:rPr>
          <w:rFonts w:ascii="Arial" w:eastAsia="Arial" w:hAnsi="Arial" w:cs="Arial"/>
          <w:sz w:val="22"/>
          <w:szCs w:val="22"/>
        </w:rPr>
        <w:t xml:space="preserve">: </w:t>
      </w:r>
    </w:p>
    <w:p w14:paraId="218AA273" w14:textId="7FA3F394" w:rsidR="001869E4" w:rsidRPr="00024CDF" w:rsidRDefault="00161C2A" w:rsidP="47E28512">
      <w:pPr>
        <w:spacing w:before="0" w:beforeAutospacing="0"/>
        <w:ind w:left="1145" w:hanging="425"/>
        <w:jc w:val="both"/>
        <w:rPr>
          <w:rFonts w:ascii="Arial" w:eastAsia="Arial" w:hAnsi="Arial" w:cs="Arial"/>
          <w:sz w:val="22"/>
          <w:szCs w:val="22"/>
        </w:rPr>
      </w:pPr>
      <w:r w:rsidRPr="00024CDF">
        <w:rPr>
          <w:rFonts w:ascii="Arial" w:eastAsia="Arial" w:hAnsi="Arial" w:cs="Arial"/>
          <w:sz w:val="22"/>
          <w:szCs w:val="22"/>
        </w:rPr>
        <w:t>(</w:t>
      </w:r>
      <w:r w:rsidR="001869E4" w:rsidRPr="00024CDF">
        <w:rPr>
          <w:rFonts w:ascii="Arial" w:eastAsia="Arial" w:hAnsi="Arial" w:cs="Arial"/>
          <w:sz w:val="22"/>
          <w:szCs w:val="22"/>
        </w:rPr>
        <w:t>a)</w:t>
      </w:r>
      <w:r w:rsidRPr="00024CDF">
        <w:rPr>
          <w:rFonts w:ascii="Arial" w:hAnsi="Arial" w:cs="Arial"/>
        </w:rPr>
        <w:tab/>
      </w:r>
      <w:r w:rsidR="001869E4" w:rsidRPr="00024CDF">
        <w:rPr>
          <w:rFonts w:ascii="Arial" w:eastAsia="Arial" w:hAnsi="Arial" w:cs="Arial"/>
          <w:sz w:val="22"/>
          <w:szCs w:val="22"/>
        </w:rPr>
        <w:t xml:space="preserve">not use </w:t>
      </w:r>
      <w:r w:rsidR="001869E4" w:rsidRPr="00024CDF">
        <w:rPr>
          <w:rFonts w:ascii="Arial" w:eastAsia="Arial" w:hAnsi="Arial" w:cs="Arial"/>
          <w:i/>
          <w:iCs/>
          <w:sz w:val="22"/>
          <w:szCs w:val="22"/>
        </w:rPr>
        <w:t xml:space="preserve">confidential information </w:t>
      </w:r>
      <w:r w:rsidR="00687D1D" w:rsidRPr="00024CDF">
        <w:rPr>
          <w:rFonts w:ascii="Arial" w:eastAsia="Arial" w:hAnsi="Arial" w:cs="Arial"/>
          <w:i/>
          <w:iCs/>
          <w:sz w:val="22"/>
          <w:szCs w:val="22"/>
        </w:rPr>
        <w:t>or</w:t>
      </w:r>
      <w:r w:rsidR="009F41E8" w:rsidRPr="00024CDF">
        <w:rPr>
          <w:rFonts w:ascii="Arial" w:eastAsia="Arial" w:hAnsi="Arial" w:cs="Arial"/>
          <w:i/>
          <w:iCs/>
          <w:sz w:val="22"/>
          <w:szCs w:val="22"/>
        </w:rPr>
        <w:t xml:space="preserve"> documents</w:t>
      </w:r>
      <w:r w:rsidR="009F41E8" w:rsidRPr="00024CDF">
        <w:rPr>
          <w:rFonts w:ascii="Arial" w:eastAsia="Arial" w:hAnsi="Arial" w:cs="Arial"/>
          <w:sz w:val="22"/>
          <w:szCs w:val="22"/>
        </w:rPr>
        <w:t xml:space="preserve"> </w:t>
      </w:r>
      <w:r w:rsidR="001869E4" w:rsidRPr="00024CDF">
        <w:rPr>
          <w:rFonts w:ascii="Arial" w:eastAsia="Arial" w:hAnsi="Arial" w:cs="Arial"/>
          <w:sz w:val="22"/>
          <w:szCs w:val="22"/>
        </w:rPr>
        <w:t xml:space="preserve">for any </w:t>
      </w:r>
      <w:r w:rsidR="00C922F8" w:rsidRPr="00024CDF">
        <w:rPr>
          <w:rFonts w:ascii="Arial" w:eastAsia="Arial" w:hAnsi="Arial" w:cs="Arial"/>
          <w:sz w:val="22"/>
          <w:szCs w:val="22"/>
        </w:rPr>
        <w:t>purpose</w:t>
      </w:r>
      <w:r w:rsidR="001869E4" w:rsidRPr="00024CDF">
        <w:rPr>
          <w:rFonts w:ascii="Arial" w:eastAsia="Arial" w:hAnsi="Arial" w:cs="Arial"/>
          <w:sz w:val="22"/>
          <w:szCs w:val="22"/>
        </w:rPr>
        <w:t xml:space="preserve"> other than </w:t>
      </w:r>
      <w:r w:rsidR="00687D1D" w:rsidRPr="00024CDF">
        <w:rPr>
          <w:rFonts w:ascii="Arial" w:eastAsia="Arial" w:hAnsi="Arial" w:cs="Arial"/>
          <w:sz w:val="22"/>
          <w:szCs w:val="22"/>
        </w:rPr>
        <w:t>to perform</w:t>
      </w:r>
      <w:r w:rsidR="001869E4" w:rsidRPr="00024CDF">
        <w:rPr>
          <w:rFonts w:ascii="Arial" w:eastAsia="Arial" w:hAnsi="Arial" w:cs="Arial"/>
          <w:sz w:val="22"/>
          <w:szCs w:val="22"/>
        </w:rPr>
        <w:t xml:space="preserve"> its obligations under the </w:t>
      </w:r>
      <w:r w:rsidR="00B543E4" w:rsidRPr="00024CDF">
        <w:rPr>
          <w:rFonts w:ascii="Arial" w:eastAsia="Arial" w:hAnsi="Arial" w:cs="Arial"/>
          <w:sz w:val="22"/>
          <w:szCs w:val="22"/>
        </w:rPr>
        <w:t>Contract</w:t>
      </w:r>
      <w:r w:rsidR="001869E4" w:rsidRPr="00024CDF">
        <w:rPr>
          <w:rFonts w:ascii="Arial" w:eastAsia="Arial" w:hAnsi="Arial" w:cs="Arial"/>
          <w:sz w:val="22"/>
          <w:szCs w:val="22"/>
        </w:rPr>
        <w:t xml:space="preserve"> </w:t>
      </w:r>
      <w:r w:rsidR="001B047B" w:rsidRPr="00024CDF">
        <w:rPr>
          <w:rFonts w:ascii="Arial" w:eastAsia="Arial" w:hAnsi="Arial" w:cs="Arial"/>
          <w:sz w:val="22"/>
          <w:szCs w:val="22"/>
        </w:rPr>
        <w:t xml:space="preserve">without </w:t>
      </w:r>
      <w:r w:rsidR="00687D1D" w:rsidRPr="00024CDF">
        <w:rPr>
          <w:rFonts w:ascii="Arial" w:eastAsia="Arial" w:hAnsi="Arial" w:cs="Arial"/>
          <w:sz w:val="22"/>
          <w:szCs w:val="22"/>
        </w:rPr>
        <w:t xml:space="preserve">the </w:t>
      </w:r>
      <w:r w:rsidR="001B047B" w:rsidRPr="00024CDF">
        <w:rPr>
          <w:rFonts w:ascii="Arial" w:eastAsia="Arial" w:hAnsi="Arial" w:cs="Arial"/>
          <w:sz w:val="22"/>
          <w:szCs w:val="22"/>
        </w:rPr>
        <w:t>prior</w:t>
      </w:r>
      <w:r w:rsidR="001869E4" w:rsidRPr="00024CDF">
        <w:rPr>
          <w:rFonts w:ascii="Arial" w:eastAsia="Arial" w:hAnsi="Arial" w:cs="Arial"/>
          <w:sz w:val="22"/>
          <w:szCs w:val="22"/>
        </w:rPr>
        <w:t xml:space="preserve"> </w:t>
      </w:r>
      <w:r w:rsidR="00CF7AC7" w:rsidRPr="00024CDF">
        <w:rPr>
          <w:rFonts w:ascii="Arial" w:eastAsia="Arial" w:hAnsi="Arial" w:cs="Arial"/>
          <w:sz w:val="22"/>
          <w:szCs w:val="22"/>
        </w:rPr>
        <w:t xml:space="preserve">written </w:t>
      </w:r>
      <w:r w:rsidR="001869E4" w:rsidRPr="00024CDF">
        <w:rPr>
          <w:rFonts w:ascii="Arial" w:eastAsia="Arial" w:hAnsi="Arial" w:cs="Arial"/>
          <w:sz w:val="22"/>
          <w:szCs w:val="22"/>
        </w:rPr>
        <w:t>agree</w:t>
      </w:r>
      <w:r w:rsidR="001B047B" w:rsidRPr="00024CDF">
        <w:rPr>
          <w:rFonts w:ascii="Arial" w:eastAsia="Arial" w:hAnsi="Arial" w:cs="Arial"/>
          <w:sz w:val="22"/>
          <w:szCs w:val="22"/>
        </w:rPr>
        <w:t>ment</w:t>
      </w:r>
      <w:r w:rsidR="001869E4" w:rsidRPr="00024CDF">
        <w:rPr>
          <w:rFonts w:ascii="Arial" w:eastAsia="Arial" w:hAnsi="Arial" w:cs="Arial"/>
          <w:sz w:val="22"/>
          <w:szCs w:val="22"/>
        </w:rPr>
        <w:t xml:space="preserve"> </w:t>
      </w:r>
      <w:r w:rsidR="001B047B" w:rsidRPr="00024CDF">
        <w:rPr>
          <w:rFonts w:ascii="Arial" w:eastAsia="Arial" w:hAnsi="Arial" w:cs="Arial"/>
          <w:sz w:val="22"/>
          <w:szCs w:val="22"/>
        </w:rPr>
        <w:t>of</w:t>
      </w:r>
      <w:r w:rsidR="001869E4" w:rsidRPr="00024CDF">
        <w:rPr>
          <w:rFonts w:ascii="Arial" w:eastAsia="Arial" w:hAnsi="Arial" w:cs="Arial"/>
          <w:sz w:val="22"/>
          <w:szCs w:val="22"/>
        </w:rPr>
        <w:t xml:space="preserve"> the </w:t>
      </w:r>
      <w:r w:rsidR="00687D1D" w:rsidRPr="00024CDF">
        <w:rPr>
          <w:rFonts w:ascii="Arial" w:eastAsia="Arial" w:hAnsi="Arial" w:cs="Arial"/>
          <w:sz w:val="22"/>
          <w:szCs w:val="22"/>
        </w:rPr>
        <w:t>other party</w:t>
      </w:r>
      <w:r w:rsidR="003D133E" w:rsidRPr="00024CDF">
        <w:rPr>
          <w:rFonts w:ascii="Arial" w:eastAsia="Arial" w:hAnsi="Arial" w:cs="Arial"/>
          <w:sz w:val="22"/>
          <w:szCs w:val="22"/>
        </w:rPr>
        <w:t xml:space="preserve">; </w:t>
      </w:r>
    </w:p>
    <w:p w14:paraId="5E86CD86" w14:textId="77777777" w:rsidR="001869E4" w:rsidRPr="00024CDF" w:rsidRDefault="00161C2A" w:rsidP="47E28512">
      <w:pPr>
        <w:spacing w:before="0" w:beforeAutospacing="0"/>
        <w:ind w:left="1145" w:hanging="425"/>
        <w:jc w:val="both"/>
        <w:rPr>
          <w:rFonts w:ascii="Arial" w:eastAsia="Arial" w:hAnsi="Arial" w:cs="Arial"/>
          <w:sz w:val="22"/>
          <w:szCs w:val="22"/>
        </w:rPr>
      </w:pPr>
      <w:r w:rsidRPr="00024CDF">
        <w:rPr>
          <w:rFonts w:ascii="Arial" w:eastAsia="Arial" w:hAnsi="Arial" w:cs="Arial"/>
          <w:sz w:val="22"/>
          <w:szCs w:val="22"/>
        </w:rPr>
        <w:t>(</w:t>
      </w:r>
      <w:r w:rsidR="001869E4" w:rsidRPr="00024CDF">
        <w:rPr>
          <w:rFonts w:ascii="Arial" w:eastAsia="Arial" w:hAnsi="Arial" w:cs="Arial"/>
          <w:sz w:val="22"/>
          <w:szCs w:val="22"/>
        </w:rPr>
        <w:t>b)</w:t>
      </w:r>
      <w:r w:rsidRPr="00024CDF">
        <w:rPr>
          <w:rFonts w:ascii="Arial" w:hAnsi="Arial" w:cs="Arial"/>
        </w:rPr>
        <w:tab/>
      </w:r>
      <w:r w:rsidR="001869E4" w:rsidRPr="00024CDF">
        <w:rPr>
          <w:rFonts w:ascii="Arial" w:eastAsia="Arial" w:hAnsi="Arial" w:cs="Arial"/>
          <w:sz w:val="22"/>
          <w:szCs w:val="22"/>
        </w:rPr>
        <w:t xml:space="preserve">ensure the protection of such </w:t>
      </w:r>
      <w:r w:rsidR="003D133E" w:rsidRPr="00024CDF">
        <w:rPr>
          <w:rFonts w:ascii="Arial" w:eastAsia="Arial" w:hAnsi="Arial" w:cs="Arial"/>
          <w:i/>
          <w:iCs/>
          <w:sz w:val="22"/>
          <w:szCs w:val="22"/>
        </w:rPr>
        <w:t xml:space="preserve">confidential </w:t>
      </w:r>
      <w:r w:rsidR="001869E4" w:rsidRPr="00024CDF">
        <w:rPr>
          <w:rFonts w:ascii="Arial" w:eastAsia="Arial" w:hAnsi="Arial" w:cs="Arial"/>
          <w:i/>
          <w:iCs/>
          <w:sz w:val="22"/>
          <w:szCs w:val="22"/>
        </w:rPr>
        <w:t xml:space="preserve">information </w:t>
      </w:r>
      <w:r w:rsidR="00687D1D" w:rsidRPr="00024CDF">
        <w:rPr>
          <w:rFonts w:ascii="Arial" w:eastAsia="Arial" w:hAnsi="Arial" w:cs="Arial"/>
          <w:i/>
          <w:iCs/>
          <w:sz w:val="22"/>
          <w:szCs w:val="22"/>
        </w:rPr>
        <w:t>or</w:t>
      </w:r>
      <w:r w:rsidR="009F41E8" w:rsidRPr="00024CDF">
        <w:rPr>
          <w:rFonts w:ascii="Arial" w:eastAsia="Arial" w:hAnsi="Arial" w:cs="Arial"/>
          <w:i/>
          <w:iCs/>
          <w:sz w:val="22"/>
          <w:szCs w:val="22"/>
        </w:rPr>
        <w:t xml:space="preserve"> documents</w:t>
      </w:r>
      <w:r w:rsidR="009F41E8" w:rsidRPr="00024CDF">
        <w:rPr>
          <w:rFonts w:ascii="Arial" w:eastAsia="Arial" w:hAnsi="Arial" w:cs="Arial"/>
          <w:sz w:val="22"/>
          <w:szCs w:val="22"/>
        </w:rPr>
        <w:t xml:space="preserve"> </w:t>
      </w:r>
      <w:r w:rsidR="001869E4" w:rsidRPr="00024CDF">
        <w:rPr>
          <w:rFonts w:ascii="Arial" w:eastAsia="Arial" w:hAnsi="Arial" w:cs="Arial"/>
          <w:sz w:val="22"/>
          <w:szCs w:val="22"/>
        </w:rPr>
        <w:t xml:space="preserve">with the same level of </w:t>
      </w:r>
      <w:r w:rsidR="00C922F8" w:rsidRPr="00024CDF">
        <w:rPr>
          <w:rFonts w:ascii="Arial" w:eastAsia="Arial" w:hAnsi="Arial" w:cs="Arial"/>
          <w:sz w:val="22"/>
          <w:szCs w:val="22"/>
        </w:rPr>
        <w:t>protection</w:t>
      </w:r>
      <w:r w:rsidR="001869E4" w:rsidRPr="00024CDF">
        <w:rPr>
          <w:rFonts w:ascii="Arial" w:eastAsia="Arial" w:hAnsi="Arial" w:cs="Arial"/>
          <w:sz w:val="22"/>
          <w:szCs w:val="22"/>
        </w:rPr>
        <w:t xml:space="preserve"> </w:t>
      </w:r>
      <w:r w:rsidR="00687D1D" w:rsidRPr="00024CDF">
        <w:rPr>
          <w:rFonts w:ascii="Arial" w:eastAsia="Arial" w:hAnsi="Arial" w:cs="Arial"/>
          <w:sz w:val="22"/>
          <w:szCs w:val="22"/>
        </w:rPr>
        <w:t>as</w:t>
      </w:r>
      <w:r w:rsidR="003D133E" w:rsidRPr="00024CDF">
        <w:rPr>
          <w:rFonts w:ascii="Arial" w:eastAsia="Arial" w:hAnsi="Arial" w:cs="Arial"/>
          <w:sz w:val="22"/>
          <w:szCs w:val="22"/>
        </w:rPr>
        <w:t xml:space="preserve"> its own</w:t>
      </w:r>
      <w:r w:rsidR="001869E4" w:rsidRPr="00024CDF">
        <w:rPr>
          <w:rFonts w:ascii="Arial" w:eastAsia="Arial" w:hAnsi="Arial" w:cs="Arial"/>
          <w:sz w:val="22"/>
          <w:szCs w:val="22"/>
        </w:rPr>
        <w:t xml:space="preserve"> </w:t>
      </w:r>
      <w:r w:rsidR="001869E4" w:rsidRPr="00024CDF">
        <w:rPr>
          <w:rFonts w:ascii="Arial" w:eastAsia="Arial" w:hAnsi="Arial" w:cs="Arial"/>
          <w:i/>
          <w:iCs/>
          <w:sz w:val="22"/>
          <w:szCs w:val="22"/>
        </w:rPr>
        <w:t>confidential information</w:t>
      </w:r>
      <w:r w:rsidR="005A4634" w:rsidRPr="00024CDF">
        <w:rPr>
          <w:rFonts w:ascii="Arial" w:eastAsia="Arial" w:hAnsi="Arial" w:cs="Arial"/>
          <w:sz w:val="22"/>
          <w:szCs w:val="22"/>
        </w:rPr>
        <w:t xml:space="preserve"> </w:t>
      </w:r>
      <w:r w:rsidR="00687D1D" w:rsidRPr="00024CDF">
        <w:rPr>
          <w:rFonts w:ascii="Arial" w:eastAsia="Arial" w:hAnsi="Arial" w:cs="Arial"/>
          <w:sz w:val="22"/>
          <w:szCs w:val="22"/>
        </w:rPr>
        <w:t>and</w:t>
      </w:r>
      <w:r w:rsidR="003D133E" w:rsidRPr="00024CDF">
        <w:rPr>
          <w:rFonts w:ascii="Arial" w:eastAsia="Arial" w:hAnsi="Arial" w:cs="Arial"/>
          <w:sz w:val="22"/>
          <w:szCs w:val="22"/>
        </w:rPr>
        <w:t xml:space="preserve"> in </w:t>
      </w:r>
      <w:r w:rsidR="00687D1D" w:rsidRPr="00024CDF">
        <w:rPr>
          <w:rFonts w:ascii="Arial" w:eastAsia="Arial" w:hAnsi="Arial" w:cs="Arial"/>
          <w:sz w:val="22"/>
          <w:szCs w:val="22"/>
        </w:rPr>
        <w:t>any</w:t>
      </w:r>
      <w:r w:rsidR="003D133E" w:rsidRPr="00024CDF">
        <w:rPr>
          <w:rFonts w:ascii="Arial" w:eastAsia="Arial" w:hAnsi="Arial" w:cs="Arial"/>
          <w:sz w:val="22"/>
          <w:szCs w:val="22"/>
        </w:rPr>
        <w:t xml:space="preserve"> case </w:t>
      </w:r>
      <w:r w:rsidR="00687D1D" w:rsidRPr="00024CDF">
        <w:rPr>
          <w:rFonts w:ascii="Arial" w:eastAsia="Arial" w:hAnsi="Arial" w:cs="Arial"/>
          <w:sz w:val="22"/>
          <w:szCs w:val="22"/>
        </w:rPr>
        <w:t>with due diligence</w:t>
      </w:r>
      <w:r w:rsidR="00CF7AC7" w:rsidRPr="00024CDF">
        <w:rPr>
          <w:rFonts w:ascii="Arial" w:eastAsia="Arial" w:hAnsi="Arial" w:cs="Arial"/>
          <w:sz w:val="22"/>
          <w:szCs w:val="22"/>
        </w:rPr>
        <w:t>;</w:t>
      </w:r>
      <w:r w:rsidR="003D133E" w:rsidRPr="00024CDF">
        <w:rPr>
          <w:rFonts w:ascii="Arial" w:eastAsia="Arial" w:hAnsi="Arial" w:cs="Arial"/>
          <w:sz w:val="22"/>
          <w:szCs w:val="22"/>
        </w:rPr>
        <w:t xml:space="preserve"> </w:t>
      </w:r>
    </w:p>
    <w:p w14:paraId="74876CE9" w14:textId="77777777" w:rsidR="00CF7AC7" w:rsidRPr="00024CDF" w:rsidRDefault="00161C2A" w:rsidP="47E28512">
      <w:pPr>
        <w:spacing w:before="0" w:beforeAutospacing="0"/>
        <w:ind w:left="1145" w:hanging="425"/>
        <w:jc w:val="both"/>
        <w:rPr>
          <w:rFonts w:ascii="Arial" w:eastAsia="Arial" w:hAnsi="Arial" w:cs="Arial"/>
          <w:sz w:val="22"/>
          <w:szCs w:val="22"/>
        </w:rPr>
      </w:pPr>
      <w:r w:rsidRPr="00024CDF">
        <w:rPr>
          <w:rFonts w:ascii="Arial" w:eastAsia="Arial" w:hAnsi="Arial" w:cs="Arial"/>
          <w:sz w:val="22"/>
          <w:szCs w:val="22"/>
        </w:rPr>
        <w:t>(</w:t>
      </w:r>
      <w:r w:rsidR="00CF7AC7" w:rsidRPr="00024CDF">
        <w:rPr>
          <w:rFonts w:ascii="Arial" w:eastAsia="Arial" w:hAnsi="Arial" w:cs="Arial"/>
          <w:sz w:val="22"/>
          <w:szCs w:val="22"/>
        </w:rPr>
        <w:t>c)</w:t>
      </w:r>
      <w:r w:rsidRPr="00024CDF">
        <w:rPr>
          <w:rFonts w:ascii="Arial" w:hAnsi="Arial" w:cs="Arial"/>
        </w:rPr>
        <w:tab/>
      </w:r>
      <w:r w:rsidR="00CF7AC7" w:rsidRPr="00024CDF">
        <w:rPr>
          <w:rFonts w:ascii="Arial" w:eastAsia="Arial" w:hAnsi="Arial" w:cs="Arial"/>
          <w:sz w:val="22"/>
          <w:szCs w:val="22"/>
        </w:rPr>
        <w:t>not disclose</w:t>
      </w:r>
      <w:r w:rsidR="00687D1D" w:rsidRPr="00024CDF">
        <w:rPr>
          <w:rFonts w:ascii="Arial" w:eastAsia="Arial" w:hAnsi="Arial" w:cs="Arial"/>
          <w:sz w:val="22"/>
          <w:szCs w:val="22"/>
        </w:rPr>
        <w:t>,</w:t>
      </w:r>
      <w:r w:rsidR="00CF7AC7" w:rsidRPr="00024CDF">
        <w:rPr>
          <w:rFonts w:ascii="Arial" w:eastAsia="Arial" w:hAnsi="Arial" w:cs="Arial"/>
          <w:sz w:val="22"/>
          <w:szCs w:val="22"/>
        </w:rPr>
        <w:t xml:space="preserve"> directly or indirectly</w:t>
      </w:r>
      <w:r w:rsidR="00687D1D" w:rsidRPr="00024CDF">
        <w:rPr>
          <w:rFonts w:ascii="Arial" w:eastAsia="Arial" w:hAnsi="Arial" w:cs="Arial"/>
          <w:sz w:val="22"/>
          <w:szCs w:val="22"/>
        </w:rPr>
        <w:t>,</w:t>
      </w:r>
      <w:r w:rsidR="00CF7AC7" w:rsidRPr="00024CDF">
        <w:rPr>
          <w:rFonts w:ascii="Arial" w:eastAsia="Arial" w:hAnsi="Arial" w:cs="Arial"/>
          <w:sz w:val="22"/>
          <w:szCs w:val="22"/>
        </w:rPr>
        <w:t xml:space="preserve"> </w:t>
      </w:r>
      <w:r w:rsidR="00CF7AC7" w:rsidRPr="00024CDF">
        <w:rPr>
          <w:rFonts w:ascii="Arial" w:eastAsia="Arial" w:hAnsi="Arial" w:cs="Arial"/>
          <w:i/>
          <w:iCs/>
          <w:sz w:val="22"/>
          <w:szCs w:val="22"/>
        </w:rPr>
        <w:t xml:space="preserve">confidential information </w:t>
      </w:r>
      <w:r w:rsidR="00687D1D" w:rsidRPr="00024CDF">
        <w:rPr>
          <w:rFonts w:ascii="Arial" w:eastAsia="Arial" w:hAnsi="Arial" w:cs="Arial"/>
          <w:i/>
          <w:iCs/>
          <w:sz w:val="22"/>
          <w:szCs w:val="22"/>
        </w:rPr>
        <w:t>or</w:t>
      </w:r>
      <w:r w:rsidR="00CF7AC7" w:rsidRPr="00024CDF">
        <w:rPr>
          <w:rFonts w:ascii="Arial" w:eastAsia="Arial" w:hAnsi="Arial" w:cs="Arial"/>
          <w:i/>
          <w:iCs/>
          <w:sz w:val="22"/>
          <w:szCs w:val="22"/>
        </w:rPr>
        <w:t xml:space="preserve"> documents</w:t>
      </w:r>
      <w:r w:rsidR="00CF7AC7" w:rsidRPr="00024CDF">
        <w:rPr>
          <w:rFonts w:ascii="Arial" w:eastAsia="Arial" w:hAnsi="Arial" w:cs="Arial"/>
          <w:sz w:val="22"/>
          <w:szCs w:val="22"/>
        </w:rPr>
        <w:t xml:space="preserve"> to third parties without </w:t>
      </w:r>
      <w:r w:rsidR="00687D1D" w:rsidRPr="00024CDF">
        <w:rPr>
          <w:rFonts w:ascii="Arial" w:eastAsia="Arial" w:hAnsi="Arial" w:cs="Arial"/>
          <w:sz w:val="22"/>
          <w:szCs w:val="22"/>
        </w:rPr>
        <w:t xml:space="preserve">the </w:t>
      </w:r>
      <w:r w:rsidR="00CF7AC7" w:rsidRPr="00024CDF">
        <w:rPr>
          <w:rFonts w:ascii="Arial" w:eastAsia="Arial" w:hAnsi="Arial" w:cs="Arial"/>
          <w:sz w:val="22"/>
          <w:szCs w:val="22"/>
        </w:rPr>
        <w:t xml:space="preserve">prior written agreement of the </w:t>
      </w:r>
      <w:r w:rsidR="00687D1D" w:rsidRPr="00024CDF">
        <w:rPr>
          <w:rFonts w:ascii="Arial" w:eastAsia="Arial" w:hAnsi="Arial" w:cs="Arial"/>
          <w:sz w:val="22"/>
          <w:szCs w:val="22"/>
        </w:rPr>
        <w:t>other party</w:t>
      </w:r>
      <w:r w:rsidR="00CF7AC7" w:rsidRPr="00024CDF">
        <w:rPr>
          <w:rFonts w:ascii="Arial" w:eastAsia="Arial" w:hAnsi="Arial" w:cs="Arial"/>
          <w:sz w:val="22"/>
          <w:szCs w:val="22"/>
        </w:rPr>
        <w:t>.</w:t>
      </w:r>
    </w:p>
    <w:p w14:paraId="0A6A21AE" w14:textId="1DD312C9" w:rsidR="003D133E" w:rsidRPr="00024CDF" w:rsidRDefault="00472817" w:rsidP="47E28512">
      <w:pPr>
        <w:spacing w:after="120"/>
        <w:ind w:left="709" w:hanging="709"/>
        <w:jc w:val="both"/>
        <w:rPr>
          <w:rFonts w:ascii="Arial" w:eastAsia="Arial" w:hAnsi="Arial" w:cs="Arial"/>
          <w:sz w:val="22"/>
          <w:szCs w:val="22"/>
        </w:rPr>
      </w:pPr>
      <w:r w:rsidRPr="00024CDF">
        <w:rPr>
          <w:rFonts w:ascii="Arial" w:eastAsia="Arial" w:hAnsi="Arial" w:cs="Arial"/>
          <w:b/>
          <w:bCs/>
          <w:sz w:val="22"/>
          <w:szCs w:val="22"/>
        </w:rPr>
        <w:t>II.</w:t>
      </w:r>
      <w:r w:rsidR="00AA7EC6" w:rsidRPr="00024CDF">
        <w:rPr>
          <w:rFonts w:ascii="Arial" w:eastAsia="Arial" w:hAnsi="Arial" w:cs="Arial"/>
          <w:b/>
          <w:bCs/>
          <w:sz w:val="22"/>
          <w:szCs w:val="22"/>
        </w:rPr>
        <w:t>13</w:t>
      </w:r>
      <w:r w:rsidR="000463D5" w:rsidRPr="00024CDF">
        <w:rPr>
          <w:rFonts w:ascii="Arial" w:eastAsia="Arial" w:hAnsi="Arial" w:cs="Arial"/>
          <w:b/>
          <w:bCs/>
          <w:sz w:val="22"/>
          <w:szCs w:val="22"/>
        </w:rPr>
        <w:t>.3</w:t>
      </w:r>
      <w:r w:rsidRPr="00024CDF">
        <w:rPr>
          <w:rFonts w:ascii="Arial" w:hAnsi="Arial" w:cs="Arial"/>
        </w:rPr>
        <w:tab/>
      </w:r>
      <w:r w:rsidR="00F4146E" w:rsidRPr="00024CDF">
        <w:rPr>
          <w:rFonts w:ascii="Arial" w:eastAsia="Arial" w:hAnsi="Arial" w:cs="Arial"/>
          <w:sz w:val="22"/>
          <w:szCs w:val="22"/>
        </w:rPr>
        <w:t>The confidentiality obligation</w:t>
      </w:r>
      <w:r w:rsidR="00D163B1" w:rsidRPr="00024CDF">
        <w:rPr>
          <w:rFonts w:ascii="Arial" w:eastAsia="Arial" w:hAnsi="Arial" w:cs="Arial"/>
          <w:sz w:val="22"/>
          <w:szCs w:val="22"/>
        </w:rPr>
        <w:t>s</w:t>
      </w:r>
      <w:r w:rsidR="00F4146E" w:rsidRPr="00024CDF">
        <w:rPr>
          <w:rFonts w:ascii="Arial" w:eastAsia="Arial" w:hAnsi="Arial" w:cs="Arial"/>
          <w:sz w:val="22"/>
          <w:szCs w:val="22"/>
        </w:rPr>
        <w:t xml:space="preserve"> set out in </w:t>
      </w:r>
      <w:r w:rsidR="00687D1D" w:rsidRPr="00024CDF">
        <w:rPr>
          <w:rFonts w:ascii="Arial" w:eastAsia="Arial" w:hAnsi="Arial" w:cs="Arial"/>
          <w:sz w:val="22"/>
          <w:szCs w:val="22"/>
        </w:rPr>
        <w:t xml:space="preserve">this </w:t>
      </w:r>
      <w:r w:rsidR="00D30C62" w:rsidRPr="00024CDF">
        <w:rPr>
          <w:rFonts w:ascii="Arial" w:eastAsia="Arial" w:hAnsi="Arial" w:cs="Arial"/>
          <w:sz w:val="22"/>
          <w:szCs w:val="22"/>
        </w:rPr>
        <w:t>Article</w:t>
      </w:r>
      <w:r w:rsidR="001B047B" w:rsidRPr="00024CDF">
        <w:rPr>
          <w:rFonts w:ascii="Arial" w:eastAsia="Arial" w:hAnsi="Arial" w:cs="Arial"/>
          <w:sz w:val="22"/>
          <w:szCs w:val="22"/>
        </w:rPr>
        <w:t xml:space="preserve"> </w:t>
      </w:r>
      <w:r w:rsidR="00687D1D" w:rsidRPr="00024CDF">
        <w:rPr>
          <w:rFonts w:ascii="Arial" w:eastAsia="Arial" w:hAnsi="Arial" w:cs="Arial"/>
          <w:sz w:val="22"/>
          <w:szCs w:val="22"/>
        </w:rPr>
        <w:t>are</w:t>
      </w:r>
      <w:r w:rsidR="001B047B" w:rsidRPr="00024CDF">
        <w:rPr>
          <w:rFonts w:ascii="Arial" w:eastAsia="Arial" w:hAnsi="Arial" w:cs="Arial"/>
          <w:sz w:val="22"/>
          <w:szCs w:val="22"/>
        </w:rPr>
        <w:t xml:space="preserve"> binding on t</w:t>
      </w:r>
      <w:r w:rsidR="003D133E" w:rsidRPr="00024CDF">
        <w:rPr>
          <w:rFonts w:ascii="Arial" w:eastAsia="Arial" w:hAnsi="Arial" w:cs="Arial"/>
          <w:sz w:val="22"/>
          <w:szCs w:val="22"/>
        </w:rPr>
        <w:t xml:space="preserve">he </w:t>
      </w:r>
      <w:r w:rsidR="00B543E4" w:rsidRPr="00024CDF">
        <w:rPr>
          <w:rFonts w:ascii="Arial" w:eastAsia="Arial" w:hAnsi="Arial" w:cs="Arial"/>
          <w:sz w:val="22"/>
          <w:szCs w:val="22"/>
        </w:rPr>
        <w:t>Contracting Authority</w:t>
      </w:r>
      <w:r w:rsidR="003D133E" w:rsidRPr="00024CDF">
        <w:rPr>
          <w:rFonts w:ascii="Arial" w:eastAsia="Arial" w:hAnsi="Arial" w:cs="Arial"/>
          <w:sz w:val="22"/>
          <w:szCs w:val="22"/>
        </w:rPr>
        <w:t xml:space="preserve"> and the </w:t>
      </w:r>
      <w:r w:rsidR="00B543E4" w:rsidRPr="00024CDF">
        <w:rPr>
          <w:rFonts w:ascii="Arial" w:eastAsia="Arial" w:hAnsi="Arial" w:cs="Arial"/>
          <w:sz w:val="22"/>
          <w:szCs w:val="22"/>
        </w:rPr>
        <w:t>Contractor</w:t>
      </w:r>
      <w:r w:rsidR="003D133E" w:rsidRPr="00024CDF">
        <w:rPr>
          <w:rFonts w:ascii="Arial" w:eastAsia="Arial" w:hAnsi="Arial" w:cs="Arial"/>
          <w:sz w:val="22"/>
          <w:szCs w:val="22"/>
        </w:rPr>
        <w:t xml:space="preserve"> </w:t>
      </w:r>
      <w:r w:rsidR="006068EE" w:rsidRPr="00024CDF">
        <w:rPr>
          <w:rFonts w:ascii="Arial" w:eastAsia="Arial" w:hAnsi="Arial" w:cs="Arial"/>
          <w:sz w:val="22"/>
          <w:szCs w:val="22"/>
        </w:rPr>
        <w:t xml:space="preserve">during </w:t>
      </w:r>
      <w:r w:rsidR="001B047B" w:rsidRPr="00024CDF">
        <w:rPr>
          <w:rFonts w:ascii="Arial" w:eastAsia="Arial" w:hAnsi="Arial" w:cs="Arial"/>
          <w:sz w:val="22"/>
          <w:szCs w:val="22"/>
        </w:rPr>
        <w:t xml:space="preserve">the </w:t>
      </w:r>
      <w:r w:rsidR="002078FF" w:rsidRPr="00024CDF">
        <w:rPr>
          <w:rFonts w:ascii="Arial" w:eastAsia="Arial" w:hAnsi="Arial" w:cs="Arial"/>
          <w:i/>
          <w:iCs/>
          <w:sz w:val="22"/>
          <w:szCs w:val="22"/>
        </w:rPr>
        <w:t xml:space="preserve">performance of </w:t>
      </w:r>
      <w:r w:rsidR="006068EE" w:rsidRPr="00024CDF">
        <w:rPr>
          <w:rFonts w:ascii="Arial" w:eastAsia="Arial" w:hAnsi="Arial" w:cs="Arial"/>
          <w:i/>
          <w:iCs/>
          <w:sz w:val="22"/>
          <w:szCs w:val="22"/>
        </w:rPr>
        <w:t xml:space="preserve">the </w:t>
      </w:r>
      <w:r w:rsidR="00B543E4" w:rsidRPr="00024CDF">
        <w:rPr>
          <w:rFonts w:ascii="Arial" w:eastAsia="Arial" w:hAnsi="Arial" w:cs="Arial"/>
          <w:i/>
          <w:iCs/>
          <w:sz w:val="22"/>
          <w:szCs w:val="22"/>
        </w:rPr>
        <w:t>Contract</w:t>
      </w:r>
      <w:r w:rsidR="006068EE" w:rsidRPr="00024CDF">
        <w:rPr>
          <w:rFonts w:ascii="Arial" w:eastAsia="Arial" w:hAnsi="Arial" w:cs="Arial"/>
          <w:sz w:val="22"/>
          <w:szCs w:val="22"/>
        </w:rPr>
        <w:t xml:space="preserve"> and </w:t>
      </w:r>
      <w:r w:rsidR="003D133E" w:rsidRPr="00024CDF">
        <w:rPr>
          <w:rFonts w:ascii="Arial" w:eastAsia="Arial" w:hAnsi="Arial" w:cs="Arial"/>
          <w:sz w:val="22"/>
          <w:szCs w:val="22"/>
        </w:rPr>
        <w:t>for</w:t>
      </w:r>
      <w:r w:rsidR="00687D1D" w:rsidRPr="00024CDF">
        <w:rPr>
          <w:rFonts w:ascii="Arial" w:eastAsia="Arial" w:hAnsi="Arial" w:cs="Arial"/>
          <w:sz w:val="22"/>
          <w:szCs w:val="22"/>
        </w:rPr>
        <w:t xml:space="preserve"> as long as the information or documents remain confidential</w:t>
      </w:r>
      <w:r w:rsidR="005A4634" w:rsidRPr="00024CDF">
        <w:rPr>
          <w:rFonts w:ascii="Arial" w:eastAsia="Arial" w:hAnsi="Arial" w:cs="Arial"/>
          <w:sz w:val="22"/>
          <w:szCs w:val="22"/>
        </w:rPr>
        <w:t xml:space="preserve"> </w:t>
      </w:r>
      <w:r w:rsidR="00E106E0" w:rsidRPr="00024CDF">
        <w:rPr>
          <w:rFonts w:ascii="Arial" w:eastAsia="Arial" w:hAnsi="Arial" w:cs="Arial"/>
          <w:sz w:val="22"/>
          <w:szCs w:val="22"/>
        </w:rPr>
        <w:t xml:space="preserve">unless: </w:t>
      </w:r>
    </w:p>
    <w:p w14:paraId="249ACD94" w14:textId="77777777" w:rsidR="00E106E0" w:rsidRPr="00024CDF" w:rsidRDefault="00F4146E" w:rsidP="47E28512">
      <w:pPr>
        <w:spacing w:before="0" w:beforeAutospacing="0"/>
        <w:ind w:left="1134" w:hanging="425"/>
        <w:jc w:val="both"/>
        <w:rPr>
          <w:rFonts w:ascii="Arial" w:eastAsia="Arial" w:hAnsi="Arial" w:cs="Arial"/>
          <w:sz w:val="22"/>
          <w:szCs w:val="22"/>
        </w:rPr>
      </w:pPr>
      <w:r w:rsidRPr="00024CDF">
        <w:rPr>
          <w:rFonts w:ascii="Arial" w:eastAsia="Arial" w:hAnsi="Arial" w:cs="Arial"/>
          <w:sz w:val="22"/>
          <w:szCs w:val="22"/>
        </w:rPr>
        <w:t>(</w:t>
      </w:r>
      <w:r w:rsidR="00E106E0" w:rsidRPr="00024CDF">
        <w:rPr>
          <w:rFonts w:ascii="Arial" w:eastAsia="Arial" w:hAnsi="Arial" w:cs="Arial"/>
          <w:sz w:val="22"/>
          <w:szCs w:val="22"/>
        </w:rPr>
        <w:t>a)</w:t>
      </w:r>
      <w:r w:rsidRPr="00024CDF">
        <w:rPr>
          <w:rFonts w:ascii="Arial" w:hAnsi="Arial" w:cs="Arial"/>
        </w:rPr>
        <w:tab/>
      </w:r>
      <w:r w:rsidR="00E106E0" w:rsidRPr="00024CDF">
        <w:rPr>
          <w:rFonts w:ascii="Arial" w:eastAsia="Arial" w:hAnsi="Arial" w:cs="Arial"/>
          <w:sz w:val="22"/>
          <w:szCs w:val="22"/>
        </w:rPr>
        <w:t xml:space="preserve">the </w:t>
      </w:r>
      <w:r w:rsidR="000463D5" w:rsidRPr="00024CDF">
        <w:rPr>
          <w:rFonts w:ascii="Arial" w:eastAsia="Arial" w:hAnsi="Arial" w:cs="Arial"/>
          <w:sz w:val="22"/>
          <w:szCs w:val="22"/>
        </w:rPr>
        <w:t>disclosing</w:t>
      </w:r>
      <w:r w:rsidR="0032517B" w:rsidRPr="00024CDF">
        <w:rPr>
          <w:rFonts w:ascii="Arial" w:eastAsia="Arial" w:hAnsi="Arial" w:cs="Arial"/>
          <w:sz w:val="22"/>
          <w:szCs w:val="22"/>
        </w:rPr>
        <w:t xml:space="preserve"> </w:t>
      </w:r>
      <w:r w:rsidR="00E106E0" w:rsidRPr="00024CDF">
        <w:rPr>
          <w:rFonts w:ascii="Arial" w:eastAsia="Arial" w:hAnsi="Arial" w:cs="Arial"/>
          <w:sz w:val="22"/>
          <w:szCs w:val="22"/>
        </w:rPr>
        <w:t xml:space="preserve">party agrees to release the </w:t>
      </w:r>
      <w:r w:rsidR="000463D5" w:rsidRPr="00024CDF">
        <w:rPr>
          <w:rFonts w:ascii="Arial" w:eastAsia="Arial" w:hAnsi="Arial" w:cs="Arial"/>
          <w:sz w:val="22"/>
          <w:szCs w:val="22"/>
        </w:rPr>
        <w:t>receiving</w:t>
      </w:r>
      <w:r w:rsidR="00E106E0" w:rsidRPr="00024CDF">
        <w:rPr>
          <w:rFonts w:ascii="Arial" w:eastAsia="Arial" w:hAnsi="Arial" w:cs="Arial"/>
          <w:sz w:val="22"/>
          <w:szCs w:val="22"/>
        </w:rPr>
        <w:t xml:space="preserve"> party from </w:t>
      </w:r>
      <w:r w:rsidR="001B047B" w:rsidRPr="00024CDF">
        <w:rPr>
          <w:rFonts w:ascii="Arial" w:eastAsia="Arial" w:hAnsi="Arial" w:cs="Arial"/>
          <w:sz w:val="22"/>
          <w:szCs w:val="22"/>
        </w:rPr>
        <w:t xml:space="preserve">the confidentiality </w:t>
      </w:r>
      <w:r w:rsidR="00E106E0" w:rsidRPr="00024CDF">
        <w:rPr>
          <w:rFonts w:ascii="Arial" w:eastAsia="Arial" w:hAnsi="Arial" w:cs="Arial"/>
          <w:sz w:val="22"/>
          <w:szCs w:val="22"/>
        </w:rPr>
        <w:t xml:space="preserve">obligation earlier; </w:t>
      </w:r>
    </w:p>
    <w:p w14:paraId="61CD7789" w14:textId="77777777" w:rsidR="00E106E0" w:rsidRPr="00024CDF" w:rsidRDefault="00F4146E" w:rsidP="47E28512">
      <w:pPr>
        <w:spacing w:before="0" w:beforeAutospacing="0"/>
        <w:ind w:left="1134" w:hanging="425"/>
        <w:jc w:val="both"/>
        <w:rPr>
          <w:rFonts w:ascii="Arial" w:eastAsia="Arial" w:hAnsi="Arial" w:cs="Arial"/>
          <w:sz w:val="22"/>
          <w:szCs w:val="22"/>
        </w:rPr>
      </w:pPr>
      <w:r w:rsidRPr="00024CDF">
        <w:rPr>
          <w:rFonts w:ascii="Arial" w:eastAsia="Arial" w:hAnsi="Arial" w:cs="Arial"/>
          <w:sz w:val="22"/>
          <w:szCs w:val="22"/>
        </w:rPr>
        <w:t>(</w:t>
      </w:r>
      <w:r w:rsidR="00E106E0" w:rsidRPr="00024CDF">
        <w:rPr>
          <w:rFonts w:ascii="Arial" w:eastAsia="Arial" w:hAnsi="Arial" w:cs="Arial"/>
          <w:sz w:val="22"/>
          <w:szCs w:val="22"/>
        </w:rPr>
        <w:t>b)</w:t>
      </w:r>
      <w:r w:rsidRPr="00024CDF">
        <w:rPr>
          <w:rFonts w:ascii="Arial" w:hAnsi="Arial" w:cs="Arial"/>
        </w:rPr>
        <w:tab/>
      </w:r>
      <w:r w:rsidR="00E106E0" w:rsidRPr="00024CDF">
        <w:rPr>
          <w:rFonts w:ascii="Arial" w:eastAsia="Arial" w:hAnsi="Arial" w:cs="Arial"/>
          <w:sz w:val="22"/>
          <w:szCs w:val="22"/>
        </w:rPr>
        <w:t xml:space="preserve">the </w:t>
      </w:r>
      <w:r w:rsidR="00E106E0" w:rsidRPr="00024CDF">
        <w:rPr>
          <w:rFonts w:ascii="Arial" w:eastAsia="Arial" w:hAnsi="Arial" w:cs="Arial"/>
          <w:i/>
          <w:iCs/>
          <w:sz w:val="22"/>
          <w:szCs w:val="22"/>
        </w:rPr>
        <w:t>confidential information</w:t>
      </w:r>
      <w:r w:rsidR="000463D5" w:rsidRPr="00024CDF">
        <w:rPr>
          <w:rFonts w:ascii="Arial" w:eastAsia="Arial" w:hAnsi="Arial" w:cs="Arial"/>
          <w:sz w:val="22"/>
          <w:szCs w:val="22"/>
        </w:rPr>
        <w:t xml:space="preserve"> </w:t>
      </w:r>
      <w:r w:rsidR="000463D5" w:rsidRPr="00024CDF">
        <w:rPr>
          <w:rFonts w:ascii="Arial" w:eastAsia="Arial" w:hAnsi="Arial" w:cs="Arial"/>
          <w:i/>
          <w:iCs/>
          <w:sz w:val="22"/>
          <w:szCs w:val="22"/>
        </w:rPr>
        <w:t>or documents</w:t>
      </w:r>
      <w:r w:rsidR="00E106E0" w:rsidRPr="00024CDF">
        <w:rPr>
          <w:rFonts w:ascii="Arial" w:eastAsia="Arial" w:hAnsi="Arial" w:cs="Arial"/>
          <w:sz w:val="22"/>
          <w:szCs w:val="22"/>
        </w:rPr>
        <w:t xml:space="preserve"> become public </w:t>
      </w:r>
      <w:r w:rsidR="001B047B" w:rsidRPr="00024CDF">
        <w:rPr>
          <w:rFonts w:ascii="Arial" w:eastAsia="Arial" w:hAnsi="Arial" w:cs="Arial"/>
          <w:sz w:val="22"/>
          <w:szCs w:val="22"/>
        </w:rPr>
        <w:t>through other means</w:t>
      </w:r>
      <w:r w:rsidR="000039BC" w:rsidRPr="00024CDF">
        <w:rPr>
          <w:rFonts w:ascii="Arial" w:eastAsia="Arial" w:hAnsi="Arial" w:cs="Arial"/>
          <w:sz w:val="22"/>
          <w:szCs w:val="22"/>
        </w:rPr>
        <w:t xml:space="preserve"> than </w:t>
      </w:r>
      <w:r w:rsidR="000463D5" w:rsidRPr="00024CDF">
        <w:rPr>
          <w:rFonts w:ascii="Arial" w:eastAsia="Arial" w:hAnsi="Arial" w:cs="Arial"/>
          <w:sz w:val="22"/>
          <w:szCs w:val="22"/>
        </w:rPr>
        <w:t>a</w:t>
      </w:r>
      <w:r w:rsidRPr="00024CDF">
        <w:rPr>
          <w:rFonts w:ascii="Arial" w:eastAsia="Arial" w:hAnsi="Arial" w:cs="Arial"/>
          <w:sz w:val="22"/>
          <w:szCs w:val="22"/>
        </w:rPr>
        <w:t xml:space="preserve"> breach of the</w:t>
      </w:r>
      <w:r w:rsidR="001B047B" w:rsidRPr="00024CDF">
        <w:rPr>
          <w:rFonts w:ascii="Arial" w:eastAsia="Arial" w:hAnsi="Arial" w:cs="Arial"/>
          <w:sz w:val="22"/>
          <w:szCs w:val="22"/>
        </w:rPr>
        <w:t xml:space="preserve"> </w:t>
      </w:r>
      <w:r w:rsidRPr="00024CDF">
        <w:rPr>
          <w:rFonts w:ascii="Arial" w:eastAsia="Arial" w:hAnsi="Arial" w:cs="Arial"/>
          <w:sz w:val="22"/>
          <w:szCs w:val="22"/>
        </w:rPr>
        <w:t>confidentiality obligation</w:t>
      </w:r>
      <w:r w:rsidR="00C40437" w:rsidRPr="00024CDF">
        <w:rPr>
          <w:rFonts w:ascii="Arial" w:eastAsia="Arial" w:hAnsi="Arial" w:cs="Arial"/>
          <w:sz w:val="22"/>
          <w:szCs w:val="22"/>
        </w:rPr>
        <w:t>;</w:t>
      </w:r>
    </w:p>
    <w:p w14:paraId="226FBBA2" w14:textId="77777777" w:rsidR="00E106E0" w:rsidRPr="00024CDF" w:rsidRDefault="00F4146E" w:rsidP="47E28512">
      <w:pPr>
        <w:spacing w:before="0" w:beforeAutospacing="0"/>
        <w:ind w:left="1134" w:hanging="425"/>
        <w:jc w:val="both"/>
        <w:rPr>
          <w:rFonts w:ascii="Arial" w:eastAsia="Arial" w:hAnsi="Arial" w:cs="Arial"/>
          <w:sz w:val="22"/>
          <w:szCs w:val="22"/>
        </w:rPr>
      </w:pPr>
      <w:r w:rsidRPr="00024CDF">
        <w:rPr>
          <w:rFonts w:ascii="Arial" w:eastAsia="Arial" w:hAnsi="Arial" w:cs="Arial"/>
          <w:sz w:val="22"/>
          <w:szCs w:val="22"/>
        </w:rPr>
        <w:lastRenderedPageBreak/>
        <w:t>(</w:t>
      </w:r>
      <w:r w:rsidR="00E106E0" w:rsidRPr="00024CDF">
        <w:rPr>
          <w:rFonts w:ascii="Arial" w:eastAsia="Arial" w:hAnsi="Arial" w:cs="Arial"/>
          <w:sz w:val="22"/>
          <w:szCs w:val="22"/>
        </w:rPr>
        <w:t>c)</w:t>
      </w:r>
      <w:r w:rsidRPr="00024CDF">
        <w:rPr>
          <w:rFonts w:ascii="Arial" w:hAnsi="Arial" w:cs="Arial"/>
        </w:rPr>
        <w:tab/>
      </w:r>
      <w:r w:rsidR="00E106E0" w:rsidRPr="00024CDF">
        <w:rPr>
          <w:rFonts w:ascii="Arial" w:eastAsia="Arial" w:hAnsi="Arial" w:cs="Arial"/>
          <w:sz w:val="22"/>
          <w:szCs w:val="22"/>
        </w:rPr>
        <w:t xml:space="preserve">the </w:t>
      </w:r>
      <w:r w:rsidR="000463D5" w:rsidRPr="00024CDF">
        <w:rPr>
          <w:rFonts w:ascii="Arial" w:eastAsia="Arial" w:hAnsi="Arial" w:cs="Arial"/>
          <w:sz w:val="22"/>
          <w:szCs w:val="22"/>
        </w:rPr>
        <w:t xml:space="preserve">applicable law requires the </w:t>
      </w:r>
      <w:r w:rsidR="00E106E0" w:rsidRPr="00024CDF">
        <w:rPr>
          <w:rFonts w:ascii="Arial" w:eastAsia="Arial" w:hAnsi="Arial" w:cs="Arial"/>
          <w:sz w:val="22"/>
          <w:szCs w:val="22"/>
        </w:rPr>
        <w:t xml:space="preserve">disclosure of the </w:t>
      </w:r>
      <w:r w:rsidR="00E106E0" w:rsidRPr="00024CDF">
        <w:rPr>
          <w:rFonts w:ascii="Arial" w:eastAsia="Arial" w:hAnsi="Arial" w:cs="Arial"/>
          <w:i/>
          <w:iCs/>
          <w:sz w:val="22"/>
          <w:szCs w:val="22"/>
        </w:rPr>
        <w:t>confidential information</w:t>
      </w:r>
      <w:r w:rsidR="000463D5" w:rsidRPr="00024CDF">
        <w:rPr>
          <w:rFonts w:ascii="Arial" w:eastAsia="Arial" w:hAnsi="Arial" w:cs="Arial"/>
          <w:i/>
          <w:iCs/>
          <w:sz w:val="22"/>
          <w:szCs w:val="22"/>
        </w:rPr>
        <w:t xml:space="preserve"> or documents</w:t>
      </w:r>
      <w:r w:rsidR="00E106E0" w:rsidRPr="00024CDF">
        <w:rPr>
          <w:rFonts w:ascii="Arial" w:eastAsia="Arial" w:hAnsi="Arial" w:cs="Arial"/>
          <w:sz w:val="22"/>
          <w:szCs w:val="22"/>
        </w:rPr>
        <w:t xml:space="preserve">. </w:t>
      </w:r>
    </w:p>
    <w:p w14:paraId="337DE8CE" w14:textId="458461BE" w:rsidR="00472817" w:rsidRPr="00024CDF" w:rsidRDefault="00E106E0" w:rsidP="47E28512">
      <w:pPr>
        <w:ind w:left="709" w:hanging="709"/>
        <w:jc w:val="both"/>
        <w:rPr>
          <w:rFonts w:ascii="Arial" w:eastAsia="Arial" w:hAnsi="Arial" w:cs="Arial"/>
          <w:sz w:val="22"/>
          <w:szCs w:val="22"/>
        </w:rPr>
      </w:pPr>
      <w:r w:rsidRPr="00024CDF">
        <w:rPr>
          <w:rFonts w:ascii="Arial" w:eastAsia="Arial" w:hAnsi="Arial" w:cs="Arial"/>
          <w:b/>
          <w:bCs/>
          <w:sz w:val="22"/>
          <w:szCs w:val="22"/>
        </w:rPr>
        <w:t>II.</w:t>
      </w:r>
      <w:r w:rsidR="00AA7EC6" w:rsidRPr="00024CDF">
        <w:rPr>
          <w:rFonts w:ascii="Arial" w:eastAsia="Arial" w:hAnsi="Arial" w:cs="Arial"/>
          <w:b/>
          <w:bCs/>
          <w:sz w:val="22"/>
          <w:szCs w:val="22"/>
        </w:rPr>
        <w:t>13</w:t>
      </w:r>
      <w:r w:rsidR="000463D5" w:rsidRPr="00024CDF">
        <w:rPr>
          <w:rFonts w:ascii="Arial" w:eastAsia="Arial" w:hAnsi="Arial" w:cs="Arial"/>
          <w:b/>
          <w:bCs/>
          <w:sz w:val="22"/>
          <w:szCs w:val="22"/>
        </w:rPr>
        <w:t>.4</w:t>
      </w:r>
      <w:r w:rsidRPr="00024CDF">
        <w:rPr>
          <w:rFonts w:ascii="Arial" w:eastAsia="Arial" w:hAnsi="Arial" w:cs="Arial"/>
          <w:sz w:val="22"/>
          <w:szCs w:val="22"/>
        </w:rPr>
        <w:t xml:space="preserve"> </w:t>
      </w:r>
      <w:r w:rsidRPr="00024CDF">
        <w:rPr>
          <w:rFonts w:ascii="Arial" w:hAnsi="Arial" w:cs="Arial"/>
        </w:rPr>
        <w:tab/>
      </w:r>
      <w:r w:rsidR="00472817" w:rsidRPr="00024CDF">
        <w:rPr>
          <w:rFonts w:ascii="Arial" w:eastAsia="Arial" w:hAnsi="Arial" w:cs="Arial"/>
          <w:sz w:val="22"/>
          <w:szCs w:val="22"/>
        </w:rPr>
        <w:t xml:space="preserve">The </w:t>
      </w:r>
      <w:r w:rsidR="00B543E4" w:rsidRPr="00024CDF">
        <w:rPr>
          <w:rFonts w:ascii="Arial" w:eastAsia="Arial" w:hAnsi="Arial" w:cs="Arial"/>
          <w:sz w:val="22"/>
          <w:szCs w:val="22"/>
        </w:rPr>
        <w:t>Contractor</w:t>
      </w:r>
      <w:r w:rsidR="00472817" w:rsidRPr="00024CDF">
        <w:rPr>
          <w:rFonts w:ascii="Arial" w:eastAsia="Arial" w:hAnsi="Arial" w:cs="Arial"/>
          <w:sz w:val="22"/>
          <w:szCs w:val="22"/>
        </w:rPr>
        <w:t xml:space="preserve"> </w:t>
      </w:r>
      <w:r w:rsidR="000463D5" w:rsidRPr="00024CDF">
        <w:rPr>
          <w:rFonts w:ascii="Arial" w:eastAsia="Arial" w:hAnsi="Arial" w:cs="Arial"/>
          <w:sz w:val="22"/>
          <w:szCs w:val="22"/>
        </w:rPr>
        <w:t>must</w:t>
      </w:r>
      <w:r w:rsidR="00472817" w:rsidRPr="00024CDF">
        <w:rPr>
          <w:rFonts w:ascii="Arial" w:eastAsia="Arial" w:hAnsi="Arial" w:cs="Arial"/>
          <w:sz w:val="22"/>
          <w:szCs w:val="22"/>
        </w:rPr>
        <w:t xml:space="preserve"> obtain from </w:t>
      </w:r>
      <w:r w:rsidR="00806941" w:rsidRPr="00024CDF">
        <w:rPr>
          <w:rFonts w:ascii="Arial" w:eastAsia="Arial" w:hAnsi="Arial" w:cs="Arial"/>
          <w:sz w:val="22"/>
          <w:szCs w:val="22"/>
        </w:rPr>
        <w:t xml:space="preserve">any </w:t>
      </w:r>
      <w:r w:rsidR="006068EE" w:rsidRPr="00024CDF">
        <w:rPr>
          <w:rFonts w:ascii="Arial" w:eastAsia="Arial" w:hAnsi="Arial" w:cs="Arial"/>
          <w:sz w:val="22"/>
          <w:szCs w:val="22"/>
        </w:rPr>
        <w:t>natural</w:t>
      </w:r>
      <w:r w:rsidR="00806941" w:rsidRPr="00024CDF">
        <w:rPr>
          <w:rFonts w:ascii="Arial" w:eastAsia="Arial" w:hAnsi="Arial" w:cs="Arial"/>
          <w:sz w:val="22"/>
          <w:szCs w:val="22"/>
        </w:rPr>
        <w:t xml:space="preserve"> person </w:t>
      </w:r>
      <w:r w:rsidR="000E7C40" w:rsidRPr="00024CDF">
        <w:rPr>
          <w:rFonts w:ascii="Arial" w:eastAsia="Arial" w:hAnsi="Arial" w:cs="Arial"/>
          <w:sz w:val="22"/>
          <w:szCs w:val="22"/>
        </w:rPr>
        <w:t xml:space="preserve">with the power to represent </w:t>
      </w:r>
      <w:r w:rsidR="00F81E17" w:rsidRPr="00024CDF">
        <w:rPr>
          <w:rFonts w:ascii="Arial" w:eastAsia="Arial" w:hAnsi="Arial" w:cs="Arial"/>
          <w:sz w:val="22"/>
          <w:szCs w:val="22"/>
        </w:rPr>
        <w:t>it</w:t>
      </w:r>
      <w:r w:rsidR="00A652E8" w:rsidRPr="00024CDF">
        <w:rPr>
          <w:rFonts w:ascii="Arial" w:eastAsia="Arial" w:hAnsi="Arial" w:cs="Arial"/>
          <w:sz w:val="22"/>
          <w:szCs w:val="22"/>
        </w:rPr>
        <w:t xml:space="preserve"> or</w:t>
      </w:r>
      <w:r w:rsidR="000E7C40" w:rsidRPr="00024CDF">
        <w:rPr>
          <w:rFonts w:ascii="Arial" w:eastAsia="Arial" w:hAnsi="Arial" w:cs="Arial"/>
          <w:sz w:val="22"/>
          <w:szCs w:val="22"/>
        </w:rPr>
        <w:t xml:space="preserve"> take decisions on </w:t>
      </w:r>
      <w:r w:rsidR="004F7BC6" w:rsidRPr="00024CDF">
        <w:rPr>
          <w:rFonts w:ascii="Arial" w:eastAsia="Arial" w:hAnsi="Arial" w:cs="Arial"/>
          <w:sz w:val="22"/>
          <w:szCs w:val="22"/>
        </w:rPr>
        <w:t>its</w:t>
      </w:r>
      <w:r w:rsidR="000E7C40" w:rsidRPr="00024CDF">
        <w:rPr>
          <w:rFonts w:ascii="Arial" w:eastAsia="Arial" w:hAnsi="Arial" w:cs="Arial"/>
          <w:sz w:val="22"/>
          <w:szCs w:val="22"/>
        </w:rPr>
        <w:t xml:space="preserve"> behalf</w:t>
      </w:r>
      <w:r w:rsidR="000039BC" w:rsidRPr="00024CDF">
        <w:rPr>
          <w:rFonts w:ascii="Arial" w:eastAsia="Arial" w:hAnsi="Arial" w:cs="Arial"/>
          <w:sz w:val="22"/>
          <w:szCs w:val="22"/>
        </w:rPr>
        <w:t>,</w:t>
      </w:r>
      <w:r w:rsidR="000E7C40" w:rsidRPr="00024CDF">
        <w:rPr>
          <w:rFonts w:ascii="Arial" w:eastAsia="Arial" w:hAnsi="Arial" w:cs="Arial"/>
          <w:sz w:val="22"/>
          <w:szCs w:val="22"/>
        </w:rPr>
        <w:t xml:space="preserve"> </w:t>
      </w:r>
      <w:r w:rsidR="00806941" w:rsidRPr="00024CDF">
        <w:rPr>
          <w:rFonts w:ascii="Arial" w:eastAsia="Arial" w:hAnsi="Arial" w:cs="Arial"/>
          <w:sz w:val="22"/>
          <w:szCs w:val="22"/>
        </w:rPr>
        <w:t xml:space="preserve">as well as </w:t>
      </w:r>
      <w:r w:rsidR="000E7C40" w:rsidRPr="00024CDF">
        <w:rPr>
          <w:rFonts w:ascii="Arial" w:eastAsia="Arial" w:hAnsi="Arial" w:cs="Arial"/>
          <w:sz w:val="22"/>
          <w:szCs w:val="22"/>
        </w:rPr>
        <w:t xml:space="preserve">from </w:t>
      </w:r>
      <w:r w:rsidR="00806941" w:rsidRPr="00024CDF">
        <w:rPr>
          <w:rFonts w:ascii="Arial" w:eastAsia="Arial" w:hAnsi="Arial" w:cs="Arial"/>
          <w:sz w:val="22"/>
          <w:szCs w:val="22"/>
        </w:rPr>
        <w:t xml:space="preserve">third parties involved in the </w:t>
      </w:r>
      <w:r w:rsidR="00806941" w:rsidRPr="00024CDF">
        <w:rPr>
          <w:rFonts w:ascii="Arial" w:eastAsia="Arial" w:hAnsi="Arial" w:cs="Arial"/>
          <w:i/>
          <w:iCs/>
          <w:sz w:val="22"/>
          <w:szCs w:val="22"/>
        </w:rPr>
        <w:t xml:space="preserve">performance of the </w:t>
      </w:r>
      <w:r w:rsidR="00B543E4" w:rsidRPr="00024CDF">
        <w:rPr>
          <w:rFonts w:ascii="Arial" w:eastAsia="Arial" w:hAnsi="Arial" w:cs="Arial"/>
          <w:i/>
          <w:iCs/>
          <w:sz w:val="22"/>
          <w:szCs w:val="22"/>
        </w:rPr>
        <w:t>Contract</w:t>
      </w:r>
      <w:r w:rsidR="007E4A5F" w:rsidRPr="00024CDF">
        <w:rPr>
          <w:rFonts w:ascii="Arial" w:eastAsia="Arial" w:hAnsi="Arial" w:cs="Arial"/>
          <w:sz w:val="22"/>
          <w:szCs w:val="22"/>
        </w:rPr>
        <w:t>,</w:t>
      </w:r>
      <w:r w:rsidR="00806941" w:rsidRPr="00024CDF">
        <w:rPr>
          <w:rFonts w:ascii="Arial" w:eastAsia="Arial" w:hAnsi="Arial" w:cs="Arial"/>
          <w:sz w:val="22"/>
          <w:szCs w:val="22"/>
        </w:rPr>
        <w:t xml:space="preserve"> </w:t>
      </w:r>
      <w:r w:rsidR="000463D5" w:rsidRPr="00024CDF">
        <w:rPr>
          <w:rFonts w:ascii="Arial" w:eastAsia="Arial" w:hAnsi="Arial" w:cs="Arial"/>
          <w:sz w:val="22"/>
          <w:szCs w:val="22"/>
        </w:rPr>
        <w:t xml:space="preserve">a commitment </w:t>
      </w:r>
      <w:r w:rsidR="00472817" w:rsidRPr="00024CDF">
        <w:rPr>
          <w:rFonts w:ascii="Arial" w:eastAsia="Arial" w:hAnsi="Arial" w:cs="Arial"/>
          <w:sz w:val="22"/>
          <w:szCs w:val="22"/>
        </w:rPr>
        <w:t xml:space="preserve">that </w:t>
      </w:r>
      <w:r w:rsidR="00B576EF" w:rsidRPr="00024CDF">
        <w:rPr>
          <w:rFonts w:ascii="Arial" w:eastAsia="Arial" w:hAnsi="Arial" w:cs="Arial"/>
          <w:sz w:val="22"/>
          <w:szCs w:val="22"/>
        </w:rPr>
        <w:t xml:space="preserve">they will comply with </w:t>
      </w:r>
      <w:r w:rsidR="000463D5" w:rsidRPr="00024CDF">
        <w:rPr>
          <w:rFonts w:ascii="Arial" w:eastAsia="Arial" w:hAnsi="Arial" w:cs="Arial"/>
          <w:sz w:val="22"/>
          <w:szCs w:val="22"/>
        </w:rPr>
        <w:t xml:space="preserve">this </w:t>
      </w:r>
      <w:r w:rsidR="00D30C62" w:rsidRPr="00024CDF">
        <w:rPr>
          <w:rFonts w:ascii="Arial" w:eastAsia="Arial" w:hAnsi="Arial" w:cs="Arial"/>
          <w:sz w:val="22"/>
          <w:szCs w:val="22"/>
        </w:rPr>
        <w:t>Article</w:t>
      </w:r>
      <w:r w:rsidR="00B576EF" w:rsidRPr="00024CDF">
        <w:rPr>
          <w:rFonts w:ascii="Arial" w:eastAsia="Arial" w:hAnsi="Arial" w:cs="Arial"/>
          <w:sz w:val="22"/>
          <w:szCs w:val="22"/>
        </w:rPr>
        <w:t>.</w:t>
      </w:r>
      <w:r w:rsidR="000463D5" w:rsidRPr="00024CDF">
        <w:rPr>
          <w:rFonts w:ascii="Arial" w:eastAsia="Arial" w:hAnsi="Arial" w:cs="Arial"/>
          <w:sz w:val="22"/>
          <w:szCs w:val="22"/>
        </w:rPr>
        <w:t xml:space="preserve"> At the request of the </w:t>
      </w:r>
      <w:r w:rsidR="00B543E4" w:rsidRPr="00024CDF">
        <w:rPr>
          <w:rFonts w:ascii="Arial" w:eastAsia="Arial" w:hAnsi="Arial" w:cs="Arial"/>
          <w:sz w:val="22"/>
          <w:szCs w:val="22"/>
        </w:rPr>
        <w:t>Contracting Authority</w:t>
      </w:r>
      <w:r w:rsidR="000463D5" w:rsidRPr="00024CDF">
        <w:rPr>
          <w:rFonts w:ascii="Arial" w:eastAsia="Arial" w:hAnsi="Arial" w:cs="Arial"/>
          <w:sz w:val="22"/>
          <w:szCs w:val="22"/>
        </w:rPr>
        <w:t xml:space="preserve">, the </w:t>
      </w:r>
      <w:r w:rsidR="00B543E4" w:rsidRPr="00024CDF">
        <w:rPr>
          <w:rFonts w:ascii="Arial" w:eastAsia="Arial" w:hAnsi="Arial" w:cs="Arial"/>
          <w:sz w:val="22"/>
          <w:szCs w:val="22"/>
        </w:rPr>
        <w:t>Contractor</w:t>
      </w:r>
      <w:r w:rsidR="000463D5" w:rsidRPr="00024CDF">
        <w:rPr>
          <w:rFonts w:ascii="Arial" w:eastAsia="Arial" w:hAnsi="Arial" w:cs="Arial"/>
          <w:sz w:val="22"/>
          <w:szCs w:val="22"/>
        </w:rPr>
        <w:t xml:space="preserve"> must provide a document providing evidence of this commitment.</w:t>
      </w:r>
    </w:p>
    <w:p w14:paraId="397CEBF8" w14:textId="480CE3EF" w:rsidR="004F0479" w:rsidRPr="00024CDF" w:rsidRDefault="00F23E0D" w:rsidP="47E28512">
      <w:pPr>
        <w:pStyle w:val="Heading2contracts"/>
        <w:rPr>
          <w:rFonts w:ascii="Arial" w:eastAsia="Arial" w:hAnsi="Arial" w:cs="Arial"/>
          <w:sz w:val="22"/>
          <w:szCs w:val="22"/>
        </w:rPr>
      </w:pPr>
      <w:bookmarkStart w:id="122" w:name="_Toc436397646"/>
      <w:bookmarkStart w:id="123" w:name="_Toc1685324502"/>
      <w:proofErr w:type="gramStart"/>
      <w:r w:rsidRPr="00024CDF">
        <w:rPr>
          <w:rFonts w:ascii="Arial" w:eastAsia="Arial" w:hAnsi="Arial" w:cs="Arial"/>
          <w:sz w:val="22"/>
          <w:szCs w:val="22"/>
        </w:rPr>
        <w:t>II.</w:t>
      </w:r>
      <w:bookmarkStart w:id="124" w:name="_Toc436397647"/>
      <w:bookmarkEnd w:id="122"/>
      <w:r w:rsidR="00AA7EC6" w:rsidRPr="00024CDF">
        <w:rPr>
          <w:rFonts w:ascii="Arial" w:eastAsia="Arial" w:hAnsi="Arial" w:cs="Arial"/>
          <w:sz w:val="22"/>
          <w:szCs w:val="22"/>
        </w:rPr>
        <w:t xml:space="preserve">14  </w:t>
      </w:r>
      <w:r w:rsidR="00502B8F" w:rsidRPr="00024CDF">
        <w:rPr>
          <w:rFonts w:ascii="Arial" w:eastAsia="Arial" w:hAnsi="Arial" w:cs="Arial"/>
          <w:sz w:val="22"/>
          <w:szCs w:val="22"/>
        </w:rPr>
        <w:t>Sub</w:t>
      </w:r>
      <w:r w:rsidRPr="00024CDF">
        <w:rPr>
          <w:rFonts w:ascii="Arial" w:eastAsia="Arial" w:hAnsi="Arial" w:cs="Arial"/>
          <w:sz w:val="22"/>
          <w:szCs w:val="22"/>
        </w:rPr>
        <w:t>c</w:t>
      </w:r>
      <w:r w:rsidR="00B543E4" w:rsidRPr="00024CDF">
        <w:rPr>
          <w:rFonts w:ascii="Arial" w:eastAsia="Arial" w:hAnsi="Arial" w:cs="Arial"/>
          <w:sz w:val="22"/>
          <w:szCs w:val="22"/>
        </w:rPr>
        <w:t>ontract</w:t>
      </w:r>
      <w:r w:rsidR="00502B8F" w:rsidRPr="00024CDF">
        <w:rPr>
          <w:rFonts w:ascii="Arial" w:eastAsia="Arial" w:hAnsi="Arial" w:cs="Arial"/>
          <w:sz w:val="22"/>
          <w:szCs w:val="22"/>
        </w:rPr>
        <w:t>ing</w:t>
      </w:r>
      <w:bookmarkEnd w:id="123"/>
      <w:bookmarkEnd w:id="124"/>
      <w:proofErr w:type="gramEnd"/>
    </w:p>
    <w:p w14:paraId="08756C27" w14:textId="31913047" w:rsidR="00502B8F" w:rsidRPr="00024CDF" w:rsidRDefault="00502B8F" w:rsidP="47E28512">
      <w:pPr>
        <w:spacing w:after="120"/>
        <w:ind w:left="709" w:hanging="709"/>
        <w:jc w:val="both"/>
        <w:rPr>
          <w:rFonts w:ascii="Arial" w:eastAsia="Arial" w:hAnsi="Arial" w:cs="Arial"/>
          <w:color w:val="000000"/>
          <w:sz w:val="22"/>
          <w:szCs w:val="22"/>
        </w:rPr>
      </w:pPr>
      <w:r w:rsidRPr="00024CDF">
        <w:rPr>
          <w:rFonts w:ascii="Arial" w:eastAsia="Arial" w:hAnsi="Arial" w:cs="Arial"/>
          <w:b/>
          <w:bCs/>
          <w:color w:val="000000" w:themeColor="text1"/>
          <w:sz w:val="22"/>
          <w:szCs w:val="22"/>
        </w:rPr>
        <w:t>II.</w:t>
      </w:r>
      <w:r w:rsidR="00AA7EC6" w:rsidRPr="00024CDF">
        <w:rPr>
          <w:rFonts w:ascii="Arial" w:eastAsia="Arial" w:hAnsi="Arial" w:cs="Arial"/>
          <w:b/>
          <w:bCs/>
          <w:color w:val="000000" w:themeColor="text1"/>
          <w:sz w:val="22"/>
          <w:szCs w:val="22"/>
        </w:rPr>
        <w:t>14</w:t>
      </w:r>
      <w:r w:rsidRPr="00024CDF">
        <w:rPr>
          <w:rFonts w:ascii="Arial" w:eastAsia="Arial" w:hAnsi="Arial" w:cs="Arial"/>
          <w:b/>
          <w:bCs/>
          <w:color w:val="000000" w:themeColor="text1"/>
          <w:sz w:val="22"/>
          <w:szCs w:val="22"/>
        </w:rPr>
        <w:t>.1</w:t>
      </w:r>
      <w:r w:rsidRPr="00024CDF">
        <w:rPr>
          <w:rFonts w:ascii="Arial" w:hAnsi="Arial" w:cs="Arial"/>
        </w:rPr>
        <w:tab/>
      </w:r>
      <w:r w:rsidRPr="00024CDF">
        <w:rPr>
          <w:rFonts w:ascii="Arial" w:eastAsia="Arial" w:hAnsi="Arial" w:cs="Arial"/>
          <w:color w:val="000000" w:themeColor="text1"/>
          <w:sz w:val="22"/>
          <w:szCs w:val="22"/>
        </w:rPr>
        <w:t xml:space="preserve">The </w:t>
      </w:r>
      <w:r w:rsidR="00B543E4" w:rsidRPr="00024CDF">
        <w:rPr>
          <w:rFonts w:ascii="Arial" w:eastAsia="Arial" w:hAnsi="Arial" w:cs="Arial"/>
          <w:color w:val="000000" w:themeColor="text1"/>
          <w:sz w:val="22"/>
          <w:szCs w:val="22"/>
        </w:rPr>
        <w:t>Contractor</w:t>
      </w:r>
      <w:r w:rsidRPr="00024CDF">
        <w:rPr>
          <w:rFonts w:ascii="Arial" w:eastAsia="Arial" w:hAnsi="Arial" w:cs="Arial"/>
          <w:color w:val="000000" w:themeColor="text1"/>
          <w:sz w:val="22"/>
          <w:szCs w:val="22"/>
        </w:rPr>
        <w:t xml:space="preserve"> </w:t>
      </w:r>
      <w:r w:rsidR="004F0479" w:rsidRPr="00024CDF">
        <w:rPr>
          <w:rFonts w:ascii="Arial" w:eastAsia="Arial" w:hAnsi="Arial" w:cs="Arial"/>
          <w:color w:val="000000" w:themeColor="text1"/>
          <w:sz w:val="22"/>
          <w:szCs w:val="22"/>
        </w:rPr>
        <w:t>must</w:t>
      </w:r>
      <w:r w:rsidRPr="00024CDF">
        <w:rPr>
          <w:rFonts w:ascii="Arial" w:eastAsia="Arial" w:hAnsi="Arial" w:cs="Arial"/>
          <w:color w:val="000000" w:themeColor="text1"/>
          <w:sz w:val="22"/>
          <w:szCs w:val="22"/>
        </w:rPr>
        <w:t xml:space="preserve"> not </w:t>
      </w:r>
      <w:r w:rsidR="00F23E0D" w:rsidRPr="00024CDF">
        <w:rPr>
          <w:rFonts w:ascii="Arial" w:eastAsia="Arial" w:hAnsi="Arial" w:cs="Arial"/>
          <w:color w:val="000000" w:themeColor="text1"/>
          <w:sz w:val="22"/>
          <w:szCs w:val="22"/>
        </w:rPr>
        <w:t xml:space="preserve">subcontract </w:t>
      </w:r>
      <w:r w:rsidR="004F0479" w:rsidRPr="00024CDF">
        <w:rPr>
          <w:rFonts w:ascii="Arial" w:eastAsia="Arial" w:hAnsi="Arial" w:cs="Arial"/>
          <w:color w:val="000000" w:themeColor="text1"/>
          <w:sz w:val="22"/>
          <w:szCs w:val="22"/>
        </w:rPr>
        <w:t xml:space="preserve">and have the </w:t>
      </w:r>
      <w:r w:rsidR="00B543E4" w:rsidRPr="00024CDF">
        <w:rPr>
          <w:rFonts w:ascii="Arial" w:eastAsia="Arial" w:hAnsi="Arial" w:cs="Arial"/>
          <w:color w:val="000000" w:themeColor="text1"/>
          <w:sz w:val="22"/>
          <w:szCs w:val="22"/>
        </w:rPr>
        <w:t>Contract</w:t>
      </w:r>
      <w:r w:rsidR="004F0479" w:rsidRPr="00024CDF">
        <w:rPr>
          <w:rFonts w:ascii="Arial" w:eastAsia="Arial" w:hAnsi="Arial" w:cs="Arial"/>
          <w:color w:val="000000" w:themeColor="text1"/>
          <w:sz w:val="22"/>
          <w:szCs w:val="22"/>
        </w:rPr>
        <w:t xml:space="preserve"> performed by thir</w:t>
      </w:r>
      <w:r w:rsidR="00D307E4" w:rsidRPr="00024CDF">
        <w:rPr>
          <w:rFonts w:ascii="Arial" w:eastAsia="Arial" w:hAnsi="Arial" w:cs="Arial"/>
          <w:color w:val="000000" w:themeColor="text1"/>
          <w:sz w:val="22"/>
          <w:szCs w:val="22"/>
        </w:rPr>
        <w:t>d</w:t>
      </w:r>
      <w:r w:rsidR="004F0479" w:rsidRPr="00024CDF">
        <w:rPr>
          <w:rFonts w:ascii="Arial" w:eastAsia="Arial" w:hAnsi="Arial" w:cs="Arial"/>
          <w:color w:val="000000" w:themeColor="text1"/>
          <w:sz w:val="22"/>
          <w:szCs w:val="22"/>
        </w:rPr>
        <w:t xml:space="preserve"> parties beyond the third parties already mentioned in its tender</w:t>
      </w:r>
      <w:r w:rsidRPr="00024CDF">
        <w:rPr>
          <w:rFonts w:ascii="Arial" w:eastAsia="Arial" w:hAnsi="Arial" w:cs="Arial"/>
          <w:color w:val="000000" w:themeColor="text1"/>
          <w:sz w:val="22"/>
          <w:szCs w:val="22"/>
        </w:rPr>
        <w:t xml:space="preserve"> without prior written authorisation from the </w:t>
      </w:r>
      <w:r w:rsidR="00B543E4" w:rsidRPr="00024CDF">
        <w:rPr>
          <w:rFonts w:ascii="Arial" w:eastAsia="Arial" w:hAnsi="Arial" w:cs="Arial"/>
          <w:sz w:val="22"/>
          <w:szCs w:val="22"/>
        </w:rPr>
        <w:t>Contracting Authority</w:t>
      </w:r>
      <w:r w:rsidRPr="00024CDF">
        <w:rPr>
          <w:rFonts w:ascii="Arial" w:eastAsia="Arial" w:hAnsi="Arial" w:cs="Arial"/>
          <w:color w:val="000000" w:themeColor="text1"/>
          <w:sz w:val="22"/>
          <w:szCs w:val="22"/>
        </w:rPr>
        <w:t>.</w:t>
      </w:r>
    </w:p>
    <w:p w14:paraId="1BC2CC97" w14:textId="77A46BB0" w:rsidR="00502B8F" w:rsidRPr="00024CDF" w:rsidRDefault="00502B8F" w:rsidP="47E28512">
      <w:pPr>
        <w:spacing w:after="120"/>
        <w:ind w:left="709" w:hanging="709"/>
        <w:jc w:val="both"/>
        <w:rPr>
          <w:rFonts w:ascii="Arial" w:eastAsia="Arial" w:hAnsi="Arial" w:cs="Arial"/>
          <w:color w:val="000000"/>
          <w:sz w:val="22"/>
          <w:szCs w:val="22"/>
        </w:rPr>
      </w:pPr>
      <w:r w:rsidRPr="00024CDF">
        <w:rPr>
          <w:rFonts w:ascii="Arial" w:eastAsia="Arial" w:hAnsi="Arial" w:cs="Arial"/>
          <w:b/>
          <w:bCs/>
          <w:color w:val="000000" w:themeColor="text1"/>
          <w:sz w:val="22"/>
          <w:szCs w:val="22"/>
        </w:rPr>
        <w:t>II.</w:t>
      </w:r>
      <w:r w:rsidR="00AA7EC6" w:rsidRPr="00024CDF">
        <w:rPr>
          <w:rFonts w:ascii="Arial" w:eastAsia="Arial" w:hAnsi="Arial" w:cs="Arial"/>
          <w:b/>
          <w:bCs/>
          <w:color w:val="000000" w:themeColor="text1"/>
          <w:sz w:val="22"/>
          <w:szCs w:val="22"/>
        </w:rPr>
        <w:t>14</w:t>
      </w:r>
      <w:r w:rsidRPr="00024CDF">
        <w:rPr>
          <w:rFonts w:ascii="Arial" w:eastAsia="Arial" w:hAnsi="Arial" w:cs="Arial"/>
          <w:b/>
          <w:bCs/>
          <w:color w:val="000000" w:themeColor="text1"/>
          <w:sz w:val="22"/>
          <w:szCs w:val="22"/>
        </w:rPr>
        <w:t>.2</w:t>
      </w:r>
      <w:r w:rsidRPr="00024CDF">
        <w:rPr>
          <w:rFonts w:ascii="Arial" w:hAnsi="Arial" w:cs="Arial"/>
        </w:rPr>
        <w:tab/>
      </w:r>
      <w:r w:rsidRPr="00024CDF">
        <w:rPr>
          <w:rFonts w:ascii="Arial" w:eastAsia="Arial" w:hAnsi="Arial" w:cs="Arial"/>
          <w:color w:val="000000" w:themeColor="text1"/>
          <w:sz w:val="22"/>
          <w:szCs w:val="22"/>
        </w:rPr>
        <w:t xml:space="preserve">Even </w:t>
      </w:r>
      <w:r w:rsidR="004F0479" w:rsidRPr="00024CDF">
        <w:rPr>
          <w:rFonts w:ascii="Arial" w:eastAsia="Arial" w:hAnsi="Arial" w:cs="Arial"/>
          <w:color w:val="000000" w:themeColor="text1"/>
          <w:sz w:val="22"/>
          <w:szCs w:val="22"/>
        </w:rPr>
        <w:t>if</w:t>
      </w:r>
      <w:r w:rsidRPr="00024CDF">
        <w:rPr>
          <w:rFonts w:ascii="Arial" w:eastAsia="Arial" w:hAnsi="Arial" w:cs="Arial"/>
          <w:color w:val="000000" w:themeColor="text1"/>
          <w:sz w:val="22"/>
          <w:szCs w:val="22"/>
        </w:rPr>
        <w:t xml:space="preserve"> the </w:t>
      </w:r>
      <w:r w:rsidR="00B543E4" w:rsidRPr="00024CDF">
        <w:rPr>
          <w:rFonts w:ascii="Arial" w:eastAsia="Arial" w:hAnsi="Arial" w:cs="Arial"/>
          <w:sz w:val="22"/>
          <w:szCs w:val="22"/>
        </w:rPr>
        <w:t>Contracting Authority</w:t>
      </w:r>
      <w:r w:rsidR="006F7405" w:rsidRPr="00024CDF">
        <w:rPr>
          <w:rFonts w:ascii="Arial" w:eastAsia="Arial" w:hAnsi="Arial" w:cs="Arial"/>
          <w:color w:val="000000" w:themeColor="text1"/>
          <w:sz w:val="22"/>
          <w:szCs w:val="22"/>
        </w:rPr>
        <w:t xml:space="preserve"> </w:t>
      </w:r>
      <w:r w:rsidRPr="00024CDF">
        <w:rPr>
          <w:rFonts w:ascii="Arial" w:eastAsia="Arial" w:hAnsi="Arial" w:cs="Arial"/>
          <w:color w:val="000000" w:themeColor="text1"/>
          <w:sz w:val="22"/>
          <w:szCs w:val="22"/>
        </w:rPr>
        <w:t xml:space="preserve">authorises </w:t>
      </w:r>
      <w:r w:rsidR="00F23E0D" w:rsidRPr="00024CDF">
        <w:rPr>
          <w:rFonts w:ascii="Arial" w:eastAsia="Arial" w:hAnsi="Arial" w:cs="Arial"/>
          <w:color w:val="000000" w:themeColor="text1"/>
          <w:sz w:val="22"/>
          <w:szCs w:val="22"/>
        </w:rPr>
        <w:t>subcontracting</w:t>
      </w:r>
      <w:r w:rsidR="004F0479" w:rsidRPr="00024CDF">
        <w:rPr>
          <w:rFonts w:ascii="Arial" w:eastAsia="Arial" w:hAnsi="Arial" w:cs="Arial"/>
          <w:color w:val="000000" w:themeColor="text1"/>
          <w:sz w:val="22"/>
          <w:szCs w:val="22"/>
        </w:rPr>
        <w:t xml:space="preserve">, </w:t>
      </w:r>
      <w:r w:rsidRPr="00024CDF">
        <w:rPr>
          <w:rFonts w:ascii="Arial" w:eastAsia="Arial" w:hAnsi="Arial" w:cs="Arial"/>
          <w:color w:val="000000" w:themeColor="text1"/>
          <w:sz w:val="22"/>
          <w:szCs w:val="22"/>
        </w:rPr>
        <w:t xml:space="preserve">the </w:t>
      </w:r>
      <w:r w:rsidR="00B543E4" w:rsidRPr="00024CDF">
        <w:rPr>
          <w:rFonts w:ascii="Arial" w:eastAsia="Arial" w:hAnsi="Arial" w:cs="Arial"/>
          <w:color w:val="000000" w:themeColor="text1"/>
          <w:sz w:val="22"/>
          <w:szCs w:val="22"/>
        </w:rPr>
        <w:t>Contractor</w:t>
      </w:r>
      <w:r w:rsidRPr="00024CDF">
        <w:rPr>
          <w:rFonts w:ascii="Arial" w:eastAsia="Arial" w:hAnsi="Arial" w:cs="Arial"/>
          <w:color w:val="000000" w:themeColor="text1"/>
          <w:sz w:val="22"/>
          <w:szCs w:val="22"/>
        </w:rPr>
        <w:t xml:space="preserve"> remain</w:t>
      </w:r>
      <w:r w:rsidR="004F0479" w:rsidRPr="00024CDF">
        <w:rPr>
          <w:rFonts w:ascii="Arial" w:eastAsia="Arial" w:hAnsi="Arial" w:cs="Arial"/>
          <w:color w:val="000000" w:themeColor="text1"/>
          <w:sz w:val="22"/>
          <w:szCs w:val="22"/>
        </w:rPr>
        <w:t>s</w:t>
      </w:r>
      <w:r w:rsidRPr="00024CDF">
        <w:rPr>
          <w:rFonts w:ascii="Arial" w:eastAsia="Arial" w:hAnsi="Arial" w:cs="Arial"/>
          <w:color w:val="000000" w:themeColor="text1"/>
          <w:sz w:val="22"/>
          <w:szCs w:val="22"/>
        </w:rPr>
        <w:t xml:space="preserve"> bound by </w:t>
      </w:r>
      <w:r w:rsidR="004F7BC6" w:rsidRPr="00024CDF">
        <w:rPr>
          <w:rFonts w:ascii="Arial" w:eastAsia="Arial" w:hAnsi="Arial" w:cs="Arial"/>
          <w:color w:val="000000" w:themeColor="text1"/>
          <w:sz w:val="22"/>
          <w:szCs w:val="22"/>
        </w:rPr>
        <w:t xml:space="preserve">its </w:t>
      </w:r>
      <w:r w:rsidR="00F23E0D" w:rsidRPr="00024CDF">
        <w:rPr>
          <w:rFonts w:ascii="Arial" w:eastAsia="Arial" w:hAnsi="Arial" w:cs="Arial"/>
          <w:color w:val="000000" w:themeColor="text1"/>
          <w:sz w:val="22"/>
          <w:szCs w:val="22"/>
        </w:rPr>
        <w:t xml:space="preserve">contractual </w:t>
      </w:r>
      <w:r w:rsidRPr="00024CDF">
        <w:rPr>
          <w:rFonts w:ascii="Arial" w:eastAsia="Arial" w:hAnsi="Arial" w:cs="Arial"/>
          <w:color w:val="000000" w:themeColor="text1"/>
          <w:sz w:val="22"/>
          <w:szCs w:val="22"/>
        </w:rPr>
        <w:t xml:space="preserve">obligations and </w:t>
      </w:r>
      <w:r w:rsidR="001257E7" w:rsidRPr="00024CDF">
        <w:rPr>
          <w:rFonts w:ascii="Arial" w:eastAsia="Arial" w:hAnsi="Arial" w:cs="Arial"/>
          <w:color w:val="000000" w:themeColor="text1"/>
          <w:sz w:val="22"/>
          <w:szCs w:val="22"/>
        </w:rPr>
        <w:t>is</w:t>
      </w:r>
      <w:r w:rsidR="00716568" w:rsidRPr="00024CDF">
        <w:rPr>
          <w:rFonts w:ascii="Arial" w:eastAsia="Arial" w:hAnsi="Arial" w:cs="Arial"/>
          <w:color w:val="000000" w:themeColor="text1"/>
          <w:sz w:val="22"/>
          <w:szCs w:val="22"/>
        </w:rPr>
        <w:t xml:space="preserve"> solely responsible</w:t>
      </w:r>
      <w:r w:rsidRPr="00024CDF">
        <w:rPr>
          <w:rFonts w:ascii="Arial" w:eastAsia="Arial" w:hAnsi="Arial" w:cs="Arial"/>
          <w:color w:val="000000" w:themeColor="text1"/>
          <w:sz w:val="22"/>
          <w:szCs w:val="22"/>
        </w:rPr>
        <w:t xml:space="preserve"> for </w:t>
      </w:r>
      <w:r w:rsidR="00716568" w:rsidRPr="00024CDF">
        <w:rPr>
          <w:rFonts w:ascii="Arial" w:eastAsia="Arial" w:hAnsi="Arial" w:cs="Arial"/>
          <w:color w:val="000000" w:themeColor="text1"/>
          <w:sz w:val="22"/>
          <w:szCs w:val="22"/>
        </w:rPr>
        <w:t xml:space="preserve">the </w:t>
      </w:r>
      <w:r w:rsidRPr="00024CDF">
        <w:rPr>
          <w:rFonts w:ascii="Arial" w:eastAsia="Arial" w:hAnsi="Arial" w:cs="Arial"/>
          <w:i/>
          <w:iCs/>
          <w:color w:val="000000" w:themeColor="text1"/>
          <w:sz w:val="22"/>
          <w:szCs w:val="22"/>
        </w:rPr>
        <w:t xml:space="preserve">performance of </w:t>
      </w:r>
      <w:r w:rsidR="00EE7672" w:rsidRPr="00024CDF">
        <w:rPr>
          <w:rFonts w:ascii="Arial" w:eastAsia="Arial" w:hAnsi="Arial" w:cs="Arial"/>
          <w:i/>
          <w:iCs/>
          <w:color w:val="000000" w:themeColor="text1"/>
          <w:sz w:val="22"/>
          <w:szCs w:val="22"/>
        </w:rPr>
        <w:t xml:space="preserve">the </w:t>
      </w:r>
      <w:r w:rsidR="00B543E4" w:rsidRPr="00024CDF">
        <w:rPr>
          <w:rFonts w:ascii="Arial" w:eastAsia="Arial" w:hAnsi="Arial" w:cs="Arial"/>
          <w:i/>
          <w:iCs/>
          <w:color w:val="000000" w:themeColor="text1"/>
          <w:sz w:val="22"/>
          <w:szCs w:val="22"/>
        </w:rPr>
        <w:t>Contract</w:t>
      </w:r>
      <w:r w:rsidRPr="00024CDF">
        <w:rPr>
          <w:rFonts w:ascii="Arial" w:eastAsia="Arial" w:hAnsi="Arial" w:cs="Arial"/>
          <w:color w:val="000000" w:themeColor="text1"/>
          <w:sz w:val="22"/>
          <w:szCs w:val="22"/>
        </w:rPr>
        <w:t>.</w:t>
      </w:r>
    </w:p>
    <w:p w14:paraId="1B2F8E15" w14:textId="37FBE72F" w:rsidR="00502B8F" w:rsidRPr="00024CDF" w:rsidRDefault="00502B8F" w:rsidP="47E28512">
      <w:pPr>
        <w:spacing w:after="120"/>
        <w:ind w:left="709" w:hanging="709"/>
        <w:jc w:val="both"/>
        <w:rPr>
          <w:rFonts w:ascii="Arial" w:eastAsia="Arial" w:hAnsi="Arial" w:cs="Arial"/>
          <w:color w:val="000000"/>
          <w:sz w:val="22"/>
          <w:szCs w:val="22"/>
        </w:rPr>
      </w:pPr>
      <w:r w:rsidRPr="00024CDF">
        <w:rPr>
          <w:rFonts w:ascii="Arial" w:eastAsia="Arial" w:hAnsi="Arial" w:cs="Arial"/>
          <w:b/>
          <w:bCs/>
          <w:color w:val="000000" w:themeColor="text1"/>
          <w:sz w:val="22"/>
          <w:szCs w:val="22"/>
        </w:rPr>
        <w:t>II.</w:t>
      </w:r>
      <w:r w:rsidR="00AA7EC6" w:rsidRPr="00024CDF">
        <w:rPr>
          <w:rFonts w:ascii="Arial" w:eastAsia="Arial" w:hAnsi="Arial" w:cs="Arial"/>
          <w:b/>
          <w:bCs/>
          <w:color w:val="000000" w:themeColor="text1"/>
          <w:sz w:val="22"/>
          <w:szCs w:val="22"/>
        </w:rPr>
        <w:t>14</w:t>
      </w:r>
      <w:r w:rsidRPr="00024CDF">
        <w:rPr>
          <w:rFonts w:ascii="Arial" w:eastAsia="Arial" w:hAnsi="Arial" w:cs="Arial"/>
          <w:b/>
          <w:bCs/>
          <w:color w:val="000000" w:themeColor="text1"/>
          <w:sz w:val="22"/>
          <w:szCs w:val="22"/>
        </w:rPr>
        <w:t>.3</w:t>
      </w:r>
      <w:r w:rsidRPr="00024CDF">
        <w:rPr>
          <w:rFonts w:ascii="Arial" w:hAnsi="Arial" w:cs="Arial"/>
        </w:rPr>
        <w:tab/>
      </w:r>
      <w:r w:rsidRPr="00024CDF">
        <w:rPr>
          <w:rFonts w:ascii="Arial" w:eastAsia="Arial" w:hAnsi="Arial" w:cs="Arial"/>
          <w:color w:val="000000" w:themeColor="text1"/>
          <w:sz w:val="22"/>
          <w:szCs w:val="22"/>
        </w:rPr>
        <w:t xml:space="preserve">The </w:t>
      </w:r>
      <w:r w:rsidR="00B543E4" w:rsidRPr="00024CDF">
        <w:rPr>
          <w:rFonts w:ascii="Arial" w:eastAsia="Arial" w:hAnsi="Arial" w:cs="Arial"/>
          <w:color w:val="000000" w:themeColor="text1"/>
          <w:sz w:val="22"/>
          <w:szCs w:val="22"/>
        </w:rPr>
        <w:t>Contractor</w:t>
      </w:r>
      <w:r w:rsidRPr="00024CDF">
        <w:rPr>
          <w:rFonts w:ascii="Arial" w:eastAsia="Arial" w:hAnsi="Arial" w:cs="Arial"/>
          <w:color w:val="000000" w:themeColor="text1"/>
          <w:sz w:val="22"/>
          <w:szCs w:val="22"/>
        </w:rPr>
        <w:t xml:space="preserve"> </w:t>
      </w:r>
      <w:r w:rsidR="001257E7" w:rsidRPr="00024CDF">
        <w:rPr>
          <w:rFonts w:ascii="Arial" w:eastAsia="Arial" w:hAnsi="Arial" w:cs="Arial"/>
          <w:color w:val="000000" w:themeColor="text1"/>
          <w:sz w:val="22"/>
          <w:szCs w:val="22"/>
        </w:rPr>
        <w:t>must ensure</w:t>
      </w:r>
      <w:r w:rsidRPr="00024CDF">
        <w:rPr>
          <w:rFonts w:ascii="Arial" w:eastAsia="Arial" w:hAnsi="Arial" w:cs="Arial"/>
          <w:color w:val="000000" w:themeColor="text1"/>
          <w:sz w:val="22"/>
          <w:szCs w:val="22"/>
        </w:rPr>
        <w:t xml:space="preserve"> that the </w:t>
      </w:r>
      <w:r w:rsidR="000A54D5" w:rsidRPr="00024CDF">
        <w:rPr>
          <w:rFonts w:ascii="Arial" w:eastAsia="Arial" w:hAnsi="Arial" w:cs="Arial"/>
          <w:color w:val="000000" w:themeColor="text1"/>
          <w:sz w:val="22"/>
          <w:szCs w:val="22"/>
        </w:rPr>
        <w:t xml:space="preserve">subcontract </w:t>
      </w:r>
      <w:r w:rsidRPr="00024CDF">
        <w:rPr>
          <w:rFonts w:ascii="Arial" w:eastAsia="Arial" w:hAnsi="Arial" w:cs="Arial"/>
          <w:color w:val="000000" w:themeColor="text1"/>
          <w:sz w:val="22"/>
          <w:szCs w:val="22"/>
        </w:rPr>
        <w:t xml:space="preserve">does not affect </w:t>
      </w:r>
      <w:r w:rsidR="001257E7" w:rsidRPr="00024CDF">
        <w:rPr>
          <w:rFonts w:ascii="Arial" w:eastAsia="Arial" w:hAnsi="Arial" w:cs="Arial"/>
          <w:color w:val="000000" w:themeColor="text1"/>
          <w:sz w:val="22"/>
          <w:szCs w:val="22"/>
        </w:rPr>
        <w:t xml:space="preserve">the </w:t>
      </w:r>
      <w:r w:rsidRPr="00024CDF">
        <w:rPr>
          <w:rFonts w:ascii="Arial" w:eastAsia="Arial" w:hAnsi="Arial" w:cs="Arial"/>
          <w:color w:val="000000" w:themeColor="text1"/>
          <w:sz w:val="22"/>
          <w:szCs w:val="22"/>
        </w:rPr>
        <w:t xml:space="preserve">rights </w:t>
      </w:r>
      <w:r w:rsidR="001257E7" w:rsidRPr="00024CDF">
        <w:rPr>
          <w:rFonts w:ascii="Arial" w:eastAsia="Arial" w:hAnsi="Arial" w:cs="Arial"/>
          <w:color w:val="000000" w:themeColor="text1"/>
          <w:sz w:val="22"/>
          <w:szCs w:val="22"/>
        </w:rPr>
        <w:t>of</w:t>
      </w:r>
      <w:r w:rsidR="00017793" w:rsidRPr="00024CDF">
        <w:rPr>
          <w:rFonts w:ascii="Arial" w:eastAsia="Arial" w:hAnsi="Arial" w:cs="Arial"/>
          <w:color w:val="000000" w:themeColor="text1"/>
          <w:sz w:val="22"/>
          <w:szCs w:val="22"/>
        </w:rPr>
        <w:t xml:space="preserve"> the</w:t>
      </w:r>
      <w:r w:rsidRPr="00024CDF">
        <w:rPr>
          <w:rFonts w:ascii="Arial" w:eastAsia="Arial" w:hAnsi="Arial" w:cs="Arial"/>
          <w:color w:val="000000" w:themeColor="text1"/>
          <w:sz w:val="22"/>
          <w:szCs w:val="22"/>
        </w:rPr>
        <w:t xml:space="preserve"> </w:t>
      </w:r>
      <w:r w:rsidR="00B543E4" w:rsidRPr="00024CDF">
        <w:rPr>
          <w:rFonts w:ascii="Arial" w:eastAsia="Arial" w:hAnsi="Arial" w:cs="Arial"/>
          <w:sz w:val="22"/>
          <w:szCs w:val="22"/>
        </w:rPr>
        <w:t>Contracting Authority</w:t>
      </w:r>
      <w:r w:rsidR="006F7405" w:rsidRPr="00024CDF">
        <w:rPr>
          <w:rFonts w:ascii="Arial" w:eastAsia="Arial" w:hAnsi="Arial" w:cs="Arial"/>
          <w:color w:val="000000" w:themeColor="text1"/>
          <w:sz w:val="22"/>
          <w:szCs w:val="22"/>
        </w:rPr>
        <w:t xml:space="preserve"> </w:t>
      </w:r>
      <w:r w:rsidR="001257E7" w:rsidRPr="00024CDF">
        <w:rPr>
          <w:rFonts w:ascii="Arial" w:eastAsia="Arial" w:hAnsi="Arial" w:cs="Arial"/>
          <w:color w:val="000000" w:themeColor="text1"/>
          <w:sz w:val="22"/>
          <w:szCs w:val="22"/>
        </w:rPr>
        <w:t>under</w:t>
      </w:r>
      <w:r w:rsidRPr="00024CDF">
        <w:rPr>
          <w:rFonts w:ascii="Arial" w:eastAsia="Arial" w:hAnsi="Arial" w:cs="Arial"/>
          <w:color w:val="000000" w:themeColor="text1"/>
          <w:sz w:val="22"/>
          <w:szCs w:val="22"/>
        </w:rPr>
        <w:t xml:space="preserve"> </w:t>
      </w:r>
      <w:r w:rsidR="0070743B" w:rsidRPr="00024CDF">
        <w:rPr>
          <w:rFonts w:ascii="Arial" w:eastAsia="Arial" w:hAnsi="Arial" w:cs="Arial"/>
          <w:color w:val="000000" w:themeColor="text1"/>
          <w:sz w:val="22"/>
          <w:szCs w:val="22"/>
        </w:rPr>
        <w:t xml:space="preserve">this </w:t>
      </w:r>
      <w:r w:rsidR="00B543E4" w:rsidRPr="00024CDF">
        <w:rPr>
          <w:rFonts w:ascii="Arial" w:eastAsia="Arial" w:hAnsi="Arial" w:cs="Arial"/>
          <w:color w:val="000000" w:themeColor="text1"/>
          <w:sz w:val="22"/>
          <w:szCs w:val="22"/>
        </w:rPr>
        <w:t>Contract</w:t>
      </w:r>
      <w:r w:rsidR="004F63D9" w:rsidRPr="00024CDF">
        <w:rPr>
          <w:rFonts w:ascii="Arial" w:eastAsia="Arial" w:hAnsi="Arial" w:cs="Arial"/>
          <w:color w:val="000000" w:themeColor="text1"/>
          <w:sz w:val="22"/>
          <w:szCs w:val="22"/>
        </w:rPr>
        <w:t xml:space="preserve">, </w:t>
      </w:r>
      <w:r w:rsidR="001257E7" w:rsidRPr="00024CDF">
        <w:rPr>
          <w:rFonts w:ascii="Arial" w:eastAsia="Arial" w:hAnsi="Arial" w:cs="Arial"/>
          <w:color w:val="000000" w:themeColor="text1"/>
          <w:sz w:val="22"/>
          <w:szCs w:val="22"/>
        </w:rPr>
        <w:t xml:space="preserve">particularly those under </w:t>
      </w:r>
      <w:r w:rsidR="00F46DCA" w:rsidRPr="00024CDF">
        <w:rPr>
          <w:rFonts w:ascii="Arial" w:eastAsia="Arial" w:hAnsi="Arial" w:cs="Arial"/>
          <w:color w:val="000000" w:themeColor="text1"/>
          <w:sz w:val="22"/>
          <w:szCs w:val="22"/>
        </w:rPr>
        <w:t>Articles</w:t>
      </w:r>
      <w:r w:rsidR="00F46DCA" w:rsidRPr="00024CDF">
        <w:rPr>
          <w:rFonts w:ascii="Arial" w:eastAsia="Arial" w:hAnsi="Arial" w:cs="Arial"/>
          <w:sz w:val="22"/>
          <w:szCs w:val="22"/>
        </w:rPr>
        <w:t xml:space="preserve"> </w:t>
      </w:r>
      <w:r w:rsidR="001257E7" w:rsidRPr="00024CDF">
        <w:rPr>
          <w:rFonts w:ascii="Arial" w:eastAsia="Arial" w:hAnsi="Arial" w:cs="Arial"/>
          <w:color w:val="000000" w:themeColor="text1"/>
          <w:sz w:val="22"/>
          <w:szCs w:val="22"/>
        </w:rPr>
        <w:t>II.</w:t>
      </w:r>
      <w:r w:rsidR="00B268E7" w:rsidRPr="00024CDF">
        <w:rPr>
          <w:rFonts w:ascii="Arial" w:eastAsia="Arial" w:hAnsi="Arial" w:cs="Arial"/>
          <w:color w:val="000000" w:themeColor="text1"/>
          <w:sz w:val="22"/>
          <w:szCs w:val="22"/>
        </w:rPr>
        <w:t>13</w:t>
      </w:r>
      <w:r w:rsidR="005F61A7" w:rsidRPr="00024CDF">
        <w:rPr>
          <w:rFonts w:ascii="Arial" w:eastAsia="Arial" w:hAnsi="Arial" w:cs="Arial"/>
          <w:color w:val="000000" w:themeColor="text1"/>
          <w:sz w:val="22"/>
          <w:szCs w:val="22"/>
        </w:rPr>
        <w:t xml:space="preserve"> </w:t>
      </w:r>
      <w:r w:rsidR="00B268E7" w:rsidRPr="00024CDF">
        <w:rPr>
          <w:rFonts w:ascii="Arial" w:eastAsia="Arial" w:hAnsi="Arial" w:cs="Arial"/>
          <w:color w:val="000000" w:themeColor="text1"/>
          <w:sz w:val="22"/>
          <w:szCs w:val="22"/>
        </w:rPr>
        <w:t>[</w:t>
      </w:r>
      <w:r w:rsidR="005F61A7" w:rsidRPr="00024CDF">
        <w:rPr>
          <w:rFonts w:ascii="Arial" w:eastAsia="Arial" w:hAnsi="Arial" w:cs="Arial"/>
          <w:color w:val="000000" w:themeColor="text1"/>
          <w:sz w:val="22"/>
          <w:szCs w:val="22"/>
        </w:rPr>
        <w:t>Confidentiality]</w:t>
      </w:r>
      <w:r w:rsidR="001257E7" w:rsidRPr="00024CDF">
        <w:rPr>
          <w:rFonts w:ascii="Arial" w:eastAsia="Arial" w:hAnsi="Arial" w:cs="Arial"/>
          <w:color w:val="000000" w:themeColor="text1"/>
          <w:sz w:val="22"/>
          <w:szCs w:val="22"/>
        </w:rPr>
        <w:t>, II.1</w:t>
      </w:r>
      <w:r w:rsidR="006241E1" w:rsidRPr="00024CDF">
        <w:rPr>
          <w:rFonts w:ascii="Arial" w:eastAsia="Arial" w:hAnsi="Arial" w:cs="Arial"/>
          <w:color w:val="000000" w:themeColor="text1"/>
          <w:sz w:val="22"/>
          <w:szCs w:val="22"/>
        </w:rPr>
        <w:t>7</w:t>
      </w:r>
      <w:r w:rsidR="0030278E" w:rsidRPr="00024CDF">
        <w:rPr>
          <w:rFonts w:ascii="Arial" w:eastAsia="Arial" w:hAnsi="Arial" w:cs="Arial"/>
          <w:color w:val="000000" w:themeColor="text1"/>
          <w:sz w:val="22"/>
          <w:szCs w:val="22"/>
        </w:rPr>
        <w:t xml:space="preserve"> [Intellectual Property Rights]</w:t>
      </w:r>
      <w:r w:rsidR="001257E7" w:rsidRPr="00024CDF">
        <w:rPr>
          <w:rFonts w:ascii="Arial" w:eastAsia="Arial" w:hAnsi="Arial" w:cs="Arial"/>
          <w:color w:val="000000" w:themeColor="text1"/>
          <w:sz w:val="22"/>
          <w:szCs w:val="22"/>
        </w:rPr>
        <w:t xml:space="preserve"> and II.</w:t>
      </w:r>
      <w:r w:rsidR="586EA610" w:rsidRPr="00024CDF">
        <w:rPr>
          <w:rFonts w:ascii="Arial" w:eastAsia="Arial" w:hAnsi="Arial" w:cs="Arial"/>
          <w:color w:val="000000" w:themeColor="text1"/>
          <w:sz w:val="22"/>
          <w:szCs w:val="22"/>
        </w:rPr>
        <w:t>28</w:t>
      </w:r>
      <w:r w:rsidR="00E7516D" w:rsidRPr="00024CDF">
        <w:rPr>
          <w:rFonts w:ascii="Arial" w:eastAsia="Arial" w:hAnsi="Arial" w:cs="Arial"/>
          <w:color w:val="000000" w:themeColor="text1"/>
          <w:sz w:val="22"/>
          <w:szCs w:val="22"/>
        </w:rPr>
        <w:t xml:space="preserve"> [Checks and Audits]</w:t>
      </w:r>
    </w:p>
    <w:p w14:paraId="0A6A6B36" w14:textId="0FE45316" w:rsidR="00787BB8" w:rsidRPr="00024CDF" w:rsidRDefault="00787BB8" w:rsidP="47E28512">
      <w:pPr>
        <w:ind w:left="851" w:hanging="851"/>
        <w:jc w:val="both"/>
        <w:rPr>
          <w:rFonts w:ascii="Arial" w:eastAsia="Arial" w:hAnsi="Arial" w:cs="Arial"/>
          <w:color w:val="000000"/>
          <w:sz w:val="22"/>
          <w:szCs w:val="22"/>
        </w:rPr>
      </w:pPr>
      <w:r w:rsidRPr="00024CDF">
        <w:rPr>
          <w:rFonts w:ascii="Arial" w:eastAsia="Arial" w:hAnsi="Arial" w:cs="Arial"/>
          <w:b/>
          <w:bCs/>
          <w:color w:val="000000" w:themeColor="text1"/>
          <w:sz w:val="22"/>
          <w:szCs w:val="22"/>
        </w:rPr>
        <w:t>II.</w:t>
      </w:r>
      <w:r w:rsidR="00AA7EC6" w:rsidRPr="00024CDF">
        <w:rPr>
          <w:rFonts w:ascii="Arial" w:eastAsia="Arial" w:hAnsi="Arial" w:cs="Arial"/>
          <w:b/>
          <w:bCs/>
          <w:color w:val="000000" w:themeColor="text1"/>
          <w:sz w:val="22"/>
          <w:szCs w:val="22"/>
        </w:rPr>
        <w:t>14</w:t>
      </w:r>
      <w:r w:rsidRPr="00024CDF">
        <w:rPr>
          <w:rFonts w:ascii="Arial" w:eastAsia="Arial" w:hAnsi="Arial" w:cs="Arial"/>
          <w:b/>
          <w:bCs/>
          <w:color w:val="000000" w:themeColor="text1"/>
          <w:sz w:val="22"/>
          <w:szCs w:val="22"/>
        </w:rPr>
        <w:t>.4</w:t>
      </w:r>
      <w:r w:rsidR="000B179C" w:rsidRPr="00024CDF">
        <w:rPr>
          <w:rFonts w:ascii="Arial" w:eastAsia="Arial" w:hAnsi="Arial" w:cs="Arial"/>
          <w:b/>
          <w:bCs/>
          <w:color w:val="000000" w:themeColor="text1"/>
          <w:sz w:val="22"/>
          <w:szCs w:val="22"/>
        </w:rPr>
        <w:t xml:space="preserve"> </w:t>
      </w:r>
      <w:r w:rsidRPr="00024CDF">
        <w:rPr>
          <w:rFonts w:ascii="Arial" w:eastAsia="Arial" w:hAnsi="Arial" w:cs="Arial"/>
          <w:color w:val="000000" w:themeColor="text1"/>
          <w:sz w:val="22"/>
          <w:szCs w:val="22"/>
        </w:rPr>
        <w:t xml:space="preserve">The </w:t>
      </w:r>
      <w:r w:rsidR="00B543E4" w:rsidRPr="00024CDF">
        <w:rPr>
          <w:rFonts w:ascii="Arial" w:eastAsia="Arial" w:hAnsi="Arial" w:cs="Arial"/>
          <w:color w:val="000000" w:themeColor="text1"/>
          <w:sz w:val="22"/>
          <w:szCs w:val="22"/>
        </w:rPr>
        <w:t>Contracting Authority</w:t>
      </w:r>
      <w:r w:rsidRPr="00024CDF">
        <w:rPr>
          <w:rFonts w:ascii="Arial" w:eastAsia="Arial" w:hAnsi="Arial" w:cs="Arial"/>
          <w:color w:val="000000" w:themeColor="text1"/>
          <w:sz w:val="22"/>
          <w:szCs w:val="22"/>
        </w:rPr>
        <w:t xml:space="preserve"> may request the </w:t>
      </w:r>
      <w:r w:rsidR="00B543E4" w:rsidRPr="00024CDF">
        <w:rPr>
          <w:rFonts w:ascii="Arial" w:eastAsia="Arial" w:hAnsi="Arial" w:cs="Arial"/>
          <w:color w:val="000000" w:themeColor="text1"/>
          <w:sz w:val="22"/>
          <w:szCs w:val="22"/>
        </w:rPr>
        <w:t>Contractor</w:t>
      </w:r>
      <w:r w:rsidRPr="00024CDF">
        <w:rPr>
          <w:rFonts w:ascii="Arial" w:eastAsia="Arial" w:hAnsi="Arial" w:cs="Arial"/>
          <w:color w:val="000000" w:themeColor="text1"/>
          <w:sz w:val="22"/>
          <w:szCs w:val="22"/>
        </w:rPr>
        <w:t xml:space="preserve"> to replace a </w:t>
      </w:r>
      <w:r w:rsidR="00E43169" w:rsidRPr="00024CDF">
        <w:rPr>
          <w:rFonts w:ascii="Arial" w:eastAsia="Arial" w:hAnsi="Arial" w:cs="Arial"/>
          <w:color w:val="000000" w:themeColor="text1"/>
          <w:sz w:val="22"/>
          <w:szCs w:val="22"/>
        </w:rPr>
        <w:t>subcontractor</w:t>
      </w:r>
      <w:r w:rsidRPr="00024CDF">
        <w:rPr>
          <w:rFonts w:ascii="Arial" w:eastAsia="Arial" w:hAnsi="Arial" w:cs="Arial"/>
          <w:color w:val="000000" w:themeColor="text1"/>
          <w:sz w:val="22"/>
          <w:szCs w:val="22"/>
        </w:rPr>
        <w:t xml:space="preserve"> found to be in a situation provided for in points (d) and (e) of </w:t>
      </w:r>
      <w:r w:rsidR="00D30C62" w:rsidRPr="00024CDF">
        <w:rPr>
          <w:rFonts w:ascii="Arial" w:eastAsia="Arial" w:hAnsi="Arial" w:cs="Arial"/>
          <w:color w:val="000000" w:themeColor="text1"/>
          <w:sz w:val="22"/>
          <w:szCs w:val="22"/>
        </w:rPr>
        <w:t>Article</w:t>
      </w:r>
      <w:r w:rsidRPr="00024CDF">
        <w:rPr>
          <w:rFonts w:ascii="Arial" w:eastAsia="Arial" w:hAnsi="Arial" w:cs="Arial"/>
          <w:color w:val="000000" w:themeColor="text1"/>
          <w:sz w:val="22"/>
          <w:szCs w:val="22"/>
        </w:rPr>
        <w:t xml:space="preserve"> II.</w:t>
      </w:r>
      <w:r w:rsidR="009606F9" w:rsidRPr="00024CDF">
        <w:rPr>
          <w:rFonts w:ascii="Arial" w:eastAsia="Arial" w:hAnsi="Arial" w:cs="Arial"/>
          <w:color w:val="000000" w:themeColor="text1"/>
          <w:sz w:val="22"/>
          <w:szCs w:val="22"/>
        </w:rPr>
        <w:t>20</w:t>
      </w:r>
      <w:r w:rsidRPr="00024CDF">
        <w:rPr>
          <w:rFonts w:ascii="Arial" w:eastAsia="Arial" w:hAnsi="Arial" w:cs="Arial"/>
          <w:color w:val="000000" w:themeColor="text1"/>
          <w:sz w:val="22"/>
          <w:szCs w:val="22"/>
        </w:rPr>
        <w:t>.1</w:t>
      </w:r>
      <w:r w:rsidR="009606F9" w:rsidRPr="00024CDF">
        <w:rPr>
          <w:rFonts w:ascii="Arial" w:eastAsia="Arial" w:hAnsi="Arial" w:cs="Arial"/>
          <w:color w:val="000000" w:themeColor="text1"/>
          <w:sz w:val="22"/>
          <w:szCs w:val="22"/>
        </w:rPr>
        <w:t xml:space="preserve"> [</w:t>
      </w:r>
      <w:r w:rsidR="009606F9" w:rsidRPr="00024CDF">
        <w:rPr>
          <w:rFonts w:ascii="Arial" w:eastAsia="Arial" w:hAnsi="Arial" w:cs="Arial"/>
          <w:sz w:val="22"/>
          <w:szCs w:val="22"/>
        </w:rPr>
        <w:t>Grounds for termination by the Contracting Authority</w:t>
      </w:r>
      <w:r w:rsidR="00F92758" w:rsidRPr="00024CDF">
        <w:rPr>
          <w:rFonts w:ascii="Arial" w:eastAsia="Arial" w:hAnsi="Arial" w:cs="Arial"/>
          <w:sz w:val="22"/>
          <w:szCs w:val="22"/>
        </w:rPr>
        <w:t>]</w:t>
      </w:r>
      <w:r w:rsidRPr="00024CDF">
        <w:rPr>
          <w:rFonts w:ascii="Arial" w:eastAsia="Arial" w:hAnsi="Arial" w:cs="Arial"/>
          <w:color w:val="000000" w:themeColor="text1"/>
          <w:sz w:val="22"/>
          <w:szCs w:val="22"/>
        </w:rPr>
        <w:t>.</w:t>
      </w:r>
      <w:r w:rsidRPr="00024CDF">
        <w:rPr>
          <w:rFonts w:ascii="Arial" w:eastAsia="Arial" w:hAnsi="Arial" w:cs="Arial"/>
          <w:b/>
          <w:bCs/>
          <w:color w:val="000000" w:themeColor="text1"/>
          <w:sz w:val="22"/>
          <w:szCs w:val="22"/>
        </w:rPr>
        <w:t xml:space="preserve"> </w:t>
      </w:r>
      <w:r w:rsidR="00204885" w:rsidRPr="00024CDF">
        <w:rPr>
          <w:rFonts w:ascii="Arial" w:eastAsia="Arial" w:hAnsi="Arial" w:cs="Arial"/>
          <w:color w:val="000000" w:themeColor="text1"/>
          <w:sz w:val="22"/>
          <w:szCs w:val="22"/>
        </w:rPr>
        <w:t xml:space="preserve">Where the replacement </w:t>
      </w:r>
      <w:r w:rsidR="004F44B5" w:rsidRPr="00024CDF">
        <w:rPr>
          <w:rFonts w:ascii="Arial" w:eastAsia="Arial" w:hAnsi="Arial" w:cs="Arial"/>
          <w:color w:val="000000" w:themeColor="text1"/>
          <w:sz w:val="22"/>
          <w:szCs w:val="22"/>
        </w:rPr>
        <w:t xml:space="preserve">of the subcontractor </w:t>
      </w:r>
      <w:r w:rsidR="00204885" w:rsidRPr="00024CDF">
        <w:rPr>
          <w:rFonts w:ascii="Arial" w:eastAsia="Arial" w:hAnsi="Arial" w:cs="Arial"/>
          <w:color w:val="000000" w:themeColor="text1"/>
          <w:sz w:val="22"/>
          <w:szCs w:val="22"/>
        </w:rPr>
        <w:t>is made i</w:t>
      </w:r>
      <w:r w:rsidR="00711D85" w:rsidRPr="00024CDF">
        <w:rPr>
          <w:rFonts w:ascii="Arial" w:eastAsia="Arial" w:hAnsi="Arial" w:cs="Arial"/>
          <w:color w:val="000000" w:themeColor="text1"/>
          <w:sz w:val="22"/>
          <w:szCs w:val="22"/>
        </w:rPr>
        <w:t xml:space="preserve">n accordance with the </w:t>
      </w:r>
      <w:r w:rsidR="004F44B5" w:rsidRPr="00024CDF">
        <w:rPr>
          <w:rFonts w:ascii="Arial" w:eastAsia="Arial" w:hAnsi="Arial" w:cs="Arial"/>
          <w:color w:val="000000" w:themeColor="text1"/>
          <w:sz w:val="22"/>
          <w:szCs w:val="22"/>
        </w:rPr>
        <w:t>Contracting Authority’s request, th</w:t>
      </w:r>
      <w:r w:rsidR="000677AF" w:rsidRPr="00024CDF">
        <w:rPr>
          <w:rFonts w:ascii="Arial" w:eastAsia="Arial" w:hAnsi="Arial" w:cs="Arial"/>
          <w:color w:val="000000" w:themeColor="text1"/>
          <w:sz w:val="22"/>
          <w:szCs w:val="22"/>
        </w:rPr>
        <w:t>en the Contract shall not be terminated on this ground.</w:t>
      </w:r>
    </w:p>
    <w:p w14:paraId="2F9FB735" w14:textId="455433F4" w:rsidR="00960AD1" w:rsidRPr="00024CDF" w:rsidRDefault="00F23E0D" w:rsidP="47E28512">
      <w:pPr>
        <w:pStyle w:val="Heading2contracts"/>
        <w:rPr>
          <w:rFonts w:ascii="Arial" w:eastAsia="Arial" w:hAnsi="Arial" w:cs="Arial"/>
          <w:sz w:val="22"/>
          <w:szCs w:val="22"/>
        </w:rPr>
      </w:pPr>
      <w:bookmarkStart w:id="125" w:name="_Toc436397648"/>
      <w:bookmarkStart w:id="126" w:name="_Toc2010572255"/>
      <w:r w:rsidRPr="00024CDF">
        <w:rPr>
          <w:rFonts w:ascii="Arial" w:eastAsia="Arial" w:hAnsi="Arial" w:cs="Arial"/>
          <w:sz w:val="22"/>
          <w:szCs w:val="22"/>
        </w:rPr>
        <w:t>II.</w:t>
      </w:r>
      <w:r w:rsidR="00AA7EC6" w:rsidRPr="00024CDF">
        <w:rPr>
          <w:rFonts w:ascii="Arial" w:eastAsia="Arial" w:hAnsi="Arial" w:cs="Arial"/>
          <w:sz w:val="22"/>
          <w:szCs w:val="22"/>
        </w:rPr>
        <w:t xml:space="preserve">15 </w:t>
      </w:r>
      <w:r w:rsidR="00960AD1" w:rsidRPr="00024CDF">
        <w:rPr>
          <w:rFonts w:ascii="Arial" w:eastAsia="Arial" w:hAnsi="Arial" w:cs="Arial"/>
          <w:sz w:val="22"/>
          <w:szCs w:val="22"/>
        </w:rPr>
        <w:t>Amendments</w:t>
      </w:r>
      <w:bookmarkEnd w:id="125"/>
      <w:bookmarkEnd w:id="126"/>
    </w:p>
    <w:p w14:paraId="1D4435C3" w14:textId="3AE2C5D7" w:rsidR="00960AD1" w:rsidRPr="00024CDF" w:rsidRDefault="0033280C" w:rsidP="47E28512">
      <w:pPr>
        <w:ind w:left="709" w:hanging="709"/>
        <w:jc w:val="both"/>
        <w:rPr>
          <w:rFonts w:ascii="Arial" w:eastAsia="Arial" w:hAnsi="Arial" w:cs="Arial"/>
          <w:sz w:val="22"/>
          <w:szCs w:val="22"/>
        </w:rPr>
      </w:pPr>
      <w:r w:rsidRPr="00024CDF">
        <w:rPr>
          <w:rFonts w:ascii="Arial" w:eastAsia="Arial" w:hAnsi="Arial" w:cs="Arial"/>
          <w:b/>
          <w:bCs/>
          <w:sz w:val="22"/>
          <w:szCs w:val="22"/>
        </w:rPr>
        <w:t>II.</w:t>
      </w:r>
      <w:r w:rsidR="00AA7EC6" w:rsidRPr="00024CDF">
        <w:rPr>
          <w:rFonts w:ascii="Arial" w:eastAsia="Arial" w:hAnsi="Arial" w:cs="Arial"/>
          <w:b/>
          <w:bCs/>
          <w:sz w:val="22"/>
          <w:szCs w:val="22"/>
        </w:rPr>
        <w:t>15</w:t>
      </w:r>
      <w:r w:rsidRPr="00024CDF">
        <w:rPr>
          <w:rFonts w:ascii="Arial" w:eastAsia="Arial" w:hAnsi="Arial" w:cs="Arial"/>
          <w:b/>
          <w:bCs/>
          <w:sz w:val="22"/>
          <w:szCs w:val="22"/>
        </w:rPr>
        <w:t>.1</w:t>
      </w:r>
      <w:r w:rsidRPr="00024CDF">
        <w:rPr>
          <w:rFonts w:ascii="Arial" w:hAnsi="Arial" w:cs="Arial"/>
        </w:rPr>
        <w:tab/>
      </w:r>
      <w:r w:rsidR="00960AD1" w:rsidRPr="00024CDF">
        <w:rPr>
          <w:rFonts w:ascii="Arial" w:eastAsia="Arial" w:hAnsi="Arial" w:cs="Arial"/>
          <w:sz w:val="22"/>
          <w:szCs w:val="22"/>
        </w:rPr>
        <w:t xml:space="preserve">Any amendment to the </w:t>
      </w:r>
      <w:r w:rsidR="00B543E4" w:rsidRPr="00024CDF">
        <w:rPr>
          <w:rFonts w:ascii="Arial" w:eastAsia="Arial" w:hAnsi="Arial" w:cs="Arial"/>
          <w:sz w:val="22"/>
          <w:szCs w:val="22"/>
        </w:rPr>
        <w:t>Contract</w:t>
      </w:r>
      <w:r w:rsidR="00960AD1" w:rsidRPr="00024CDF">
        <w:rPr>
          <w:rFonts w:ascii="Arial" w:eastAsia="Arial" w:hAnsi="Arial" w:cs="Arial"/>
          <w:sz w:val="22"/>
          <w:szCs w:val="22"/>
        </w:rPr>
        <w:t xml:space="preserve"> </w:t>
      </w:r>
      <w:r w:rsidR="00BC43B4" w:rsidRPr="00024CDF">
        <w:rPr>
          <w:rFonts w:ascii="Arial" w:eastAsia="Arial" w:hAnsi="Arial" w:cs="Arial"/>
          <w:sz w:val="22"/>
          <w:szCs w:val="22"/>
        </w:rPr>
        <w:t>must</w:t>
      </w:r>
      <w:r w:rsidR="00960AD1" w:rsidRPr="00024CDF">
        <w:rPr>
          <w:rFonts w:ascii="Arial" w:eastAsia="Arial" w:hAnsi="Arial" w:cs="Arial"/>
          <w:sz w:val="22"/>
          <w:szCs w:val="22"/>
        </w:rPr>
        <w:t xml:space="preserve"> be </w:t>
      </w:r>
      <w:r w:rsidR="00D949A2" w:rsidRPr="00024CDF">
        <w:rPr>
          <w:rFonts w:ascii="Arial" w:eastAsia="Arial" w:hAnsi="Arial" w:cs="Arial"/>
          <w:sz w:val="22"/>
          <w:szCs w:val="22"/>
        </w:rPr>
        <w:t xml:space="preserve">made in </w:t>
      </w:r>
      <w:r w:rsidR="00960AD1" w:rsidRPr="00024CDF">
        <w:rPr>
          <w:rFonts w:ascii="Arial" w:eastAsia="Arial" w:hAnsi="Arial" w:cs="Arial"/>
          <w:sz w:val="22"/>
          <w:szCs w:val="22"/>
        </w:rPr>
        <w:t>writ</w:t>
      </w:r>
      <w:r w:rsidR="00D949A2" w:rsidRPr="00024CDF">
        <w:rPr>
          <w:rFonts w:ascii="Arial" w:eastAsia="Arial" w:hAnsi="Arial" w:cs="Arial"/>
          <w:sz w:val="22"/>
          <w:szCs w:val="22"/>
        </w:rPr>
        <w:t>ing</w:t>
      </w:r>
      <w:r w:rsidR="00960AD1" w:rsidRPr="00024CDF">
        <w:rPr>
          <w:rFonts w:ascii="Arial" w:eastAsia="Arial" w:hAnsi="Arial" w:cs="Arial"/>
          <w:sz w:val="22"/>
          <w:szCs w:val="22"/>
        </w:rPr>
        <w:t xml:space="preserve"> </w:t>
      </w:r>
      <w:r w:rsidR="1D06660D" w:rsidRPr="00024CDF">
        <w:rPr>
          <w:rFonts w:ascii="Arial" w:eastAsia="Arial" w:hAnsi="Arial" w:cs="Arial"/>
          <w:sz w:val="22"/>
          <w:szCs w:val="22"/>
        </w:rPr>
        <w:t xml:space="preserve">and signed by duly authorised representatives of the Parties </w:t>
      </w:r>
      <w:r w:rsidR="00960AD1" w:rsidRPr="00024CDF">
        <w:rPr>
          <w:rFonts w:ascii="Arial" w:eastAsia="Arial" w:hAnsi="Arial" w:cs="Arial"/>
          <w:sz w:val="22"/>
          <w:szCs w:val="22"/>
        </w:rPr>
        <w:t xml:space="preserve">before </w:t>
      </w:r>
      <w:r w:rsidR="004341C6" w:rsidRPr="00024CDF">
        <w:rPr>
          <w:rFonts w:ascii="Arial" w:eastAsia="Arial" w:hAnsi="Arial" w:cs="Arial"/>
          <w:sz w:val="22"/>
          <w:szCs w:val="22"/>
        </w:rPr>
        <w:t xml:space="preserve">the </w:t>
      </w:r>
      <w:r w:rsidR="004341C6" w:rsidRPr="00024CDF">
        <w:rPr>
          <w:rFonts w:ascii="Arial" w:eastAsia="Arial" w:hAnsi="Arial" w:cs="Arial"/>
          <w:i/>
          <w:iCs/>
          <w:sz w:val="22"/>
          <w:szCs w:val="22"/>
        </w:rPr>
        <w:t>Contract duration</w:t>
      </w:r>
      <w:r w:rsidR="3A3E4D0D" w:rsidRPr="00024CDF">
        <w:rPr>
          <w:rFonts w:ascii="Arial" w:eastAsia="Arial" w:hAnsi="Arial" w:cs="Arial"/>
          <w:i/>
          <w:iCs/>
          <w:sz w:val="22"/>
          <w:szCs w:val="22"/>
        </w:rPr>
        <w:t xml:space="preserve"> </w:t>
      </w:r>
      <w:r w:rsidR="3A3E4D0D" w:rsidRPr="00024CDF">
        <w:rPr>
          <w:rFonts w:ascii="Arial" w:eastAsia="Arial" w:hAnsi="Arial" w:cs="Arial"/>
          <w:sz w:val="22"/>
          <w:szCs w:val="22"/>
        </w:rPr>
        <w:t>expires</w:t>
      </w:r>
      <w:r w:rsidR="00BC43B4" w:rsidRPr="00024CDF">
        <w:rPr>
          <w:rFonts w:ascii="Arial" w:eastAsia="Arial" w:hAnsi="Arial" w:cs="Arial"/>
          <w:sz w:val="22"/>
          <w:szCs w:val="22"/>
        </w:rPr>
        <w:t>.</w:t>
      </w:r>
      <w:r w:rsidR="00960AD1" w:rsidRPr="00024CDF">
        <w:rPr>
          <w:rFonts w:ascii="Arial" w:eastAsia="Arial" w:hAnsi="Arial" w:cs="Arial"/>
          <w:sz w:val="22"/>
          <w:szCs w:val="22"/>
        </w:rPr>
        <w:t xml:space="preserve"> </w:t>
      </w:r>
    </w:p>
    <w:p w14:paraId="5CCF3495" w14:textId="4BC94A54" w:rsidR="003A7258" w:rsidRPr="00024CDF" w:rsidRDefault="00492E11" w:rsidP="47E28512">
      <w:pPr>
        <w:ind w:left="709" w:hanging="709"/>
        <w:jc w:val="both"/>
        <w:rPr>
          <w:rFonts w:ascii="Arial" w:eastAsia="Arial" w:hAnsi="Arial" w:cs="Arial"/>
          <w:sz w:val="22"/>
          <w:szCs w:val="22"/>
        </w:rPr>
      </w:pPr>
      <w:r w:rsidRPr="00024CDF">
        <w:rPr>
          <w:rFonts w:ascii="Arial" w:eastAsia="Arial" w:hAnsi="Arial" w:cs="Arial"/>
          <w:b/>
          <w:bCs/>
          <w:color w:val="000000" w:themeColor="text1"/>
          <w:sz w:val="22"/>
          <w:szCs w:val="22"/>
        </w:rPr>
        <w:t>II</w:t>
      </w:r>
      <w:r w:rsidR="0033280C" w:rsidRPr="00024CDF">
        <w:rPr>
          <w:rFonts w:ascii="Arial" w:eastAsia="Arial" w:hAnsi="Arial" w:cs="Arial"/>
          <w:b/>
          <w:bCs/>
          <w:color w:val="000000" w:themeColor="text1"/>
          <w:sz w:val="22"/>
          <w:szCs w:val="22"/>
        </w:rPr>
        <w:t>.</w:t>
      </w:r>
      <w:r w:rsidR="00AA7EC6" w:rsidRPr="00024CDF">
        <w:rPr>
          <w:rFonts w:ascii="Arial" w:eastAsia="Arial" w:hAnsi="Arial" w:cs="Arial"/>
          <w:b/>
          <w:bCs/>
          <w:color w:val="000000" w:themeColor="text1"/>
          <w:sz w:val="22"/>
          <w:szCs w:val="22"/>
        </w:rPr>
        <w:t>15</w:t>
      </w:r>
      <w:r w:rsidRPr="00024CDF">
        <w:rPr>
          <w:rFonts w:ascii="Arial" w:eastAsia="Arial" w:hAnsi="Arial" w:cs="Arial"/>
          <w:b/>
          <w:bCs/>
          <w:color w:val="000000" w:themeColor="text1"/>
          <w:sz w:val="22"/>
          <w:szCs w:val="22"/>
        </w:rPr>
        <w:t>.2</w:t>
      </w:r>
      <w:r w:rsidRPr="00024CDF">
        <w:rPr>
          <w:rFonts w:ascii="Arial" w:hAnsi="Arial" w:cs="Arial"/>
        </w:rPr>
        <w:tab/>
      </w:r>
      <w:r w:rsidR="5E3E4024" w:rsidRPr="00024CDF">
        <w:rPr>
          <w:rFonts w:ascii="Arial" w:eastAsia="Arial" w:hAnsi="Arial" w:cs="Arial"/>
          <w:b/>
          <w:bCs/>
          <w:sz w:val="22"/>
          <w:szCs w:val="22"/>
        </w:rPr>
        <w:t xml:space="preserve"> No amendment may alter the initial conditions of the procurement procedure, materially change the nature or scope of the Contract, distort competition or result in unequal treatment of tenderers.</w:t>
      </w:r>
    </w:p>
    <w:p w14:paraId="1421218E" w14:textId="5DFABD42" w:rsidR="00502B8F" w:rsidRPr="00024CDF" w:rsidRDefault="00F23E0D" w:rsidP="47E28512">
      <w:pPr>
        <w:pStyle w:val="Heading2contracts"/>
        <w:rPr>
          <w:rFonts w:ascii="Arial" w:eastAsia="Arial" w:hAnsi="Arial" w:cs="Arial"/>
          <w:color w:val="000000"/>
          <w:sz w:val="22"/>
          <w:szCs w:val="22"/>
        </w:rPr>
      </w:pPr>
      <w:bookmarkStart w:id="127" w:name="_Toc436397649"/>
      <w:bookmarkStart w:id="128" w:name="_Toc1299584713"/>
      <w:r w:rsidRPr="00024CDF">
        <w:rPr>
          <w:rFonts w:ascii="Arial" w:eastAsia="Arial" w:hAnsi="Arial" w:cs="Arial"/>
          <w:sz w:val="22"/>
          <w:szCs w:val="22"/>
        </w:rPr>
        <w:t>II.</w:t>
      </w:r>
      <w:r w:rsidR="00AA7EC6" w:rsidRPr="00024CDF">
        <w:rPr>
          <w:rFonts w:ascii="Arial" w:eastAsia="Arial" w:hAnsi="Arial" w:cs="Arial"/>
          <w:sz w:val="22"/>
          <w:szCs w:val="22"/>
        </w:rPr>
        <w:t xml:space="preserve">16 </w:t>
      </w:r>
      <w:r w:rsidR="00502B8F" w:rsidRPr="00024CDF">
        <w:rPr>
          <w:rFonts w:ascii="Arial" w:eastAsia="Arial" w:hAnsi="Arial" w:cs="Arial"/>
          <w:sz w:val="22"/>
          <w:szCs w:val="22"/>
        </w:rPr>
        <w:t>Assignment</w:t>
      </w:r>
      <w:bookmarkEnd w:id="127"/>
      <w:bookmarkEnd w:id="128"/>
      <w:r w:rsidR="00002C62" w:rsidRPr="00024CDF">
        <w:rPr>
          <w:rFonts w:ascii="Arial" w:eastAsia="Arial" w:hAnsi="Arial" w:cs="Arial"/>
          <w:sz w:val="22"/>
          <w:szCs w:val="22"/>
        </w:rPr>
        <w:t xml:space="preserve"> </w:t>
      </w:r>
    </w:p>
    <w:p w14:paraId="287D692E" w14:textId="21A12018" w:rsidR="186446E9" w:rsidRPr="00024CDF" w:rsidRDefault="186446E9" w:rsidP="47E28512">
      <w:pPr>
        <w:spacing w:line="259" w:lineRule="auto"/>
        <w:ind w:left="709" w:hanging="709"/>
        <w:jc w:val="both"/>
        <w:rPr>
          <w:rFonts w:ascii="Arial" w:eastAsia="Arial" w:hAnsi="Arial" w:cs="Arial"/>
          <w:sz w:val="22"/>
          <w:szCs w:val="22"/>
        </w:rPr>
      </w:pPr>
      <w:r w:rsidRPr="00024CDF">
        <w:rPr>
          <w:rFonts w:ascii="Arial" w:eastAsia="Arial" w:hAnsi="Arial" w:cs="Arial"/>
          <w:b/>
          <w:bCs/>
          <w:color w:val="000000" w:themeColor="text1"/>
          <w:sz w:val="22"/>
          <w:szCs w:val="22"/>
        </w:rPr>
        <w:t>II.</w:t>
      </w:r>
      <w:r w:rsidR="6C5B5279" w:rsidRPr="00024CDF">
        <w:rPr>
          <w:rFonts w:ascii="Arial" w:eastAsia="Arial" w:hAnsi="Arial" w:cs="Arial"/>
          <w:b/>
          <w:bCs/>
          <w:color w:val="000000" w:themeColor="text1"/>
          <w:sz w:val="22"/>
          <w:szCs w:val="22"/>
        </w:rPr>
        <w:t>16</w:t>
      </w:r>
      <w:r w:rsidRPr="00024CDF">
        <w:rPr>
          <w:rFonts w:ascii="Arial" w:eastAsia="Arial" w:hAnsi="Arial" w:cs="Arial"/>
          <w:b/>
          <w:bCs/>
          <w:color w:val="000000" w:themeColor="text1"/>
          <w:sz w:val="22"/>
          <w:szCs w:val="22"/>
        </w:rPr>
        <w:t>.1</w:t>
      </w:r>
      <w:r w:rsidRPr="00024CDF">
        <w:rPr>
          <w:rFonts w:ascii="Arial" w:hAnsi="Arial" w:cs="Arial"/>
        </w:rPr>
        <w:tab/>
      </w:r>
      <w:r w:rsidRPr="00024CDF">
        <w:rPr>
          <w:rFonts w:ascii="Arial" w:eastAsia="Arial" w:hAnsi="Arial" w:cs="Arial"/>
          <w:color w:val="000000" w:themeColor="text1"/>
          <w:sz w:val="22"/>
          <w:szCs w:val="22"/>
        </w:rPr>
        <w:t xml:space="preserve">The </w:t>
      </w:r>
      <w:r w:rsidR="00B543E4" w:rsidRPr="00024CDF">
        <w:rPr>
          <w:rFonts w:ascii="Arial" w:eastAsia="Arial" w:hAnsi="Arial" w:cs="Arial"/>
          <w:color w:val="000000" w:themeColor="text1"/>
          <w:sz w:val="22"/>
          <w:szCs w:val="22"/>
        </w:rPr>
        <w:t>Contractor</w:t>
      </w:r>
      <w:r w:rsidRPr="00024CDF">
        <w:rPr>
          <w:rFonts w:ascii="Arial" w:eastAsia="Arial" w:hAnsi="Arial" w:cs="Arial"/>
          <w:color w:val="000000" w:themeColor="text1"/>
          <w:sz w:val="22"/>
          <w:szCs w:val="22"/>
        </w:rPr>
        <w:t xml:space="preserve"> </w:t>
      </w:r>
      <w:r w:rsidR="34F77A4B" w:rsidRPr="00024CDF">
        <w:rPr>
          <w:rFonts w:ascii="Arial" w:eastAsia="Arial" w:hAnsi="Arial" w:cs="Arial"/>
          <w:b/>
          <w:bCs/>
          <w:color w:val="000000" w:themeColor="text1"/>
          <w:sz w:val="22"/>
          <w:szCs w:val="22"/>
        </w:rPr>
        <w:t xml:space="preserve">shall </w:t>
      </w:r>
      <w:r w:rsidRPr="00024CDF">
        <w:rPr>
          <w:rFonts w:ascii="Arial" w:eastAsia="Arial" w:hAnsi="Arial" w:cs="Arial"/>
          <w:color w:val="000000" w:themeColor="text1"/>
          <w:sz w:val="22"/>
          <w:szCs w:val="22"/>
        </w:rPr>
        <w:t xml:space="preserve">not </w:t>
      </w:r>
      <w:r w:rsidR="35A57326" w:rsidRPr="00024CDF">
        <w:rPr>
          <w:rFonts w:ascii="Arial" w:eastAsia="Arial" w:hAnsi="Arial" w:cs="Arial"/>
          <w:color w:val="000000" w:themeColor="text1"/>
          <w:sz w:val="22"/>
          <w:szCs w:val="22"/>
        </w:rPr>
        <w:t>assign</w:t>
      </w:r>
      <w:r w:rsidR="0985BA70" w:rsidRPr="00024CDF">
        <w:rPr>
          <w:rFonts w:ascii="Arial" w:eastAsia="Arial" w:hAnsi="Arial" w:cs="Arial"/>
          <w:color w:val="000000" w:themeColor="text1"/>
          <w:sz w:val="22"/>
          <w:szCs w:val="22"/>
        </w:rPr>
        <w:t xml:space="preserve"> or otherwise transfer</w:t>
      </w:r>
      <w:r w:rsidR="35A57326" w:rsidRPr="00024CDF">
        <w:rPr>
          <w:rFonts w:ascii="Arial" w:eastAsia="Arial" w:hAnsi="Arial" w:cs="Arial"/>
          <w:color w:val="000000" w:themeColor="text1"/>
          <w:sz w:val="22"/>
          <w:szCs w:val="22"/>
        </w:rPr>
        <w:t xml:space="preserve"> </w:t>
      </w:r>
      <w:r w:rsidR="2E42BC6D" w:rsidRPr="00024CDF">
        <w:rPr>
          <w:rFonts w:ascii="Arial" w:eastAsia="Arial" w:hAnsi="Arial" w:cs="Arial"/>
          <w:color w:val="000000" w:themeColor="text1"/>
          <w:sz w:val="22"/>
          <w:szCs w:val="22"/>
        </w:rPr>
        <w:t>any</w:t>
      </w:r>
      <w:r w:rsidRPr="00024CDF">
        <w:rPr>
          <w:rFonts w:ascii="Arial" w:eastAsia="Arial" w:hAnsi="Arial" w:cs="Arial"/>
          <w:color w:val="000000" w:themeColor="text1"/>
          <w:sz w:val="22"/>
          <w:szCs w:val="22"/>
        </w:rPr>
        <w:t xml:space="preserve"> rights </w:t>
      </w:r>
      <w:r w:rsidR="28D9422C" w:rsidRPr="00024CDF">
        <w:rPr>
          <w:rFonts w:ascii="Arial" w:eastAsia="Arial" w:hAnsi="Arial" w:cs="Arial"/>
          <w:color w:val="000000" w:themeColor="text1"/>
          <w:sz w:val="22"/>
          <w:szCs w:val="22"/>
        </w:rPr>
        <w:t xml:space="preserve">or </w:t>
      </w:r>
      <w:r w:rsidRPr="00024CDF">
        <w:rPr>
          <w:rFonts w:ascii="Arial" w:eastAsia="Arial" w:hAnsi="Arial" w:cs="Arial"/>
          <w:color w:val="000000" w:themeColor="text1"/>
          <w:sz w:val="22"/>
          <w:szCs w:val="22"/>
        </w:rPr>
        <w:t xml:space="preserve">obligations arising from the </w:t>
      </w:r>
      <w:r w:rsidR="00B543E4" w:rsidRPr="00024CDF">
        <w:rPr>
          <w:rFonts w:ascii="Arial" w:eastAsia="Arial" w:hAnsi="Arial" w:cs="Arial"/>
          <w:color w:val="000000" w:themeColor="text1"/>
          <w:sz w:val="22"/>
          <w:szCs w:val="22"/>
        </w:rPr>
        <w:t>Contract</w:t>
      </w:r>
      <w:r w:rsidRPr="00024CDF">
        <w:rPr>
          <w:rFonts w:ascii="Arial" w:eastAsia="Arial" w:hAnsi="Arial" w:cs="Arial"/>
          <w:color w:val="000000" w:themeColor="text1"/>
          <w:sz w:val="22"/>
          <w:szCs w:val="22"/>
        </w:rPr>
        <w:t>,</w:t>
      </w:r>
      <w:r w:rsidR="76998DF3" w:rsidRPr="00024CDF">
        <w:rPr>
          <w:rFonts w:ascii="Arial" w:eastAsia="Arial" w:hAnsi="Arial" w:cs="Arial"/>
          <w:color w:val="000000" w:themeColor="text1"/>
          <w:sz w:val="22"/>
          <w:szCs w:val="22"/>
        </w:rPr>
        <w:t xml:space="preserve"> including claims for payments or factoring</w:t>
      </w:r>
      <w:r w:rsidRPr="00024CDF">
        <w:rPr>
          <w:rFonts w:ascii="Arial" w:eastAsia="Arial" w:hAnsi="Arial" w:cs="Arial"/>
          <w:color w:val="000000" w:themeColor="text1"/>
          <w:sz w:val="22"/>
          <w:szCs w:val="22"/>
        </w:rPr>
        <w:t xml:space="preserve">, without </w:t>
      </w:r>
      <w:r w:rsidR="579276B6" w:rsidRPr="00024CDF">
        <w:rPr>
          <w:rFonts w:ascii="Arial" w:eastAsia="Arial" w:hAnsi="Arial" w:cs="Arial"/>
          <w:color w:val="000000" w:themeColor="text1"/>
          <w:sz w:val="22"/>
          <w:szCs w:val="22"/>
        </w:rPr>
        <w:t xml:space="preserve">the </w:t>
      </w:r>
      <w:r w:rsidRPr="00024CDF">
        <w:rPr>
          <w:rFonts w:ascii="Arial" w:eastAsia="Arial" w:hAnsi="Arial" w:cs="Arial"/>
          <w:color w:val="000000" w:themeColor="text1"/>
          <w:sz w:val="22"/>
          <w:szCs w:val="22"/>
        </w:rPr>
        <w:t xml:space="preserve">prior written authorisation </w:t>
      </w:r>
      <w:r w:rsidR="4F3558DB" w:rsidRPr="00024CDF">
        <w:rPr>
          <w:rFonts w:ascii="Arial" w:eastAsia="Arial" w:hAnsi="Arial" w:cs="Arial"/>
          <w:color w:val="000000" w:themeColor="text1"/>
          <w:sz w:val="22"/>
          <w:szCs w:val="22"/>
        </w:rPr>
        <w:t xml:space="preserve">of </w:t>
      </w:r>
      <w:r w:rsidRPr="00024CDF">
        <w:rPr>
          <w:rFonts w:ascii="Arial" w:eastAsia="Arial" w:hAnsi="Arial" w:cs="Arial"/>
          <w:color w:val="000000" w:themeColor="text1"/>
          <w:sz w:val="22"/>
          <w:szCs w:val="22"/>
        </w:rPr>
        <w:t xml:space="preserve">the </w:t>
      </w:r>
      <w:r w:rsidR="00B543E4" w:rsidRPr="00024CDF">
        <w:rPr>
          <w:rFonts w:ascii="Arial" w:eastAsia="Arial" w:hAnsi="Arial" w:cs="Arial"/>
          <w:sz w:val="22"/>
          <w:szCs w:val="22"/>
        </w:rPr>
        <w:t>Contracting Authority</w:t>
      </w:r>
      <w:r w:rsidRPr="00024CDF">
        <w:rPr>
          <w:rFonts w:ascii="Arial" w:eastAsia="Arial" w:hAnsi="Arial" w:cs="Arial"/>
          <w:color w:val="000000" w:themeColor="text1"/>
          <w:sz w:val="22"/>
          <w:szCs w:val="22"/>
        </w:rPr>
        <w:t>.</w:t>
      </w:r>
      <w:r w:rsidR="76998DF3" w:rsidRPr="00024CDF">
        <w:rPr>
          <w:rFonts w:ascii="Arial" w:eastAsia="Arial" w:hAnsi="Arial" w:cs="Arial"/>
          <w:color w:val="000000" w:themeColor="text1"/>
          <w:sz w:val="22"/>
          <w:szCs w:val="22"/>
        </w:rPr>
        <w:t xml:space="preserve"> </w:t>
      </w:r>
      <w:r w:rsidR="2A9077D9" w:rsidRPr="00024CDF">
        <w:rPr>
          <w:rFonts w:ascii="Arial" w:eastAsia="Arial" w:hAnsi="Arial" w:cs="Arial"/>
          <w:b/>
          <w:bCs/>
          <w:sz w:val="22"/>
          <w:szCs w:val="22"/>
        </w:rPr>
        <w:t xml:space="preserve"> Any request for authorisation must identify the proposed assignee and provide all information reasonably requested by the Contracting Authority. Authorisation may be granted only where the proposed assignment does not constitute a substantial modification of the Contract or alter the conditions under which the Contract was awarded.</w:t>
      </w:r>
    </w:p>
    <w:p w14:paraId="674DC9D9" w14:textId="51D8C0D5" w:rsidR="00502B8F" w:rsidRPr="00024CDF" w:rsidRDefault="00502B8F" w:rsidP="47E28512">
      <w:pPr>
        <w:spacing w:after="120"/>
        <w:ind w:left="709" w:hanging="709"/>
        <w:jc w:val="both"/>
        <w:rPr>
          <w:rFonts w:ascii="Arial" w:eastAsia="Arial" w:hAnsi="Arial" w:cs="Arial"/>
          <w:sz w:val="22"/>
          <w:szCs w:val="22"/>
        </w:rPr>
      </w:pPr>
      <w:r w:rsidRPr="00024CDF">
        <w:rPr>
          <w:rFonts w:ascii="Arial" w:eastAsia="Arial" w:hAnsi="Arial" w:cs="Arial"/>
          <w:b/>
          <w:bCs/>
          <w:color w:val="000000" w:themeColor="text1"/>
          <w:sz w:val="22"/>
          <w:szCs w:val="22"/>
        </w:rPr>
        <w:t>II.</w:t>
      </w:r>
      <w:r w:rsidR="00AA7EC6" w:rsidRPr="00024CDF">
        <w:rPr>
          <w:rFonts w:ascii="Arial" w:eastAsia="Arial" w:hAnsi="Arial" w:cs="Arial"/>
          <w:b/>
          <w:bCs/>
          <w:color w:val="000000" w:themeColor="text1"/>
          <w:sz w:val="22"/>
          <w:szCs w:val="22"/>
        </w:rPr>
        <w:t>16</w:t>
      </w:r>
      <w:r w:rsidRPr="00024CDF">
        <w:rPr>
          <w:rFonts w:ascii="Arial" w:eastAsia="Arial" w:hAnsi="Arial" w:cs="Arial"/>
          <w:b/>
          <w:bCs/>
          <w:color w:val="000000" w:themeColor="text1"/>
          <w:sz w:val="22"/>
          <w:szCs w:val="22"/>
        </w:rPr>
        <w:t>.2</w:t>
      </w:r>
      <w:proofErr w:type="gramStart"/>
      <w:r w:rsidRPr="00024CDF">
        <w:rPr>
          <w:rFonts w:ascii="Arial" w:hAnsi="Arial" w:cs="Arial"/>
        </w:rPr>
        <w:tab/>
      </w:r>
      <w:r w:rsidR="007F7006" w:rsidRPr="00024CDF">
        <w:rPr>
          <w:rFonts w:ascii="Arial" w:eastAsia="Arial" w:hAnsi="Arial" w:cs="Arial"/>
          <w:sz w:val="22"/>
          <w:szCs w:val="22"/>
        </w:rPr>
        <w:t xml:space="preserve"> </w:t>
      </w:r>
      <w:r w:rsidR="26FE46FF" w:rsidRPr="00024CDF">
        <w:rPr>
          <w:rFonts w:ascii="Arial" w:eastAsia="Arial" w:hAnsi="Arial" w:cs="Arial"/>
          <w:b/>
          <w:bCs/>
          <w:sz w:val="22"/>
          <w:szCs w:val="22"/>
        </w:rPr>
        <w:t xml:space="preserve"> Any</w:t>
      </w:r>
      <w:proofErr w:type="gramEnd"/>
      <w:r w:rsidR="26FE46FF" w:rsidRPr="00024CDF">
        <w:rPr>
          <w:rFonts w:ascii="Arial" w:eastAsia="Arial" w:hAnsi="Arial" w:cs="Arial"/>
          <w:b/>
          <w:bCs/>
          <w:sz w:val="22"/>
          <w:szCs w:val="22"/>
        </w:rPr>
        <w:t xml:space="preserve"> right or obligation assigned without the required authorisation shall not be enforceable against the Contracting Authority. Unless expressly agreed otherwise in a written amendment, authorisation of an assignment shall not release the Contractor from its obligations under the Contract</w:t>
      </w:r>
    </w:p>
    <w:p w14:paraId="2E457F9F" w14:textId="5C058F29" w:rsidR="004D796B" w:rsidRPr="00024CDF" w:rsidRDefault="000A54D5" w:rsidP="47E28512">
      <w:pPr>
        <w:pStyle w:val="Heading2contracts"/>
        <w:rPr>
          <w:rFonts w:ascii="Arial" w:eastAsia="Arial" w:hAnsi="Arial" w:cs="Arial"/>
          <w:sz w:val="22"/>
          <w:szCs w:val="22"/>
        </w:rPr>
      </w:pPr>
      <w:bookmarkStart w:id="129" w:name="_Toc436397650"/>
      <w:bookmarkStart w:id="130" w:name="_Toc2017861869"/>
      <w:r w:rsidRPr="00024CDF">
        <w:rPr>
          <w:rFonts w:ascii="Arial" w:eastAsia="Arial" w:hAnsi="Arial" w:cs="Arial"/>
          <w:sz w:val="22"/>
          <w:szCs w:val="22"/>
        </w:rPr>
        <w:lastRenderedPageBreak/>
        <w:t>II.</w:t>
      </w:r>
      <w:r w:rsidR="00AA7EC6" w:rsidRPr="00024CDF">
        <w:rPr>
          <w:rFonts w:ascii="Arial" w:eastAsia="Arial" w:hAnsi="Arial" w:cs="Arial"/>
          <w:sz w:val="22"/>
          <w:szCs w:val="22"/>
        </w:rPr>
        <w:t>1</w:t>
      </w:r>
      <w:r w:rsidR="00F56354" w:rsidRPr="00024CDF">
        <w:rPr>
          <w:rFonts w:ascii="Arial" w:eastAsia="Arial" w:hAnsi="Arial" w:cs="Arial"/>
          <w:sz w:val="22"/>
          <w:szCs w:val="22"/>
        </w:rPr>
        <w:t>7</w:t>
      </w:r>
      <w:r w:rsidR="00AA7EC6" w:rsidRPr="00024CDF">
        <w:rPr>
          <w:rFonts w:ascii="Arial" w:eastAsia="Arial" w:hAnsi="Arial" w:cs="Arial"/>
          <w:sz w:val="22"/>
          <w:szCs w:val="22"/>
        </w:rPr>
        <w:t xml:space="preserve"> </w:t>
      </w:r>
      <w:r w:rsidR="004D796B" w:rsidRPr="00024CDF">
        <w:rPr>
          <w:rFonts w:ascii="Arial" w:eastAsia="Arial" w:hAnsi="Arial" w:cs="Arial"/>
          <w:sz w:val="22"/>
          <w:szCs w:val="22"/>
        </w:rPr>
        <w:t xml:space="preserve">Intellectual </w:t>
      </w:r>
      <w:r w:rsidR="00E00C5F" w:rsidRPr="00024CDF">
        <w:rPr>
          <w:rFonts w:ascii="Arial" w:eastAsia="Arial" w:hAnsi="Arial" w:cs="Arial"/>
          <w:sz w:val="22"/>
          <w:szCs w:val="22"/>
        </w:rPr>
        <w:t>p</w:t>
      </w:r>
      <w:r w:rsidR="004D796B" w:rsidRPr="00024CDF">
        <w:rPr>
          <w:rFonts w:ascii="Arial" w:eastAsia="Arial" w:hAnsi="Arial" w:cs="Arial"/>
          <w:sz w:val="22"/>
          <w:szCs w:val="22"/>
        </w:rPr>
        <w:t>roperty</w:t>
      </w:r>
      <w:r w:rsidR="00C74F31" w:rsidRPr="00024CDF">
        <w:rPr>
          <w:rFonts w:ascii="Arial" w:eastAsia="Arial" w:hAnsi="Arial" w:cs="Arial"/>
          <w:sz w:val="22"/>
          <w:szCs w:val="22"/>
        </w:rPr>
        <w:t xml:space="preserve"> rights</w:t>
      </w:r>
      <w:bookmarkEnd w:id="129"/>
      <w:bookmarkEnd w:id="130"/>
    </w:p>
    <w:p w14:paraId="3B3DBEEB" w14:textId="5C51F7E0" w:rsidR="001D295D" w:rsidRPr="00024CDF" w:rsidRDefault="00934629" w:rsidP="47E28512">
      <w:pPr>
        <w:pStyle w:val="Heading3contract"/>
        <w:rPr>
          <w:rFonts w:ascii="Arial" w:eastAsia="Arial" w:hAnsi="Arial" w:cs="Arial"/>
          <w:sz w:val="22"/>
          <w:szCs w:val="22"/>
        </w:rPr>
      </w:pPr>
      <w:bookmarkStart w:id="131" w:name="_Toc436397651"/>
      <w:bookmarkStart w:id="132" w:name="_Toc697574304"/>
      <w:r w:rsidRPr="00024CDF">
        <w:rPr>
          <w:rFonts w:ascii="Arial" w:eastAsia="Arial" w:hAnsi="Arial" w:cs="Arial"/>
          <w:color w:val="000000" w:themeColor="text1"/>
          <w:sz w:val="22"/>
          <w:szCs w:val="22"/>
          <w:lang w:eastAsia="ko-KR"/>
        </w:rPr>
        <w:t>II.</w:t>
      </w:r>
      <w:r w:rsidR="00AA7EC6" w:rsidRPr="00024CDF">
        <w:rPr>
          <w:rFonts w:ascii="Arial" w:eastAsia="Arial" w:hAnsi="Arial" w:cs="Arial"/>
          <w:color w:val="000000" w:themeColor="text1"/>
          <w:sz w:val="22"/>
          <w:szCs w:val="22"/>
          <w:lang w:eastAsia="ko-KR"/>
        </w:rPr>
        <w:t>1</w:t>
      </w:r>
      <w:r w:rsidR="00F56354" w:rsidRPr="00024CDF">
        <w:rPr>
          <w:rFonts w:ascii="Arial" w:eastAsia="Arial" w:hAnsi="Arial" w:cs="Arial"/>
          <w:color w:val="000000" w:themeColor="text1"/>
          <w:sz w:val="22"/>
          <w:szCs w:val="22"/>
          <w:lang w:eastAsia="ko-KR"/>
        </w:rPr>
        <w:t>7</w:t>
      </w:r>
      <w:r w:rsidRPr="00024CDF">
        <w:rPr>
          <w:rFonts w:ascii="Arial" w:eastAsia="Arial" w:hAnsi="Arial" w:cs="Arial"/>
          <w:color w:val="000000" w:themeColor="text1"/>
          <w:sz w:val="22"/>
          <w:szCs w:val="22"/>
          <w:lang w:eastAsia="ko-KR"/>
        </w:rPr>
        <w:t xml:space="preserve">.1 </w:t>
      </w:r>
      <w:r w:rsidR="001D295D" w:rsidRPr="00024CDF">
        <w:rPr>
          <w:rFonts w:ascii="Arial" w:eastAsia="Arial" w:hAnsi="Arial" w:cs="Arial"/>
          <w:color w:val="000000" w:themeColor="text1"/>
          <w:sz w:val="22"/>
          <w:szCs w:val="22"/>
          <w:lang w:eastAsia="ko-KR"/>
        </w:rPr>
        <w:t>Ownership</w:t>
      </w:r>
      <w:r w:rsidR="001D295D" w:rsidRPr="00024CDF">
        <w:rPr>
          <w:rFonts w:ascii="Arial" w:eastAsia="Arial" w:hAnsi="Arial" w:cs="Arial"/>
          <w:sz w:val="22"/>
          <w:szCs w:val="22"/>
        </w:rPr>
        <w:t xml:space="preserve"> of the rights in the results</w:t>
      </w:r>
      <w:bookmarkEnd w:id="131"/>
      <w:bookmarkEnd w:id="132"/>
    </w:p>
    <w:p w14:paraId="4AD21423" w14:textId="678E7E74" w:rsidR="00215771" w:rsidRPr="00024CDF" w:rsidRDefault="00215771" w:rsidP="47E28512">
      <w:pPr>
        <w:jc w:val="both"/>
        <w:rPr>
          <w:rFonts w:ascii="Arial" w:eastAsia="Arial" w:hAnsi="Arial" w:cs="Arial"/>
          <w:sz w:val="22"/>
          <w:szCs w:val="22"/>
        </w:rPr>
      </w:pPr>
      <w:r w:rsidRPr="00024CDF">
        <w:rPr>
          <w:rFonts w:ascii="Arial" w:eastAsia="Arial" w:hAnsi="Arial" w:cs="Arial"/>
          <w:sz w:val="22"/>
          <w:szCs w:val="22"/>
        </w:rPr>
        <w:t xml:space="preserve">The </w:t>
      </w:r>
      <w:r w:rsidR="00AE3568" w:rsidRPr="00024CDF">
        <w:rPr>
          <w:rFonts w:ascii="Arial" w:eastAsia="Arial" w:hAnsi="Arial" w:cs="Arial"/>
          <w:sz w:val="22"/>
          <w:szCs w:val="22"/>
        </w:rPr>
        <w:t xml:space="preserve">Transport Community </w:t>
      </w:r>
      <w:r w:rsidRPr="00024CDF">
        <w:rPr>
          <w:rFonts w:ascii="Arial" w:eastAsia="Arial" w:hAnsi="Arial" w:cs="Arial"/>
          <w:sz w:val="22"/>
          <w:szCs w:val="22"/>
        </w:rPr>
        <w:t xml:space="preserve">acquires irrevocably worldwide ownership of the </w:t>
      </w:r>
      <w:r w:rsidRPr="00024CDF">
        <w:rPr>
          <w:rFonts w:ascii="Arial" w:eastAsia="Arial" w:hAnsi="Arial" w:cs="Arial"/>
          <w:i/>
          <w:iCs/>
          <w:sz w:val="22"/>
          <w:szCs w:val="22"/>
        </w:rPr>
        <w:t>results</w:t>
      </w:r>
      <w:r w:rsidRPr="00024CDF">
        <w:rPr>
          <w:rFonts w:ascii="Arial" w:eastAsia="Arial" w:hAnsi="Arial" w:cs="Arial"/>
          <w:sz w:val="22"/>
          <w:szCs w:val="22"/>
        </w:rPr>
        <w:t xml:space="preserve"> and of all intellectual property rights on the newly created materials</w:t>
      </w:r>
      <w:r w:rsidR="00934629" w:rsidRPr="00024CDF">
        <w:rPr>
          <w:rFonts w:ascii="Arial" w:eastAsia="Arial" w:hAnsi="Arial" w:cs="Arial"/>
          <w:sz w:val="22"/>
          <w:szCs w:val="22"/>
        </w:rPr>
        <w:t xml:space="preserve"> and products</w:t>
      </w:r>
      <w:r w:rsidRPr="00024CDF">
        <w:rPr>
          <w:rFonts w:ascii="Arial" w:eastAsia="Arial" w:hAnsi="Arial" w:cs="Arial"/>
          <w:sz w:val="22"/>
          <w:szCs w:val="22"/>
        </w:rPr>
        <w:t xml:space="preserve"> produced specifically for the </w:t>
      </w:r>
      <w:r w:rsidR="001C2AAC" w:rsidRPr="00024CDF">
        <w:rPr>
          <w:rFonts w:ascii="Arial" w:eastAsia="Arial" w:hAnsi="Arial" w:cs="Arial"/>
          <w:sz w:val="22"/>
          <w:szCs w:val="22"/>
        </w:rPr>
        <w:t xml:space="preserve">Transport Community </w:t>
      </w:r>
      <w:r w:rsidRPr="00024CDF">
        <w:rPr>
          <w:rFonts w:ascii="Arial" w:eastAsia="Arial" w:hAnsi="Arial" w:cs="Arial"/>
          <w:sz w:val="22"/>
          <w:szCs w:val="22"/>
        </w:rPr>
        <w:t xml:space="preserve">under the </w:t>
      </w:r>
      <w:r w:rsidR="00B543E4" w:rsidRPr="00024CDF">
        <w:rPr>
          <w:rFonts w:ascii="Arial" w:eastAsia="Arial" w:hAnsi="Arial" w:cs="Arial"/>
          <w:sz w:val="22"/>
          <w:szCs w:val="22"/>
        </w:rPr>
        <w:t>Contract</w:t>
      </w:r>
      <w:r w:rsidR="00C304EA" w:rsidRPr="00024CDF">
        <w:rPr>
          <w:rFonts w:ascii="Arial" w:eastAsia="Arial" w:hAnsi="Arial" w:cs="Arial"/>
          <w:sz w:val="22"/>
          <w:szCs w:val="22"/>
        </w:rPr>
        <w:t xml:space="preserve"> </w:t>
      </w:r>
      <w:r w:rsidRPr="00024CDF">
        <w:rPr>
          <w:rFonts w:ascii="Arial" w:eastAsia="Arial" w:hAnsi="Arial" w:cs="Arial"/>
          <w:sz w:val="22"/>
          <w:szCs w:val="22"/>
        </w:rPr>
        <w:t xml:space="preserve">and incorporated in the </w:t>
      </w:r>
      <w:r w:rsidRPr="00024CDF">
        <w:rPr>
          <w:rFonts w:ascii="Arial" w:eastAsia="Arial" w:hAnsi="Arial" w:cs="Arial"/>
          <w:i/>
          <w:iCs/>
          <w:sz w:val="22"/>
          <w:szCs w:val="22"/>
        </w:rPr>
        <w:t>results</w:t>
      </w:r>
      <w:r w:rsidRPr="00024CDF">
        <w:rPr>
          <w:rFonts w:ascii="Arial" w:eastAsia="Arial" w:hAnsi="Arial" w:cs="Arial"/>
          <w:sz w:val="22"/>
          <w:szCs w:val="22"/>
        </w:rPr>
        <w:t xml:space="preserve">, without prejudice however to the rules applying to </w:t>
      </w:r>
      <w:r w:rsidRPr="00024CDF">
        <w:rPr>
          <w:rFonts w:ascii="Arial" w:eastAsia="Arial" w:hAnsi="Arial" w:cs="Arial"/>
          <w:i/>
          <w:iCs/>
          <w:sz w:val="22"/>
          <w:szCs w:val="22"/>
        </w:rPr>
        <w:t>pre-existing rights</w:t>
      </w:r>
      <w:r w:rsidRPr="00024CDF">
        <w:rPr>
          <w:rFonts w:ascii="Arial" w:eastAsia="Arial" w:hAnsi="Arial" w:cs="Arial"/>
          <w:sz w:val="22"/>
          <w:szCs w:val="22"/>
        </w:rPr>
        <w:t xml:space="preserve"> on </w:t>
      </w:r>
      <w:r w:rsidRPr="00024CDF">
        <w:rPr>
          <w:rFonts w:ascii="Arial" w:eastAsia="Arial" w:hAnsi="Arial" w:cs="Arial"/>
          <w:i/>
          <w:iCs/>
          <w:sz w:val="22"/>
          <w:szCs w:val="22"/>
        </w:rPr>
        <w:t>pre-existing materials</w:t>
      </w:r>
      <w:r w:rsidRPr="00024CDF">
        <w:rPr>
          <w:rFonts w:ascii="Arial" w:eastAsia="Arial" w:hAnsi="Arial" w:cs="Arial"/>
          <w:sz w:val="22"/>
          <w:szCs w:val="22"/>
        </w:rPr>
        <w:t xml:space="preserve">, as per </w:t>
      </w:r>
      <w:r w:rsidR="00D30C62" w:rsidRPr="00024CDF">
        <w:rPr>
          <w:rFonts w:ascii="Arial" w:eastAsia="Arial" w:hAnsi="Arial" w:cs="Arial"/>
          <w:sz w:val="22"/>
          <w:szCs w:val="22"/>
        </w:rPr>
        <w:t>Article</w:t>
      </w:r>
      <w:r w:rsidRPr="00024CDF">
        <w:rPr>
          <w:rFonts w:ascii="Arial" w:eastAsia="Arial" w:hAnsi="Arial" w:cs="Arial"/>
          <w:sz w:val="22"/>
          <w:szCs w:val="22"/>
        </w:rPr>
        <w:t xml:space="preserve"> II.1</w:t>
      </w:r>
      <w:r w:rsidR="00113FC8" w:rsidRPr="00024CDF">
        <w:rPr>
          <w:rFonts w:ascii="Arial" w:eastAsia="Arial" w:hAnsi="Arial" w:cs="Arial"/>
          <w:sz w:val="22"/>
          <w:szCs w:val="22"/>
        </w:rPr>
        <w:t>7</w:t>
      </w:r>
      <w:r w:rsidRPr="00024CDF">
        <w:rPr>
          <w:rFonts w:ascii="Arial" w:eastAsia="Arial" w:hAnsi="Arial" w:cs="Arial"/>
          <w:sz w:val="22"/>
          <w:szCs w:val="22"/>
        </w:rPr>
        <w:t xml:space="preserve">.2. </w:t>
      </w:r>
      <w:r w:rsidR="00D11C46" w:rsidRPr="00024CDF">
        <w:rPr>
          <w:rFonts w:ascii="Arial" w:eastAsia="Arial" w:hAnsi="Arial" w:cs="Arial"/>
          <w:sz w:val="22"/>
          <w:szCs w:val="22"/>
        </w:rPr>
        <w:t>[Licensing rights on pre-existing materials]</w:t>
      </w:r>
    </w:p>
    <w:p w14:paraId="785B6997" w14:textId="59262AEC" w:rsidR="00215771" w:rsidRPr="00024CDF" w:rsidRDefault="00215771" w:rsidP="47E28512">
      <w:pPr>
        <w:jc w:val="both"/>
        <w:rPr>
          <w:rFonts w:ascii="Arial" w:eastAsia="Arial" w:hAnsi="Arial" w:cs="Arial"/>
          <w:sz w:val="22"/>
          <w:szCs w:val="22"/>
        </w:rPr>
      </w:pPr>
      <w:r w:rsidRPr="00024CDF">
        <w:rPr>
          <w:rFonts w:ascii="Arial" w:eastAsia="Arial" w:hAnsi="Arial" w:cs="Arial"/>
          <w:sz w:val="22"/>
          <w:szCs w:val="22"/>
        </w:rPr>
        <w:t xml:space="preserve">The intellectual property rights so acquired include copyright and </w:t>
      </w:r>
      <w:r w:rsidR="26B7A9C6" w:rsidRPr="00024CDF">
        <w:rPr>
          <w:rFonts w:ascii="Arial" w:eastAsia="Arial" w:hAnsi="Arial" w:cs="Arial"/>
          <w:sz w:val="22"/>
          <w:szCs w:val="22"/>
        </w:rPr>
        <w:t xml:space="preserve">any </w:t>
      </w:r>
      <w:r w:rsidRPr="00024CDF">
        <w:rPr>
          <w:rFonts w:ascii="Arial" w:eastAsia="Arial" w:hAnsi="Arial" w:cs="Arial"/>
          <w:sz w:val="22"/>
          <w:szCs w:val="22"/>
        </w:rPr>
        <w:t xml:space="preserve">other intellectual or industrial property rights, </w:t>
      </w:r>
      <w:r w:rsidR="3F7489E7" w:rsidRPr="00024CDF">
        <w:rPr>
          <w:rFonts w:ascii="Arial" w:eastAsia="Arial" w:hAnsi="Arial" w:cs="Arial"/>
          <w:sz w:val="22"/>
          <w:szCs w:val="22"/>
        </w:rPr>
        <w:t>including</w:t>
      </w:r>
      <w:r w:rsidRPr="00024CDF">
        <w:rPr>
          <w:rFonts w:ascii="Arial" w:eastAsia="Arial" w:hAnsi="Arial" w:cs="Arial"/>
          <w:sz w:val="22"/>
          <w:szCs w:val="22"/>
        </w:rPr>
        <w:t xml:space="preserve"> technological solutions and information created or produced by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or by its </w:t>
      </w:r>
      <w:r w:rsidR="00E43169" w:rsidRPr="00024CDF">
        <w:rPr>
          <w:rFonts w:ascii="Arial" w:eastAsia="Arial" w:hAnsi="Arial" w:cs="Arial"/>
          <w:sz w:val="22"/>
          <w:szCs w:val="22"/>
        </w:rPr>
        <w:t>subcontractor</w:t>
      </w:r>
      <w:r w:rsidRPr="00024CDF">
        <w:rPr>
          <w:rFonts w:ascii="Arial" w:eastAsia="Arial" w:hAnsi="Arial" w:cs="Arial"/>
          <w:sz w:val="22"/>
          <w:szCs w:val="22"/>
        </w:rPr>
        <w:t xml:space="preserve"> in </w:t>
      </w:r>
      <w:r w:rsidR="349DBD53" w:rsidRPr="00024CDF">
        <w:rPr>
          <w:rFonts w:ascii="Arial" w:eastAsia="Arial" w:hAnsi="Arial" w:cs="Arial"/>
          <w:sz w:val="22"/>
          <w:szCs w:val="22"/>
        </w:rPr>
        <w:t>the</w:t>
      </w:r>
      <w:r w:rsidR="00C304EA" w:rsidRPr="00024CDF">
        <w:rPr>
          <w:rFonts w:ascii="Arial" w:eastAsia="Arial" w:hAnsi="Arial" w:cs="Arial"/>
          <w:i/>
          <w:iCs/>
          <w:sz w:val="22"/>
          <w:szCs w:val="22"/>
        </w:rPr>
        <w:t xml:space="preserve"> performance of the </w:t>
      </w:r>
      <w:r w:rsidR="00B543E4" w:rsidRPr="00024CDF">
        <w:rPr>
          <w:rFonts w:ascii="Arial" w:eastAsia="Arial" w:hAnsi="Arial" w:cs="Arial"/>
          <w:i/>
          <w:iCs/>
          <w:sz w:val="22"/>
          <w:szCs w:val="22"/>
        </w:rPr>
        <w:t>Contract</w:t>
      </w:r>
      <w:r w:rsidRPr="00024CDF">
        <w:rPr>
          <w:rFonts w:ascii="Arial" w:eastAsia="Arial" w:hAnsi="Arial" w:cs="Arial"/>
          <w:sz w:val="22"/>
          <w:szCs w:val="22"/>
        </w:rPr>
        <w:t xml:space="preserve">.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may exploit and use </w:t>
      </w:r>
      <w:r w:rsidR="244382EE" w:rsidRPr="00024CDF">
        <w:rPr>
          <w:rFonts w:ascii="Arial" w:eastAsia="Arial" w:hAnsi="Arial" w:cs="Arial"/>
          <w:sz w:val="22"/>
          <w:szCs w:val="22"/>
        </w:rPr>
        <w:t>those</w:t>
      </w:r>
      <w:r w:rsidRPr="00024CDF">
        <w:rPr>
          <w:rFonts w:ascii="Arial" w:eastAsia="Arial" w:hAnsi="Arial" w:cs="Arial"/>
          <w:sz w:val="22"/>
          <w:szCs w:val="22"/>
        </w:rPr>
        <w:t xml:space="preserve"> rights as </w:t>
      </w:r>
      <w:r w:rsidR="7C31D1E1" w:rsidRPr="00024CDF">
        <w:rPr>
          <w:rFonts w:ascii="Arial" w:eastAsia="Arial" w:hAnsi="Arial" w:cs="Arial"/>
          <w:sz w:val="22"/>
          <w:szCs w:val="22"/>
        </w:rPr>
        <w:t xml:space="preserve">provided </w:t>
      </w:r>
      <w:r w:rsidRPr="00024CDF">
        <w:rPr>
          <w:rFonts w:ascii="Arial" w:eastAsia="Arial" w:hAnsi="Arial" w:cs="Arial"/>
          <w:sz w:val="22"/>
          <w:szCs w:val="22"/>
        </w:rPr>
        <w:t xml:space="preserve">in this </w:t>
      </w:r>
      <w:r w:rsidR="00B543E4" w:rsidRPr="00024CDF">
        <w:rPr>
          <w:rFonts w:ascii="Arial" w:eastAsia="Arial" w:hAnsi="Arial" w:cs="Arial"/>
          <w:sz w:val="22"/>
          <w:szCs w:val="22"/>
        </w:rPr>
        <w:t>Contract</w:t>
      </w:r>
      <w:r w:rsidRPr="00024CDF">
        <w:rPr>
          <w:rFonts w:ascii="Arial" w:eastAsia="Arial" w:hAnsi="Arial" w:cs="Arial"/>
          <w:sz w:val="22"/>
          <w:szCs w:val="22"/>
        </w:rPr>
        <w:t xml:space="preserve">. The </w:t>
      </w:r>
      <w:r w:rsidR="001C2AAC" w:rsidRPr="00024CDF">
        <w:rPr>
          <w:rFonts w:ascii="Arial" w:eastAsia="Arial" w:hAnsi="Arial" w:cs="Arial"/>
          <w:sz w:val="22"/>
          <w:szCs w:val="22"/>
        </w:rPr>
        <w:t xml:space="preserve">Transport Community </w:t>
      </w:r>
      <w:r w:rsidRPr="00024CDF">
        <w:rPr>
          <w:rFonts w:ascii="Arial" w:eastAsia="Arial" w:hAnsi="Arial" w:cs="Arial"/>
          <w:sz w:val="22"/>
          <w:szCs w:val="22"/>
        </w:rPr>
        <w:t xml:space="preserve">acquires </w:t>
      </w:r>
      <w:r w:rsidR="0CDF2F49" w:rsidRPr="00024CDF">
        <w:rPr>
          <w:rFonts w:ascii="Arial" w:eastAsia="Arial" w:hAnsi="Arial" w:cs="Arial"/>
          <w:sz w:val="22"/>
          <w:szCs w:val="22"/>
        </w:rPr>
        <w:t>such</w:t>
      </w:r>
      <w:r w:rsidRPr="00024CDF">
        <w:rPr>
          <w:rFonts w:ascii="Arial" w:eastAsia="Arial" w:hAnsi="Arial" w:cs="Arial"/>
          <w:sz w:val="22"/>
          <w:szCs w:val="22"/>
        </w:rPr>
        <w:t xml:space="preserve"> rights from the moment the </w:t>
      </w:r>
      <w:r w:rsidR="7948413F" w:rsidRPr="00024CDF">
        <w:rPr>
          <w:rFonts w:ascii="Arial" w:eastAsia="Arial" w:hAnsi="Arial" w:cs="Arial"/>
          <w:sz w:val="22"/>
          <w:szCs w:val="22"/>
        </w:rPr>
        <w:t>relevant</w:t>
      </w:r>
      <w:r w:rsidRPr="00024CDF">
        <w:rPr>
          <w:rFonts w:ascii="Arial" w:eastAsia="Arial" w:hAnsi="Arial" w:cs="Arial"/>
          <w:sz w:val="22"/>
          <w:szCs w:val="22"/>
        </w:rPr>
        <w:t xml:space="preserve"> </w:t>
      </w:r>
      <w:r w:rsidRPr="00024CDF">
        <w:rPr>
          <w:rFonts w:ascii="Arial" w:eastAsia="Arial" w:hAnsi="Arial" w:cs="Arial"/>
          <w:i/>
          <w:iCs/>
          <w:sz w:val="22"/>
          <w:szCs w:val="22"/>
        </w:rPr>
        <w:t>results</w:t>
      </w:r>
      <w:r w:rsidR="130A4387" w:rsidRPr="00024CDF">
        <w:rPr>
          <w:rFonts w:ascii="Arial" w:eastAsia="Arial" w:hAnsi="Arial" w:cs="Arial"/>
          <w:i/>
          <w:iCs/>
          <w:sz w:val="22"/>
          <w:szCs w:val="22"/>
        </w:rPr>
        <w:t xml:space="preserve"> </w:t>
      </w:r>
      <w:r w:rsidR="130A4387" w:rsidRPr="00024CDF">
        <w:rPr>
          <w:rFonts w:ascii="Arial" w:eastAsia="Arial" w:hAnsi="Arial" w:cs="Arial"/>
          <w:sz w:val="22"/>
          <w:szCs w:val="22"/>
        </w:rPr>
        <w:t>are created</w:t>
      </w:r>
      <w:r w:rsidRPr="00024CDF">
        <w:rPr>
          <w:rFonts w:ascii="Arial" w:eastAsia="Arial" w:hAnsi="Arial" w:cs="Arial"/>
          <w:sz w:val="22"/>
          <w:szCs w:val="22"/>
        </w:rPr>
        <w:t xml:space="preserve">. </w:t>
      </w:r>
    </w:p>
    <w:p w14:paraId="65EEAEC1" w14:textId="5666E004" w:rsidR="001D295D" w:rsidRPr="00024CDF" w:rsidRDefault="790FEBE7" w:rsidP="47E28512">
      <w:pPr>
        <w:spacing w:line="259" w:lineRule="auto"/>
        <w:jc w:val="both"/>
        <w:rPr>
          <w:rFonts w:ascii="Arial" w:eastAsia="Arial" w:hAnsi="Arial" w:cs="Arial"/>
          <w:sz w:val="22"/>
          <w:szCs w:val="22"/>
        </w:rPr>
      </w:pPr>
      <w:r w:rsidRPr="00024CDF">
        <w:rPr>
          <w:rFonts w:ascii="Arial" w:eastAsia="Arial" w:hAnsi="Arial" w:cs="Arial"/>
          <w:sz w:val="22"/>
          <w:szCs w:val="22"/>
        </w:rPr>
        <w:t>The Contract Price</w:t>
      </w:r>
      <w:r w:rsidR="00215771" w:rsidRPr="00024CDF">
        <w:rPr>
          <w:rFonts w:ascii="Arial" w:eastAsia="Arial" w:hAnsi="Arial" w:cs="Arial"/>
          <w:sz w:val="22"/>
          <w:szCs w:val="22"/>
        </w:rPr>
        <w:t xml:space="preserve"> includes any fees payable to the </w:t>
      </w:r>
      <w:r w:rsidR="00B543E4" w:rsidRPr="00024CDF">
        <w:rPr>
          <w:rFonts w:ascii="Arial" w:eastAsia="Arial" w:hAnsi="Arial" w:cs="Arial"/>
          <w:sz w:val="22"/>
          <w:szCs w:val="22"/>
        </w:rPr>
        <w:t>Contractor</w:t>
      </w:r>
      <w:r w:rsidR="00215771" w:rsidRPr="00024CDF">
        <w:rPr>
          <w:rFonts w:ascii="Arial" w:eastAsia="Arial" w:hAnsi="Arial" w:cs="Arial"/>
          <w:sz w:val="22"/>
          <w:szCs w:val="22"/>
        </w:rPr>
        <w:t xml:space="preserve"> </w:t>
      </w:r>
      <w:r w:rsidR="33C6780B" w:rsidRPr="00024CDF">
        <w:rPr>
          <w:rFonts w:ascii="Arial" w:eastAsia="Arial" w:hAnsi="Arial" w:cs="Arial"/>
          <w:sz w:val="22"/>
          <w:szCs w:val="22"/>
        </w:rPr>
        <w:t xml:space="preserve">in connection with </w:t>
      </w:r>
      <w:r w:rsidR="00215771" w:rsidRPr="00024CDF">
        <w:rPr>
          <w:rFonts w:ascii="Arial" w:eastAsia="Arial" w:hAnsi="Arial" w:cs="Arial"/>
          <w:sz w:val="22"/>
          <w:szCs w:val="22"/>
        </w:rPr>
        <w:t xml:space="preserve">the acquisition </w:t>
      </w:r>
      <w:r w:rsidR="757E5CB4" w:rsidRPr="00024CDF">
        <w:rPr>
          <w:rFonts w:ascii="Arial" w:eastAsia="Arial" w:hAnsi="Arial" w:cs="Arial"/>
          <w:sz w:val="22"/>
          <w:szCs w:val="22"/>
        </w:rPr>
        <w:t>by the Transport Community</w:t>
      </w:r>
      <w:r w:rsidR="42318411" w:rsidRPr="00024CDF">
        <w:rPr>
          <w:rFonts w:ascii="Arial" w:eastAsia="Arial" w:hAnsi="Arial" w:cs="Arial"/>
          <w:sz w:val="22"/>
          <w:szCs w:val="22"/>
        </w:rPr>
        <w:t xml:space="preserve"> </w:t>
      </w:r>
      <w:r w:rsidR="00215771" w:rsidRPr="00024CDF">
        <w:rPr>
          <w:rFonts w:ascii="Arial" w:eastAsia="Arial" w:hAnsi="Arial" w:cs="Arial"/>
          <w:sz w:val="22"/>
          <w:szCs w:val="22"/>
        </w:rPr>
        <w:t>of ownership of rights</w:t>
      </w:r>
      <w:r w:rsidR="697174BD" w:rsidRPr="00024CDF">
        <w:rPr>
          <w:rFonts w:ascii="Arial" w:eastAsia="Arial" w:hAnsi="Arial" w:cs="Arial"/>
          <w:sz w:val="22"/>
          <w:szCs w:val="22"/>
        </w:rPr>
        <w:t>,</w:t>
      </w:r>
      <w:r w:rsidR="00215771" w:rsidRPr="00024CDF">
        <w:rPr>
          <w:rFonts w:ascii="Arial" w:eastAsia="Arial" w:hAnsi="Arial" w:cs="Arial"/>
          <w:sz w:val="22"/>
          <w:szCs w:val="22"/>
        </w:rPr>
        <w:t xml:space="preserve"> including for all modes of exploitation and use of the </w:t>
      </w:r>
      <w:r w:rsidR="00215771" w:rsidRPr="00024CDF">
        <w:rPr>
          <w:rFonts w:ascii="Arial" w:eastAsia="Arial" w:hAnsi="Arial" w:cs="Arial"/>
          <w:i/>
          <w:iCs/>
          <w:sz w:val="22"/>
          <w:szCs w:val="22"/>
        </w:rPr>
        <w:t>results</w:t>
      </w:r>
      <w:r w:rsidR="00215771" w:rsidRPr="00024CDF">
        <w:rPr>
          <w:rFonts w:ascii="Arial" w:eastAsia="Arial" w:hAnsi="Arial" w:cs="Arial"/>
          <w:sz w:val="22"/>
          <w:szCs w:val="22"/>
        </w:rPr>
        <w:t>.</w:t>
      </w:r>
    </w:p>
    <w:p w14:paraId="10B30758" w14:textId="4F9F405D" w:rsidR="001D295D" w:rsidRPr="00024CDF" w:rsidRDefault="003E08EB" w:rsidP="47E28512">
      <w:pPr>
        <w:pStyle w:val="Heading3contract"/>
        <w:rPr>
          <w:rFonts w:ascii="Arial" w:eastAsia="Arial" w:hAnsi="Arial" w:cs="Arial"/>
          <w:sz w:val="22"/>
          <w:szCs w:val="22"/>
        </w:rPr>
      </w:pPr>
      <w:bookmarkStart w:id="133" w:name="_Toc436397652"/>
      <w:bookmarkStart w:id="134" w:name="_Toc1536349488"/>
      <w:r w:rsidRPr="00024CDF">
        <w:rPr>
          <w:rFonts w:ascii="Arial" w:eastAsia="Arial" w:hAnsi="Arial" w:cs="Arial"/>
          <w:sz w:val="22"/>
          <w:szCs w:val="22"/>
        </w:rPr>
        <w:t>II.</w:t>
      </w:r>
      <w:r w:rsidR="00AA7EC6" w:rsidRPr="00024CDF">
        <w:rPr>
          <w:rFonts w:ascii="Arial" w:eastAsia="Arial" w:hAnsi="Arial" w:cs="Arial"/>
          <w:sz w:val="22"/>
          <w:szCs w:val="22"/>
        </w:rPr>
        <w:t>1</w:t>
      </w:r>
      <w:r w:rsidR="00F56354" w:rsidRPr="00024CDF">
        <w:rPr>
          <w:rFonts w:ascii="Arial" w:eastAsia="Arial" w:hAnsi="Arial" w:cs="Arial"/>
          <w:sz w:val="22"/>
          <w:szCs w:val="22"/>
        </w:rPr>
        <w:t>7</w:t>
      </w:r>
      <w:r w:rsidRPr="00024CDF">
        <w:rPr>
          <w:rFonts w:ascii="Arial" w:eastAsia="Arial" w:hAnsi="Arial" w:cs="Arial"/>
          <w:sz w:val="22"/>
          <w:szCs w:val="22"/>
        </w:rPr>
        <w:t xml:space="preserve">.2 </w:t>
      </w:r>
      <w:r w:rsidR="001D295D" w:rsidRPr="00024CDF">
        <w:rPr>
          <w:rFonts w:ascii="Arial" w:eastAsia="Arial" w:hAnsi="Arial" w:cs="Arial"/>
          <w:sz w:val="22"/>
          <w:szCs w:val="22"/>
        </w:rPr>
        <w:t>Licensing rights on pre-existing materials</w:t>
      </w:r>
      <w:bookmarkEnd w:id="133"/>
      <w:bookmarkEnd w:id="134"/>
    </w:p>
    <w:p w14:paraId="3F2D7DA8" w14:textId="3B1A4629" w:rsidR="00215771" w:rsidRPr="00024CDF" w:rsidRDefault="00215771" w:rsidP="47E28512">
      <w:pPr>
        <w:jc w:val="both"/>
        <w:rPr>
          <w:rFonts w:ascii="Arial" w:eastAsia="Arial" w:hAnsi="Arial" w:cs="Arial"/>
          <w:snapToGrid w:val="0"/>
          <w:sz w:val="22"/>
          <w:szCs w:val="22"/>
        </w:rPr>
      </w:pPr>
      <w:r w:rsidRPr="00024CDF">
        <w:rPr>
          <w:rFonts w:ascii="Arial" w:eastAsia="Arial" w:hAnsi="Arial" w:cs="Arial"/>
          <w:snapToGrid w:val="0"/>
          <w:sz w:val="22"/>
          <w:szCs w:val="22"/>
        </w:rPr>
        <w:t xml:space="preserve">Unless provided otherwise in the special conditions, the </w:t>
      </w:r>
      <w:r w:rsidR="008D0DB8" w:rsidRPr="00024CDF">
        <w:rPr>
          <w:rFonts w:ascii="Arial" w:eastAsia="Arial" w:hAnsi="Arial" w:cs="Arial"/>
          <w:snapToGrid w:val="0"/>
          <w:sz w:val="22"/>
          <w:szCs w:val="22"/>
        </w:rPr>
        <w:t xml:space="preserve">Transport Community </w:t>
      </w:r>
      <w:r w:rsidRPr="00024CDF">
        <w:rPr>
          <w:rFonts w:ascii="Arial" w:eastAsia="Arial" w:hAnsi="Arial" w:cs="Arial"/>
          <w:snapToGrid w:val="0"/>
          <w:sz w:val="22"/>
          <w:szCs w:val="22"/>
        </w:rPr>
        <w:t xml:space="preserve">does not </w:t>
      </w:r>
      <w:r w:rsidRPr="00024CDF">
        <w:rPr>
          <w:rFonts w:ascii="Arial" w:eastAsia="Arial" w:hAnsi="Arial" w:cs="Arial"/>
          <w:sz w:val="22"/>
          <w:szCs w:val="22"/>
        </w:rPr>
        <w:t xml:space="preserve">acquire ownership of </w:t>
      </w:r>
      <w:r w:rsidRPr="00024CDF">
        <w:rPr>
          <w:rFonts w:ascii="Arial" w:eastAsia="Arial" w:hAnsi="Arial" w:cs="Arial"/>
          <w:i/>
          <w:iCs/>
          <w:snapToGrid w:val="0"/>
          <w:sz w:val="22"/>
          <w:szCs w:val="22"/>
        </w:rPr>
        <w:t>pre-existing rights</w:t>
      </w:r>
      <w:r w:rsidRPr="00024CDF">
        <w:rPr>
          <w:rFonts w:ascii="Arial" w:eastAsia="Arial" w:hAnsi="Arial" w:cs="Arial"/>
          <w:snapToGrid w:val="0"/>
          <w:sz w:val="22"/>
          <w:szCs w:val="22"/>
        </w:rPr>
        <w:t xml:space="preserve"> under this </w:t>
      </w:r>
      <w:r w:rsidR="00B543E4" w:rsidRPr="00024CDF">
        <w:rPr>
          <w:rFonts w:ascii="Arial" w:eastAsia="Arial" w:hAnsi="Arial" w:cs="Arial"/>
          <w:snapToGrid w:val="0"/>
          <w:sz w:val="22"/>
          <w:szCs w:val="22"/>
        </w:rPr>
        <w:t>Contract</w:t>
      </w:r>
      <w:r w:rsidR="003C4D20" w:rsidRPr="00024CDF">
        <w:rPr>
          <w:rFonts w:ascii="Arial" w:eastAsia="Arial" w:hAnsi="Arial" w:cs="Arial"/>
          <w:snapToGrid w:val="0"/>
          <w:sz w:val="22"/>
          <w:szCs w:val="22"/>
        </w:rPr>
        <w:t>.</w:t>
      </w:r>
      <w:r w:rsidRPr="00024CDF">
        <w:rPr>
          <w:rFonts w:ascii="Arial" w:eastAsia="Arial" w:hAnsi="Arial" w:cs="Arial"/>
          <w:snapToGrid w:val="0"/>
          <w:sz w:val="22"/>
          <w:szCs w:val="22"/>
        </w:rPr>
        <w:t xml:space="preserve"> </w:t>
      </w:r>
    </w:p>
    <w:p w14:paraId="4F3A62D5" w14:textId="3D5F1A6B" w:rsidR="00215771" w:rsidRPr="00024CDF" w:rsidRDefault="00215771" w:rsidP="47E28512">
      <w:pPr>
        <w:spacing w:line="259" w:lineRule="auto"/>
        <w:jc w:val="both"/>
        <w:rPr>
          <w:rFonts w:ascii="Arial" w:eastAsia="Arial" w:hAnsi="Arial" w:cs="Arial"/>
          <w:sz w:val="22"/>
          <w:szCs w:val="22"/>
        </w:rPr>
      </w:pPr>
      <w:r w:rsidRPr="00024CDF">
        <w:rPr>
          <w:rFonts w:ascii="Arial" w:eastAsia="Arial" w:hAnsi="Arial" w:cs="Arial"/>
          <w:sz w:val="22"/>
          <w:szCs w:val="22"/>
        </w:rPr>
        <w:t xml:space="preserve">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licenses the </w:t>
      </w:r>
      <w:r w:rsidRPr="00024CDF">
        <w:rPr>
          <w:rFonts w:ascii="Arial" w:eastAsia="Arial" w:hAnsi="Arial" w:cs="Arial"/>
          <w:i/>
          <w:iCs/>
          <w:sz w:val="22"/>
          <w:szCs w:val="22"/>
        </w:rPr>
        <w:t>pre-existing rights</w:t>
      </w:r>
      <w:r w:rsidRPr="00024CDF">
        <w:rPr>
          <w:rFonts w:ascii="Arial" w:eastAsia="Arial" w:hAnsi="Arial" w:cs="Arial"/>
          <w:sz w:val="22"/>
          <w:szCs w:val="22"/>
        </w:rPr>
        <w:t xml:space="preserve"> </w:t>
      </w:r>
      <w:r w:rsidR="59830944" w:rsidRPr="00024CDF">
        <w:rPr>
          <w:rFonts w:ascii="Arial" w:eastAsia="Arial" w:hAnsi="Arial" w:cs="Arial"/>
          <w:sz w:val="22"/>
          <w:szCs w:val="22"/>
        </w:rPr>
        <w:t>to the Transport Community on a</w:t>
      </w:r>
      <w:r w:rsidRPr="00024CDF">
        <w:rPr>
          <w:rFonts w:ascii="Arial" w:eastAsia="Arial" w:hAnsi="Arial" w:cs="Arial"/>
          <w:sz w:val="22"/>
          <w:szCs w:val="22"/>
        </w:rPr>
        <w:t xml:space="preserve"> royalty-free, non-exclusive and irrevocable basis for all the modes of exploitation set out in this </w:t>
      </w:r>
      <w:r w:rsidR="00B543E4" w:rsidRPr="00024CDF">
        <w:rPr>
          <w:rFonts w:ascii="Arial" w:eastAsia="Arial" w:hAnsi="Arial" w:cs="Arial"/>
          <w:sz w:val="22"/>
          <w:szCs w:val="22"/>
        </w:rPr>
        <w:t>Contract</w:t>
      </w:r>
      <w:r w:rsidRPr="00024CDF">
        <w:rPr>
          <w:rFonts w:ascii="Arial" w:eastAsia="Arial" w:hAnsi="Arial" w:cs="Arial"/>
          <w:sz w:val="22"/>
          <w:szCs w:val="22"/>
        </w:rPr>
        <w:t xml:space="preserve">. Unless otherwise agreed, the licence is non-transferable and </w:t>
      </w:r>
      <w:r w:rsidR="603A56B8" w:rsidRPr="00024CDF">
        <w:rPr>
          <w:rFonts w:ascii="Arial" w:eastAsia="Arial" w:hAnsi="Arial" w:cs="Arial"/>
          <w:sz w:val="22"/>
          <w:szCs w:val="22"/>
        </w:rPr>
        <w:t xml:space="preserve">may not </w:t>
      </w:r>
      <w:r w:rsidRPr="00024CDF">
        <w:rPr>
          <w:rFonts w:ascii="Arial" w:eastAsia="Arial" w:hAnsi="Arial" w:cs="Arial"/>
          <w:sz w:val="22"/>
          <w:szCs w:val="22"/>
        </w:rPr>
        <w:t xml:space="preserve">be sub-licensed, except as provided </w:t>
      </w:r>
      <w:r w:rsidR="00F6BD37" w:rsidRPr="00024CDF">
        <w:rPr>
          <w:rFonts w:ascii="Arial" w:eastAsia="Arial" w:hAnsi="Arial" w:cs="Arial"/>
          <w:sz w:val="22"/>
          <w:szCs w:val="22"/>
        </w:rPr>
        <w:t>below</w:t>
      </w:r>
      <w:r w:rsidRPr="00024CDF">
        <w:rPr>
          <w:rFonts w:ascii="Arial" w:eastAsia="Arial" w:hAnsi="Arial" w:cs="Arial"/>
          <w:sz w:val="22"/>
          <w:szCs w:val="22"/>
        </w:rPr>
        <w:t>:</w:t>
      </w:r>
    </w:p>
    <w:p w14:paraId="0DEE6631" w14:textId="670EC34F" w:rsidR="00215771" w:rsidRPr="00024CDF" w:rsidRDefault="00215771" w:rsidP="47E28512">
      <w:pPr>
        <w:jc w:val="both"/>
        <w:rPr>
          <w:rFonts w:ascii="Arial" w:eastAsia="Arial" w:hAnsi="Arial" w:cs="Arial"/>
          <w:sz w:val="22"/>
          <w:szCs w:val="22"/>
        </w:rPr>
      </w:pPr>
      <w:r w:rsidRPr="00024CDF">
        <w:rPr>
          <w:rFonts w:ascii="Arial" w:eastAsia="Arial" w:hAnsi="Arial" w:cs="Arial"/>
          <w:sz w:val="22"/>
          <w:szCs w:val="22"/>
        </w:rPr>
        <w:t xml:space="preserve">(a) the </w:t>
      </w:r>
      <w:r w:rsidRPr="00024CDF">
        <w:rPr>
          <w:rFonts w:ascii="Arial" w:eastAsia="Arial" w:hAnsi="Arial" w:cs="Arial"/>
          <w:i/>
          <w:iCs/>
          <w:sz w:val="22"/>
          <w:szCs w:val="22"/>
        </w:rPr>
        <w:t>pre-existing rights</w:t>
      </w:r>
      <w:r w:rsidRPr="00024CDF">
        <w:rPr>
          <w:rFonts w:ascii="Arial" w:eastAsia="Arial" w:hAnsi="Arial" w:cs="Arial"/>
          <w:sz w:val="22"/>
          <w:szCs w:val="22"/>
        </w:rPr>
        <w:t xml:space="preserve"> can be sub-licensed by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to persons and entities working for it or cooperating with it, including </w:t>
      </w:r>
      <w:r w:rsidR="00B543E4" w:rsidRPr="00024CDF">
        <w:rPr>
          <w:rFonts w:ascii="Arial" w:eastAsia="Arial" w:hAnsi="Arial" w:cs="Arial"/>
          <w:sz w:val="22"/>
          <w:szCs w:val="22"/>
        </w:rPr>
        <w:t>Contractor</w:t>
      </w:r>
      <w:r w:rsidRPr="00024CDF">
        <w:rPr>
          <w:rFonts w:ascii="Arial" w:eastAsia="Arial" w:hAnsi="Arial" w:cs="Arial"/>
          <w:sz w:val="22"/>
          <w:szCs w:val="22"/>
        </w:rPr>
        <w:t xml:space="preserve">s and </w:t>
      </w:r>
      <w:r w:rsidR="00E43169" w:rsidRPr="00024CDF">
        <w:rPr>
          <w:rFonts w:ascii="Arial" w:eastAsia="Arial" w:hAnsi="Arial" w:cs="Arial"/>
          <w:sz w:val="22"/>
          <w:szCs w:val="22"/>
        </w:rPr>
        <w:t>subcontractor</w:t>
      </w:r>
      <w:r w:rsidRPr="00024CDF">
        <w:rPr>
          <w:rFonts w:ascii="Arial" w:eastAsia="Arial" w:hAnsi="Arial" w:cs="Arial"/>
          <w:sz w:val="22"/>
          <w:szCs w:val="22"/>
        </w:rPr>
        <w:t xml:space="preserve">s, whether legal or natural persons, but only for the purpose of their mission for the </w:t>
      </w:r>
      <w:r w:rsidR="00846123" w:rsidRPr="00024CDF">
        <w:rPr>
          <w:rFonts w:ascii="Arial" w:eastAsia="Arial" w:hAnsi="Arial" w:cs="Arial"/>
          <w:sz w:val="22"/>
          <w:szCs w:val="22"/>
        </w:rPr>
        <w:t>Transport Community</w:t>
      </w:r>
      <w:r w:rsidRPr="00024CDF">
        <w:rPr>
          <w:rFonts w:ascii="Arial" w:eastAsia="Arial" w:hAnsi="Arial" w:cs="Arial"/>
          <w:sz w:val="22"/>
          <w:szCs w:val="22"/>
        </w:rPr>
        <w:t xml:space="preserve">; </w:t>
      </w:r>
    </w:p>
    <w:p w14:paraId="0DD30CFE" w14:textId="11433B16" w:rsidR="00215771" w:rsidRPr="00024CDF" w:rsidRDefault="00215771" w:rsidP="47E28512">
      <w:pPr>
        <w:jc w:val="both"/>
        <w:rPr>
          <w:rFonts w:ascii="Arial" w:eastAsia="Arial" w:hAnsi="Arial" w:cs="Arial"/>
          <w:sz w:val="22"/>
          <w:szCs w:val="22"/>
        </w:rPr>
      </w:pPr>
      <w:r w:rsidRPr="00024CDF">
        <w:rPr>
          <w:rFonts w:ascii="Arial" w:eastAsia="Arial" w:hAnsi="Arial" w:cs="Arial"/>
          <w:sz w:val="22"/>
          <w:szCs w:val="22"/>
        </w:rPr>
        <w:t xml:space="preserve">(b) if the </w:t>
      </w:r>
      <w:r w:rsidRPr="00024CDF">
        <w:rPr>
          <w:rFonts w:ascii="Arial" w:eastAsia="Arial" w:hAnsi="Arial" w:cs="Arial"/>
          <w:i/>
          <w:iCs/>
          <w:sz w:val="22"/>
          <w:szCs w:val="22"/>
        </w:rPr>
        <w:t>result</w:t>
      </w:r>
      <w:r w:rsidRPr="00024CDF">
        <w:rPr>
          <w:rFonts w:ascii="Arial" w:eastAsia="Arial" w:hAnsi="Arial" w:cs="Arial"/>
          <w:sz w:val="22"/>
          <w:szCs w:val="22"/>
        </w:rPr>
        <w:t xml:space="preserve"> is a "document" such as a report or a study, and it is meant to be published, the existence of </w:t>
      </w:r>
      <w:r w:rsidRPr="00024CDF">
        <w:rPr>
          <w:rFonts w:ascii="Arial" w:eastAsia="Arial" w:hAnsi="Arial" w:cs="Arial"/>
          <w:i/>
          <w:iCs/>
          <w:sz w:val="22"/>
          <w:szCs w:val="22"/>
        </w:rPr>
        <w:t>pre-existing materials</w:t>
      </w:r>
      <w:r w:rsidRPr="00024CDF">
        <w:rPr>
          <w:rFonts w:ascii="Arial" w:eastAsia="Arial" w:hAnsi="Arial" w:cs="Arial"/>
          <w:sz w:val="22"/>
          <w:szCs w:val="22"/>
        </w:rPr>
        <w:t xml:space="preserve"> in the </w:t>
      </w:r>
      <w:r w:rsidRPr="00024CDF">
        <w:rPr>
          <w:rFonts w:ascii="Arial" w:eastAsia="Arial" w:hAnsi="Arial" w:cs="Arial"/>
          <w:i/>
          <w:iCs/>
          <w:sz w:val="22"/>
          <w:szCs w:val="22"/>
        </w:rPr>
        <w:t>result</w:t>
      </w:r>
      <w:r w:rsidRPr="00024CDF">
        <w:rPr>
          <w:rFonts w:ascii="Arial" w:eastAsia="Arial" w:hAnsi="Arial" w:cs="Arial"/>
          <w:sz w:val="22"/>
          <w:szCs w:val="22"/>
        </w:rPr>
        <w:t xml:space="preserve"> may not prevent the publication of the document, its translation or its "reuse", it being understood however that the "reuse" may only be made of the </w:t>
      </w:r>
      <w:r w:rsidRPr="00024CDF">
        <w:rPr>
          <w:rFonts w:ascii="Arial" w:eastAsia="Arial" w:hAnsi="Arial" w:cs="Arial"/>
          <w:i/>
          <w:iCs/>
          <w:sz w:val="22"/>
          <w:szCs w:val="22"/>
        </w:rPr>
        <w:t>result</w:t>
      </w:r>
      <w:r w:rsidRPr="00024CDF">
        <w:rPr>
          <w:rFonts w:ascii="Arial" w:eastAsia="Arial" w:hAnsi="Arial" w:cs="Arial"/>
          <w:sz w:val="22"/>
          <w:szCs w:val="22"/>
        </w:rPr>
        <w:t xml:space="preserve"> as a whole and not of the </w:t>
      </w:r>
      <w:r w:rsidRPr="00024CDF">
        <w:rPr>
          <w:rFonts w:ascii="Arial" w:eastAsia="Arial" w:hAnsi="Arial" w:cs="Arial"/>
          <w:i/>
          <w:iCs/>
          <w:sz w:val="22"/>
          <w:szCs w:val="22"/>
        </w:rPr>
        <w:t>pre-existing materials</w:t>
      </w:r>
      <w:r w:rsidRPr="00024CDF">
        <w:rPr>
          <w:rFonts w:ascii="Arial" w:eastAsia="Arial" w:hAnsi="Arial" w:cs="Arial"/>
          <w:sz w:val="22"/>
          <w:szCs w:val="22"/>
        </w:rPr>
        <w:t xml:space="preserve"> taken separately from the </w:t>
      </w:r>
      <w:r w:rsidRPr="00024CDF">
        <w:rPr>
          <w:rFonts w:ascii="Arial" w:eastAsia="Arial" w:hAnsi="Arial" w:cs="Arial"/>
          <w:i/>
          <w:iCs/>
          <w:sz w:val="22"/>
          <w:szCs w:val="22"/>
        </w:rPr>
        <w:t>result</w:t>
      </w:r>
      <w:r w:rsidRPr="00024CDF">
        <w:rPr>
          <w:rFonts w:ascii="Arial" w:eastAsia="Arial" w:hAnsi="Arial" w:cs="Arial"/>
          <w:sz w:val="22"/>
          <w:szCs w:val="22"/>
        </w:rPr>
        <w:t>.</w:t>
      </w:r>
    </w:p>
    <w:p w14:paraId="74A61FAC" w14:textId="6C3E061F" w:rsidR="00215771" w:rsidRPr="00024CDF" w:rsidRDefault="00215771" w:rsidP="47E28512">
      <w:pPr>
        <w:jc w:val="both"/>
        <w:rPr>
          <w:rFonts w:ascii="Arial" w:eastAsia="Arial" w:hAnsi="Arial" w:cs="Arial"/>
          <w:sz w:val="22"/>
          <w:szCs w:val="22"/>
        </w:rPr>
      </w:pPr>
      <w:r w:rsidRPr="00024CDF">
        <w:rPr>
          <w:rFonts w:ascii="Arial" w:eastAsia="Arial" w:hAnsi="Arial" w:cs="Arial"/>
          <w:sz w:val="22"/>
          <w:szCs w:val="22"/>
        </w:rPr>
        <w:t xml:space="preserve">All </w:t>
      </w:r>
      <w:r w:rsidRPr="00024CDF">
        <w:rPr>
          <w:rFonts w:ascii="Arial" w:eastAsia="Arial" w:hAnsi="Arial" w:cs="Arial"/>
          <w:i/>
          <w:iCs/>
          <w:sz w:val="22"/>
          <w:szCs w:val="22"/>
        </w:rPr>
        <w:t>pre-existing rights</w:t>
      </w:r>
      <w:r w:rsidRPr="00024CDF">
        <w:rPr>
          <w:rFonts w:ascii="Arial" w:eastAsia="Arial" w:hAnsi="Arial" w:cs="Arial"/>
          <w:sz w:val="22"/>
          <w:szCs w:val="22"/>
        </w:rPr>
        <w:t xml:space="preserve"> are licensed to the </w:t>
      </w:r>
      <w:r w:rsidR="003E34B9" w:rsidRPr="00024CDF">
        <w:rPr>
          <w:rFonts w:ascii="Arial" w:eastAsia="Arial" w:hAnsi="Arial" w:cs="Arial"/>
          <w:sz w:val="22"/>
          <w:szCs w:val="22"/>
        </w:rPr>
        <w:t xml:space="preserve">Transport Community </w:t>
      </w:r>
      <w:r w:rsidRPr="00024CDF">
        <w:rPr>
          <w:rFonts w:ascii="Arial" w:eastAsia="Arial" w:hAnsi="Arial" w:cs="Arial"/>
          <w:sz w:val="22"/>
          <w:szCs w:val="22"/>
        </w:rPr>
        <w:t xml:space="preserve">from the moment the </w:t>
      </w:r>
      <w:r w:rsidRPr="00024CDF">
        <w:rPr>
          <w:rFonts w:ascii="Arial" w:eastAsia="Arial" w:hAnsi="Arial" w:cs="Arial"/>
          <w:i/>
          <w:iCs/>
          <w:sz w:val="22"/>
          <w:szCs w:val="22"/>
        </w:rPr>
        <w:t>results</w:t>
      </w:r>
      <w:r w:rsidRPr="00024CDF">
        <w:rPr>
          <w:rFonts w:ascii="Arial" w:eastAsia="Arial" w:hAnsi="Arial" w:cs="Arial"/>
          <w:sz w:val="22"/>
          <w:szCs w:val="22"/>
        </w:rPr>
        <w:t xml:space="preserve"> are delivered and approved by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w:t>
      </w:r>
    </w:p>
    <w:p w14:paraId="2419FA8E" w14:textId="4E8E2057" w:rsidR="00215771" w:rsidRPr="00024CDF" w:rsidRDefault="00215771" w:rsidP="47E28512">
      <w:pPr>
        <w:jc w:val="both"/>
        <w:rPr>
          <w:rFonts w:ascii="Arial" w:eastAsia="Arial" w:hAnsi="Arial" w:cs="Arial"/>
          <w:sz w:val="22"/>
          <w:szCs w:val="22"/>
        </w:rPr>
      </w:pPr>
      <w:r w:rsidRPr="00024CDF">
        <w:rPr>
          <w:rFonts w:ascii="Arial" w:eastAsia="Arial" w:hAnsi="Arial" w:cs="Arial"/>
          <w:sz w:val="22"/>
          <w:szCs w:val="22"/>
        </w:rPr>
        <w:t xml:space="preserve">The licensing of </w:t>
      </w:r>
      <w:r w:rsidRPr="00024CDF">
        <w:rPr>
          <w:rFonts w:ascii="Arial" w:eastAsia="Arial" w:hAnsi="Arial" w:cs="Arial"/>
          <w:i/>
          <w:iCs/>
          <w:sz w:val="22"/>
          <w:szCs w:val="22"/>
        </w:rPr>
        <w:t>pre-existing rights</w:t>
      </w:r>
      <w:r w:rsidRPr="00024CDF">
        <w:rPr>
          <w:rFonts w:ascii="Arial" w:eastAsia="Arial" w:hAnsi="Arial" w:cs="Arial"/>
          <w:sz w:val="22"/>
          <w:szCs w:val="22"/>
        </w:rPr>
        <w:t xml:space="preserve"> to the </w:t>
      </w:r>
      <w:r w:rsidR="003E34B9" w:rsidRPr="00024CDF">
        <w:rPr>
          <w:rFonts w:ascii="Arial" w:eastAsia="Arial" w:hAnsi="Arial" w:cs="Arial"/>
          <w:sz w:val="22"/>
          <w:szCs w:val="22"/>
        </w:rPr>
        <w:t xml:space="preserve">Transport Community </w:t>
      </w:r>
      <w:r w:rsidRPr="00024CDF">
        <w:rPr>
          <w:rFonts w:ascii="Arial" w:eastAsia="Arial" w:hAnsi="Arial" w:cs="Arial"/>
          <w:sz w:val="22"/>
          <w:szCs w:val="22"/>
        </w:rPr>
        <w:t xml:space="preserve">under this </w:t>
      </w:r>
      <w:r w:rsidR="00B543E4" w:rsidRPr="00024CDF">
        <w:rPr>
          <w:rFonts w:ascii="Arial" w:eastAsia="Arial" w:hAnsi="Arial" w:cs="Arial"/>
          <w:sz w:val="22"/>
          <w:szCs w:val="22"/>
        </w:rPr>
        <w:t>Contract</w:t>
      </w:r>
      <w:r w:rsidR="00703AF7" w:rsidRPr="00024CDF">
        <w:rPr>
          <w:rFonts w:ascii="Arial" w:eastAsia="Arial" w:hAnsi="Arial" w:cs="Arial"/>
          <w:sz w:val="22"/>
          <w:szCs w:val="22"/>
        </w:rPr>
        <w:t xml:space="preserve"> </w:t>
      </w:r>
      <w:r w:rsidRPr="00024CDF">
        <w:rPr>
          <w:rFonts w:ascii="Arial" w:eastAsia="Arial" w:hAnsi="Arial" w:cs="Arial"/>
          <w:sz w:val="22"/>
          <w:szCs w:val="22"/>
        </w:rPr>
        <w:t>covers all territories worldwide and is valid for the duration of intellectual property rights protection.</w:t>
      </w:r>
    </w:p>
    <w:p w14:paraId="13ADD0D0" w14:textId="02EDD8D5" w:rsidR="00215771" w:rsidRPr="00024CDF" w:rsidRDefault="00215771" w:rsidP="47E28512">
      <w:pPr>
        <w:jc w:val="both"/>
        <w:rPr>
          <w:rFonts w:ascii="Arial" w:eastAsia="Arial" w:hAnsi="Arial" w:cs="Arial"/>
          <w:snapToGrid w:val="0"/>
          <w:sz w:val="22"/>
          <w:szCs w:val="22"/>
        </w:rPr>
      </w:pPr>
      <w:r w:rsidRPr="00024CDF">
        <w:rPr>
          <w:rFonts w:ascii="Arial" w:eastAsia="Arial" w:hAnsi="Arial" w:cs="Arial"/>
          <w:snapToGrid w:val="0"/>
          <w:sz w:val="22"/>
          <w:szCs w:val="22"/>
        </w:rPr>
        <w:t xml:space="preserve">The payment of the price </w:t>
      </w:r>
      <w:r w:rsidR="00201898" w:rsidRPr="00024CDF">
        <w:rPr>
          <w:rFonts w:ascii="Arial" w:eastAsia="Arial" w:hAnsi="Arial" w:cs="Arial"/>
          <w:snapToGrid w:val="0"/>
          <w:sz w:val="22"/>
          <w:szCs w:val="22"/>
        </w:rPr>
        <w:t xml:space="preserve">as set out in this </w:t>
      </w:r>
      <w:r w:rsidR="00B543E4" w:rsidRPr="00024CDF">
        <w:rPr>
          <w:rFonts w:ascii="Arial" w:eastAsia="Arial" w:hAnsi="Arial" w:cs="Arial"/>
          <w:snapToGrid w:val="0"/>
          <w:sz w:val="22"/>
          <w:szCs w:val="22"/>
        </w:rPr>
        <w:t>Contract</w:t>
      </w:r>
      <w:r w:rsidRPr="00024CDF">
        <w:rPr>
          <w:rFonts w:ascii="Arial" w:eastAsia="Arial" w:hAnsi="Arial" w:cs="Arial"/>
          <w:snapToGrid w:val="0"/>
          <w:sz w:val="22"/>
          <w:szCs w:val="22"/>
        </w:rPr>
        <w:t xml:space="preserve"> is deemed to also include any fees payable to the </w:t>
      </w:r>
      <w:r w:rsidR="00B543E4" w:rsidRPr="00024CDF">
        <w:rPr>
          <w:rFonts w:ascii="Arial" w:eastAsia="Arial" w:hAnsi="Arial" w:cs="Arial"/>
          <w:snapToGrid w:val="0"/>
          <w:sz w:val="22"/>
          <w:szCs w:val="22"/>
        </w:rPr>
        <w:t>Contractor</w:t>
      </w:r>
      <w:r w:rsidRPr="00024CDF">
        <w:rPr>
          <w:rFonts w:ascii="Arial" w:eastAsia="Arial" w:hAnsi="Arial" w:cs="Arial"/>
          <w:snapToGrid w:val="0"/>
          <w:sz w:val="22"/>
          <w:szCs w:val="22"/>
        </w:rPr>
        <w:t xml:space="preserve"> in relation to the licensing of </w:t>
      </w:r>
      <w:r w:rsidRPr="00024CDF">
        <w:rPr>
          <w:rFonts w:ascii="Arial" w:eastAsia="Arial" w:hAnsi="Arial" w:cs="Arial"/>
          <w:i/>
          <w:iCs/>
          <w:snapToGrid w:val="0"/>
          <w:sz w:val="22"/>
          <w:szCs w:val="22"/>
        </w:rPr>
        <w:t>pre-existing rights</w:t>
      </w:r>
      <w:r w:rsidRPr="00024CDF">
        <w:rPr>
          <w:rFonts w:ascii="Arial" w:eastAsia="Arial" w:hAnsi="Arial" w:cs="Arial"/>
          <w:snapToGrid w:val="0"/>
          <w:sz w:val="22"/>
          <w:szCs w:val="22"/>
        </w:rPr>
        <w:t xml:space="preserve"> to the </w:t>
      </w:r>
      <w:r w:rsidR="00DE52BA" w:rsidRPr="00024CDF">
        <w:rPr>
          <w:rFonts w:ascii="Arial" w:eastAsia="Arial" w:hAnsi="Arial" w:cs="Arial"/>
          <w:snapToGrid w:val="0"/>
          <w:sz w:val="22"/>
          <w:szCs w:val="22"/>
        </w:rPr>
        <w:t>Transport Community</w:t>
      </w:r>
      <w:r w:rsidRPr="00024CDF">
        <w:rPr>
          <w:rFonts w:ascii="Arial" w:eastAsia="Arial" w:hAnsi="Arial" w:cs="Arial"/>
          <w:snapToGrid w:val="0"/>
          <w:sz w:val="22"/>
          <w:szCs w:val="22"/>
        </w:rPr>
        <w:t xml:space="preserve">, including for all forms of exploitation and of use of the </w:t>
      </w:r>
      <w:r w:rsidRPr="00024CDF">
        <w:rPr>
          <w:rFonts w:ascii="Arial" w:eastAsia="Arial" w:hAnsi="Arial" w:cs="Arial"/>
          <w:i/>
          <w:iCs/>
          <w:snapToGrid w:val="0"/>
          <w:sz w:val="22"/>
          <w:szCs w:val="22"/>
        </w:rPr>
        <w:t>results</w:t>
      </w:r>
      <w:r w:rsidRPr="00024CDF">
        <w:rPr>
          <w:rFonts w:ascii="Arial" w:eastAsia="Arial" w:hAnsi="Arial" w:cs="Arial"/>
          <w:snapToGrid w:val="0"/>
          <w:sz w:val="22"/>
          <w:szCs w:val="22"/>
        </w:rPr>
        <w:t>.</w:t>
      </w:r>
    </w:p>
    <w:p w14:paraId="0E306A05" w14:textId="1A8B7F67" w:rsidR="001D295D" w:rsidRPr="00024CDF" w:rsidRDefault="00215771" w:rsidP="47E28512">
      <w:pPr>
        <w:jc w:val="both"/>
        <w:rPr>
          <w:rFonts w:ascii="Arial" w:eastAsia="Arial" w:hAnsi="Arial" w:cs="Arial"/>
          <w:snapToGrid w:val="0"/>
          <w:sz w:val="22"/>
          <w:szCs w:val="22"/>
        </w:rPr>
      </w:pPr>
      <w:r w:rsidRPr="00024CDF">
        <w:rPr>
          <w:rFonts w:ascii="Arial" w:eastAsia="Arial" w:hAnsi="Arial" w:cs="Arial"/>
          <w:snapToGrid w:val="0"/>
          <w:sz w:val="22"/>
          <w:szCs w:val="22"/>
        </w:rPr>
        <w:t xml:space="preserve">Where </w:t>
      </w:r>
      <w:r w:rsidRPr="00024CDF">
        <w:rPr>
          <w:rFonts w:ascii="Arial" w:eastAsia="Arial" w:hAnsi="Arial" w:cs="Arial"/>
          <w:i/>
          <w:iCs/>
          <w:snapToGrid w:val="0"/>
          <w:sz w:val="22"/>
          <w:szCs w:val="22"/>
        </w:rPr>
        <w:t xml:space="preserve">implementation of the </w:t>
      </w:r>
      <w:r w:rsidR="00B543E4" w:rsidRPr="00024CDF">
        <w:rPr>
          <w:rFonts w:ascii="Arial" w:eastAsia="Arial" w:hAnsi="Arial" w:cs="Arial"/>
          <w:i/>
          <w:iCs/>
          <w:snapToGrid w:val="0"/>
          <w:sz w:val="22"/>
          <w:szCs w:val="22"/>
        </w:rPr>
        <w:t>Contract</w:t>
      </w:r>
      <w:r w:rsidR="00703AF7" w:rsidRPr="00024CDF">
        <w:rPr>
          <w:rFonts w:ascii="Arial" w:eastAsia="Arial" w:hAnsi="Arial" w:cs="Arial"/>
          <w:snapToGrid w:val="0"/>
          <w:sz w:val="22"/>
          <w:szCs w:val="22"/>
        </w:rPr>
        <w:t xml:space="preserve"> </w:t>
      </w:r>
      <w:r w:rsidRPr="00024CDF">
        <w:rPr>
          <w:rFonts w:ascii="Arial" w:eastAsia="Arial" w:hAnsi="Arial" w:cs="Arial"/>
          <w:snapToGrid w:val="0"/>
          <w:sz w:val="22"/>
          <w:szCs w:val="22"/>
        </w:rPr>
        <w:t xml:space="preserve">requires that the </w:t>
      </w:r>
      <w:r w:rsidR="00B543E4" w:rsidRPr="00024CDF">
        <w:rPr>
          <w:rFonts w:ascii="Arial" w:eastAsia="Arial" w:hAnsi="Arial" w:cs="Arial"/>
          <w:snapToGrid w:val="0"/>
          <w:sz w:val="22"/>
          <w:szCs w:val="22"/>
        </w:rPr>
        <w:t>Contractor</w:t>
      </w:r>
      <w:r w:rsidRPr="00024CDF">
        <w:rPr>
          <w:rFonts w:ascii="Arial" w:eastAsia="Arial" w:hAnsi="Arial" w:cs="Arial"/>
          <w:snapToGrid w:val="0"/>
          <w:sz w:val="22"/>
          <w:szCs w:val="22"/>
        </w:rPr>
        <w:t xml:space="preserve"> uses </w:t>
      </w:r>
      <w:r w:rsidRPr="00024CDF">
        <w:rPr>
          <w:rFonts w:ascii="Arial" w:eastAsia="Arial" w:hAnsi="Arial" w:cs="Arial"/>
          <w:i/>
          <w:iCs/>
          <w:snapToGrid w:val="0"/>
          <w:sz w:val="22"/>
          <w:szCs w:val="22"/>
        </w:rPr>
        <w:t>pre-existing materials</w:t>
      </w:r>
      <w:r w:rsidRPr="00024CDF">
        <w:rPr>
          <w:rFonts w:ascii="Arial" w:eastAsia="Arial" w:hAnsi="Arial" w:cs="Arial"/>
          <w:snapToGrid w:val="0"/>
          <w:sz w:val="22"/>
          <w:szCs w:val="22"/>
        </w:rPr>
        <w:t xml:space="preserve"> belonging to the </w:t>
      </w:r>
      <w:r w:rsidR="00B543E4" w:rsidRPr="00024CDF">
        <w:rPr>
          <w:rFonts w:ascii="Arial" w:eastAsia="Arial" w:hAnsi="Arial" w:cs="Arial"/>
          <w:snapToGrid w:val="0"/>
          <w:sz w:val="22"/>
          <w:szCs w:val="22"/>
        </w:rPr>
        <w:t>Contracting Authority</w:t>
      </w:r>
      <w:r w:rsidRPr="00024CDF">
        <w:rPr>
          <w:rFonts w:ascii="Arial" w:eastAsia="Arial" w:hAnsi="Arial" w:cs="Arial"/>
          <w:snapToGrid w:val="0"/>
          <w:sz w:val="22"/>
          <w:szCs w:val="22"/>
        </w:rPr>
        <w:t xml:space="preserve">, the </w:t>
      </w:r>
      <w:r w:rsidR="00B543E4" w:rsidRPr="00024CDF">
        <w:rPr>
          <w:rFonts w:ascii="Arial" w:eastAsia="Arial" w:hAnsi="Arial" w:cs="Arial"/>
          <w:snapToGrid w:val="0"/>
          <w:sz w:val="22"/>
          <w:szCs w:val="22"/>
        </w:rPr>
        <w:t>Contracting Authority</w:t>
      </w:r>
      <w:r w:rsidRPr="00024CDF">
        <w:rPr>
          <w:rFonts w:ascii="Arial" w:eastAsia="Arial" w:hAnsi="Arial" w:cs="Arial"/>
          <w:snapToGrid w:val="0"/>
          <w:sz w:val="22"/>
          <w:szCs w:val="22"/>
        </w:rPr>
        <w:t xml:space="preserve"> may </w:t>
      </w:r>
      <w:r w:rsidRPr="00024CDF">
        <w:rPr>
          <w:rFonts w:ascii="Arial" w:eastAsia="Arial" w:hAnsi="Arial" w:cs="Arial"/>
          <w:sz w:val="22"/>
          <w:szCs w:val="22"/>
        </w:rPr>
        <w:t xml:space="preserve">request that the </w:t>
      </w:r>
      <w:r w:rsidR="00B543E4" w:rsidRPr="00024CDF">
        <w:rPr>
          <w:rFonts w:ascii="Arial" w:eastAsia="Arial" w:hAnsi="Arial" w:cs="Arial"/>
          <w:snapToGrid w:val="0"/>
          <w:sz w:val="22"/>
          <w:szCs w:val="22"/>
        </w:rPr>
        <w:t>Contractor</w:t>
      </w:r>
      <w:r w:rsidRPr="00024CDF">
        <w:rPr>
          <w:rFonts w:ascii="Arial" w:eastAsia="Arial" w:hAnsi="Arial" w:cs="Arial"/>
          <w:snapToGrid w:val="0"/>
          <w:sz w:val="22"/>
          <w:szCs w:val="22"/>
        </w:rPr>
        <w:t xml:space="preserve"> signs an adequate licence agreement. Such use by the </w:t>
      </w:r>
      <w:r w:rsidR="00B543E4" w:rsidRPr="00024CDF">
        <w:rPr>
          <w:rFonts w:ascii="Arial" w:eastAsia="Arial" w:hAnsi="Arial" w:cs="Arial"/>
          <w:snapToGrid w:val="0"/>
          <w:sz w:val="22"/>
          <w:szCs w:val="22"/>
        </w:rPr>
        <w:t>Contractor</w:t>
      </w:r>
      <w:r w:rsidRPr="00024CDF">
        <w:rPr>
          <w:rFonts w:ascii="Arial" w:eastAsia="Arial" w:hAnsi="Arial" w:cs="Arial"/>
          <w:snapToGrid w:val="0"/>
          <w:sz w:val="22"/>
          <w:szCs w:val="22"/>
        </w:rPr>
        <w:t xml:space="preserve"> will not entail any transfer of rights to the </w:t>
      </w:r>
      <w:r w:rsidR="00B543E4" w:rsidRPr="00024CDF">
        <w:rPr>
          <w:rFonts w:ascii="Arial" w:eastAsia="Arial" w:hAnsi="Arial" w:cs="Arial"/>
          <w:snapToGrid w:val="0"/>
          <w:sz w:val="22"/>
          <w:szCs w:val="22"/>
        </w:rPr>
        <w:t>Contractor</w:t>
      </w:r>
      <w:r w:rsidRPr="00024CDF">
        <w:rPr>
          <w:rFonts w:ascii="Arial" w:eastAsia="Arial" w:hAnsi="Arial" w:cs="Arial"/>
          <w:snapToGrid w:val="0"/>
          <w:sz w:val="22"/>
          <w:szCs w:val="22"/>
        </w:rPr>
        <w:t xml:space="preserve"> and is limited to the needs of this </w:t>
      </w:r>
      <w:r w:rsidR="00B543E4" w:rsidRPr="00024CDF">
        <w:rPr>
          <w:rFonts w:ascii="Arial" w:eastAsia="Arial" w:hAnsi="Arial" w:cs="Arial"/>
          <w:snapToGrid w:val="0"/>
          <w:sz w:val="22"/>
          <w:szCs w:val="22"/>
        </w:rPr>
        <w:t>Contract</w:t>
      </w:r>
      <w:r w:rsidR="00703AF7" w:rsidRPr="00024CDF">
        <w:rPr>
          <w:rFonts w:ascii="Arial" w:eastAsia="Arial" w:hAnsi="Arial" w:cs="Arial"/>
          <w:snapToGrid w:val="0"/>
          <w:sz w:val="22"/>
          <w:szCs w:val="22"/>
        </w:rPr>
        <w:t>.</w:t>
      </w:r>
    </w:p>
    <w:p w14:paraId="72600CF7" w14:textId="2B751085" w:rsidR="001D295D" w:rsidRPr="00024CDF" w:rsidRDefault="00BB47B1" w:rsidP="47E28512">
      <w:pPr>
        <w:pStyle w:val="Heading3contract"/>
        <w:rPr>
          <w:rFonts w:ascii="Arial" w:eastAsia="Arial" w:hAnsi="Arial" w:cs="Arial"/>
          <w:sz w:val="22"/>
          <w:szCs w:val="22"/>
        </w:rPr>
      </w:pPr>
      <w:bookmarkStart w:id="135" w:name="_Toc436397653"/>
      <w:bookmarkStart w:id="136" w:name="_Toc1268221928"/>
      <w:r w:rsidRPr="00024CDF">
        <w:rPr>
          <w:rFonts w:ascii="Arial" w:eastAsia="Arial" w:hAnsi="Arial" w:cs="Arial"/>
          <w:sz w:val="22"/>
          <w:szCs w:val="22"/>
        </w:rPr>
        <w:lastRenderedPageBreak/>
        <w:t>II.</w:t>
      </w:r>
      <w:r w:rsidR="009C7DE2" w:rsidRPr="00024CDF">
        <w:rPr>
          <w:rFonts w:ascii="Arial" w:eastAsia="Arial" w:hAnsi="Arial" w:cs="Arial"/>
          <w:sz w:val="22"/>
          <w:szCs w:val="22"/>
        </w:rPr>
        <w:t>1</w:t>
      </w:r>
      <w:r w:rsidR="00F56354" w:rsidRPr="00024CDF">
        <w:rPr>
          <w:rFonts w:ascii="Arial" w:eastAsia="Arial" w:hAnsi="Arial" w:cs="Arial"/>
          <w:sz w:val="22"/>
          <w:szCs w:val="22"/>
        </w:rPr>
        <w:t>7</w:t>
      </w:r>
      <w:r w:rsidRPr="00024CDF">
        <w:rPr>
          <w:rFonts w:ascii="Arial" w:eastAsia="Arial" w:hAnsi="Arial" w:cs="Arial"/>
          <w:sz w:val="22"/>
          <w:szCs w:val="22"/>
        </w:rPr>
        <w:t xml:space="preserve">.3 </w:t>
      </w:r>
      <w:r w:rsidR="001D295D" w:rsidRPr="00024CDF">
        <w:rPr>
          <w:rFonts w:ascii="Arial" w:eastAsia="Arial" w:hAnsi="Arial" w:cs="Arial"/>
          <w:sz w:val="22"/>
          <w:szCs w:val="22"/>
        </w:rPr>
        <w:t>Exclusive rights</w:t>
      </w:r>
      <w:bookmarkEnd w:id="135"/>
      <w:bookmarkEnd w:id="136"/>
    </w:p>
    <w:p w14:paraId="69DE670C" w14:textId="332A37FA" w:rsidR="007D4509" w:rsidRPr="00024CDF" w:rsidRDefault="007D4509" w:rsidP="47E28512">
      <w:pPr>
        <w:jc w:val="both"/>
        <w:rPr>
          <w:rFonts w:ascii="Arial" w:eastAsia="Arial" w:hAnsi="Arial" w:cs="Arial"/>
          <w:sz w:val="22"/>
          <w:szCs w:val="22"/>
        </w:rPr>
      </w:pPr>
      <w:r w:rsidRPr="00024CDF">
        <w:rPr>
          <w:rFonts w:ascii="Arial" w:eastAsia="Arial" w:hAnsi="Arial" w:cs="Arial"/>
          <w:sz w:val="22"/>
          <w:szCs w:val="22"/>
        </w:rPr>
        <w:t xml:space="preserve">The </w:t>
      </w:r>
      <w:r w:rsidR="00DE52BA" w:rsidRPr="00024CDF">
        <w:rPr>
          <w:rFonts w:ascii="Arial" w:eastAsia="Arial" w:hAnsi="Arial" w:cs="Arial"/>
          <w:sz w:val="22"/>
          <w:szCs w:val="22"/>
        </w:rPr>
        <w:t xml:space="preserve">Transport Community </w:t>
      </w:r>
      <w:r w:rsidRPr="00024CDF">
        <w:rPr>
          <w:rFonts w:ascii="Arial" w:eastAsia="Arial" w:hAnsi="Arial" w:cs="Arial"/>
          <w:sz w:val="22"/>
          <w:szCs w:val="22"/>
        </w:rPr>
        <w:t xml:space="preserve">acquires the following exclusive rights: </w:t>
      </w:r>
    </w:p>
    <w:p w14:paraId="1424395D" w14:textId="77777777" w:rsidR="007D4509" w:rsidRPr="00024CDF" w:rsidRDefault="007D4509" w:rsidP="47E28512">
      <w:pPr>
        <w:numPr>
          <w:ilvl w:val="0"/>
          <w:numId w:val="15"/>
        </w:numPr>
        <w:ind w:left="426" w:hanging="426"/>
        <w:jc w:val="both"/>
        <w:rPr>
          <w:rFonts w:ascii="Arial" w:eastAsia="Arial" w:hAnsi="Arial" w:cs="Arial"/>
          <w:sz w:val="22"/>
          <w:szCs w:val="22"/>
        </w:rPr>
      </w:pPr>
      <w:r w:rsidRPr="00024CDF">
        <w:rPr>
          <w:rFonts w:ascii="Arial" w:eastAsia="Arial" w:hAnsi="Arial" w:cs="Arial"/>
          <w:sz w:val="22"/>
          <w:szCs w:val="22"/>
        </w:rPr>
        <w:t xml:space="preserve">reproduction: the right to authorise or prohibit direct or indirect, temporary or permanent reproduction of the </w:t>
      </w:r>
      <w:r w:rsidRPr="00024CDF">
        <w:rPr>
          <w:rFonts w:ascii="Arial" w:eastAsia="Arial" w:hAnsi="Arial" w:cs="Arial"/>
          <w:i/>
          <w:iCs/>
          <w:sz w:val="22"/>
          <w:szCs w:val="22"/>
        </w:rPr>
        <w:t>results</w:t>
      </w:r>
      <w:r w:rsidRPr="00024CDF">
        <w:rPr>
          <w:rFonts w:ascii="Arial" w:eastAsia="Arial" w:hAnsi="Arial" w:cs="Arial"/>
          <w:sz w:val="22"/>
          <w:szCs w:val="22"/>
        </w:rPr>
        <w:t xml:space="preserve"> by any means (mechanical, digital or other) and in any form, in whole or in part;</w:t>
      </w:r>
      <w:r w:rsidRPr="00024CDF">
        <w:rPr>
          <w:rFonts w:ascii="Arial" w:eastAsia="Arial" w:hAnsi="Arial" w:cs="Arial"/>
          <w:color w:val="000000" w:themeColor="text1"/>
          <w:sz w:val="22"/>
          <w:szCs w:val="22"/>
          <w:lang w:eastAsia="en-GB"/>
        </w:rPr>
        <w:t xml:space="preserve"> </w:t>
      </w:r>
    </w:p>
    <w:p w14:paraId="4CB95DE1" w14:textId="628F7BDB" w:rsidR="007D4509" w:rsidRPr="00024CDF" w:rsidRDefault="007D4509" w:rsidP="47E28512">
      <w:pPr>
        <w:numPr>
          <w:ilvl w:val="0"/>
          <w:numId w:val="15"/>
        </w:numPr>
        <w:ind w:left="426" w:hanging="426"/>
        <w:jc w:val="both"/>
        <w:rPr>
          <w:rFonts w:ascii="Arial" w:eastAsia="Arial" w:hAnsi="Arial" w:cs="Arial"/>
          <w:sz w:val="22"/>
          <w:szCs w:val="22"/>
        </w:rPr>
      </w:pPr>
      <w:r w:rsidRPr="00024CDF">
        <w:rPr>
          <w:rFonts w:ascii="Arial" w:eastAsia="Arial" w:hAnsi="Arial" w:cs="Arial"/>
          <w:sz w:val="22"/>
          <w:szCs w:val="22"/>
        </w:rPr>
        <w:t xml:space="preserve">communication to the public: the exclusive right to authorise or prohibit any display, performance or communication to the public, by wire or wireless means, including the making available to the public of the </w:t>
      </w:r>
      <w:r w:rsidRPr="00024CDF">
        <w:rPr>
          <w:rFonts w:ascii="Arial" w:eastAsia="Arial" w:hAnsi="Arial" w:cs="Arial"/>
          <w:i/>
          <w:iCs/>
          <w:sz w:val="22"/>
          <w:szCs w:val="22"/>
        </w:rPr>
        <w:t>results</w:t>
      </w:r>
      <w:r w:rsidRPr="00024CDF">
        <w:rPr>
          <w:rFonts w:ascii="Arial" w:eastAsia="Arial" w:hAnsi="Arial" w:cs="Arial"/>
          <w:sz w:val="22"/>
          <w:szCs w:val="22"/>
        </w:rPr>
        <w:t xml:space="preserve"> in such a way that members of the public may access them from a place and at a time individually chosen by them; this also include</w:t>
      </w:r>
      <w:r w:rsidR="00703AF7" w:rsidRPr="00024CDF">
        <w:rPr>
          <w:rFonts w:ascii="Arial" w:eastAsia="Arial" w:hAnsi="Arial" w:cs="Arial"/>
          <w:sz w:val="22"/>
          <w:szCs w:val="22"/>
        </w:rPr>
        <w:t>s</w:t>
      </w:r>
      <w:r w:rsidRPr="00024CDF">
        <w:rPr>
          <w:rFonts w:ascii="Arial" w:eastAsia="Arial" w:hAnsi="Arial" w:cs="Arial"/>
          <w:sz w:val="22"/>
          <w:szCs w:val="22"/>
        </w:rPr>
        <w:t xml:space="preserve"> the communication on Internet and broadcasting by cable or by satellite;</w:t>
      </w:r>
    </w:p>
    <w:p w14:paraId="7E536A4F" w14:textId="77777777" w:rsidR="007D4509" w:rsidRPr="00024CDF" w:rsidRDefault="007D4509" w:rsidP="47E28512">
      <w:pPr>
        <w:numPr>
          <w:ilvl w:val="0"/>
          <w:numId w:val="15"/>
        </w:numPr>
        <w:ind w:left="426" w:hanging="426"/>
        <w:jc w:val="both"/>
        <w:rPr>
          <w:rFonts w:ascii="Arial" w:eastAsia="Arial" w:hAnsi="Arial" w:cs="Arial"/>
          <w:sz w:val="22"/>
          <w:szCs w:val="22"/>
        </w:rPr>
      </w:pPr>
      <w:r w:rsidRPr="00024CDF">
        <w:rPr>
          <w:rFonts w:ascii="Arial" w:eastAsia="Arial" w:hAnsi="Arial" w:cs="Arial"/>
          <w:sz w:val="22"/>
          <w:szCs w:val="22"/>
        </w:rPr>
        <w:t xml:space="preserve">distribution: the exclusive right to authorise or prohibit any form of distribution of </w:t>
      </w:r>
      <w:r w:rsidRPr="00024CDF">
        <w:rPr>
          <w:rFonts w:ascii="Arial" w:eastAsia="Arial" w:hAnsi="Arial" w:cs="Arial"/>
          <w:i/>
          <w:iCs/>
          <w:sz w:val="22"/>
          <w:szCs w:val="22"/>
        </w:rPr>
        <w:t>results</w:t>
      </w:r>
      <w:r w:rsidRPr="00024CDF">
        <w:rPr>
          <w:rFonts w:ascii="Arial" w:eastAsia="Arial" w:hAnsi="Arial" w:cs="Arial"/>
          <w:sz w:val="22"/>
          <w:szCs w:val="22"/>
        </w:rPr>
        <w:t xml:space="preserve"> or copies of the </w:t>
      </w:r>
      <w:r w:rsidRPr="00024CDF">
        <w:rPr>
          <w:rFonts w:ascii="Arial" w:eastAsia="Arial" w:hAnsi="Arial" w:cs="Arial"/>
          <w:i/>
          <w:iCs/>
          <w:sz w:val="22"/>
          <w:szCs w:val="22"/>
        </w:rPr>
        <w:t>results</w:t>
      </w:r>
      <w:r w:rsidRPr="00024CDF">
        <w:rPr>
          <w:rFonts w:ascii="Arial" w:eastAsia="Arial" w:hAnsi="Arial" w:cs="Arial"/>
          <w:sz w:val="22"/>
          <w:szCs w:val="22"/>
        </w:rPr>
        <w:t xml:space="preserve"> to the public, by sale or otherwise;</w:t>
      </w:r>
    </w:p>
    <w:p w14:paraId="61225647" w14:textId="77777777" w:rsidR="007D4509" w:rsidRPr="00024CDF" w:rsidRDefault="007D4509" w:rsidP="47E28512">
      <w:pPr>
        <w:numPr>
          <w:ilvl w:val="0"/>
          <w:numId w:val="15"/>
        </w:numPr>
        <w:ind w:left="426" w:hanging="426"/>
        <w:jc w:val="both"/>
        <w:rPr>
          <w:rFonts w:ascii="Arial" w:eastAsia="Arial" w:hAnsi="Arial" w:cs="Arial"/>
          <w:sz w:val="22"/>
          <w:szCs w:val="22"/>
        </w:rPr>
      </w:pPr>
      <w:r w:rsidRPr="00024CDF">
        <w:rPr>
          <w:rFonts w:ascii="Arial" w:eastAsia="Arial" w:hAnsi="Arial" w:cs="Arial"/>
          <w:sz w:val="22"/>
          <w:szCs w:val="22"/>
        </w:rPr>
        <w:t xml:space="preserve">rental: the exclusive right to authorise or prohibit rental or lending of the </w:t>
      </w:r>
      <w:r w:rsidRPr="00024CDF">
        <w:rPr>
          <w:rFonts w:ascii="Arial" w:eastAsia="Arial" w:hAnsi="Arial" w:cs="Arial"/>
          <w:i/>
          <w:iCs/>
          <w:sz w:val="22"/>
          <w:szCs w:val="22"/>
        </w:rPr>
        <w:t>results</w:t>
      </w:r>
      <w:r w:rsidRPr="00024CDF">
        <w:rPr>
          <w:rFonts w:ascii="Arial" w:eastAsia="Arial" w:hAnsi="Arial" w:cs="Arial"/>
          <w:sz w:val="22"/>
          <w:szCs w:val="22"/>
        </w:rPr>
        <w:t xml:space="preserve"> or of copies of the </w:t>
      </w:r>
      <w:r w:rsidRPr="00024CDF">
        <w:rPr>
          <w:rFonts w:ascii="Arial" w:eastAsia="Arial" w:hAnsi="Arial" w:cs="Arial"/>
          <w:i/>
          <w:iCs/>
          <w:sz w:val="22"/>
          <w:szCs w:val="22"/>
        </w:rPr>
        <w:t>results</w:t>
      </w:r>
      <w:r w:rsidRPr="00024CDF">
        <w:rPr>
          <w:rFonts w:ascii="Arial" w:eastAsia="Arial" w:hAnsi="Arial" w:cs="Arial"/>
          <w:sz w:val="22"/>
          <w:szCs w:val="22"/>
        </w:rPr>
        <w:t>;</w:t>
      </w:r>
    </w:p>
    <w:p w14:paraId="7D54CC1D" w14:textId="77777777" w:rsidR="007D4509" w:rsidRPr="00024CDF" w:rsidRDefault="007D4509" w:rsidP="47E28512">
      <w:pPr>
        <w:numPr>
          <w:ilvl w:val="0"/>
          <w:numId w:val="15"/>
        </w:numPr>
        <w:ind w:left="426" w:hanging="426"/>
        <w:jc w:val="both"/>
        <w:rPr>
          <w:rFonts w:ascii="Arial" w:eastAsia="Arial" w:hAnsi="Arial" w:cs="Arial"/>
          <w:sz w:val="22"/>
          <w:szCs w:val="22"/>
        </w:rPr>
      </w:pPr>
      <w:r w:rsidRPr="00024CDF">
        <w:rPr>
          <w:rFonts w:ascii="Arial" w:eastAsia="Arial" w:hAnsi="Arial" w:cs="Arial"/>
          <w:sz w:val="22"/>
          <w:szCs w:val="22"/>
        </w:rPr>
        <w:t xml:space="preserve">adaptation: the exclusive right to authorise or prohibit any modification of the </w:t>
      </w:r>
      <w:r w:rsidRPr="00024CDF">
        <w:rPr>
          <w:rFonts w:ascii="Arial" w:eastAsia="Arial" w:hAnsi="Arial" w:cs="Arial"/>
          <w:i/>
          <w:iCs/>
          <w:sz w:val="22"/>
          <w:szCs w:val="22"/>
        </w:rPr>
        <w:t>results</w:t>
      </w:r>
      <w:r w:rsidRPr="00024CDF">
        <w:rPr>
          <w:rFonts w:ascii="Arial" w:eastAsia="Arial" w:hAnsi="Arial" w:cs="Arial"/>
          <w:sz w:val="22"/>
          <w:szCs w:val="22"/>
        </w:rPr>
        <w:t xml:space="preserve">; </w:t>
      </w:r>
    </w:p>
    <w:p w14:paraId="39276B13" w14:textId="77777777" w:rsidR="007D4509" w:rsidRPr="00024CDF" w:rsidRDefault="007D4509" w:rsidP="47E28512">
      <w:pPr>
        <w:numPr>
          <w:ilvl w:val="0"/>
          <w:numId w:val="15"/>
        </w:numPr>
        <w:ind w:left="426" w:hanging="426"/>
        <w:jc w:val="both"/>
        <w:rPr>
          <w:rFonts w:ascii="Arial" w:eastAsia="Arial" w:hAnsi="Arial" w:cs="Arial"/>
          <w:sz w:val="22"/>
          <w:szCs w:val="22"/>
          <w:lang w:eastAsia="en-GB"/>
        </w:rPr>
      </w:pPr>
      <w:r w:rsidRPr="00024CDF">
        <w:rPr>
          <w:rFonts w:ascii="Arial" w:eastAsia="Arial" w:hAnsi="Arial" w:cs="Arial"/>
          <w:sz w:val="22"/>
          <w:szCs w:val="22"/>
        </w:rPr>
        <w:t xml:space="preserve">translation: </w:t>
      </w:r>
      <w:r w:rsidRPr="00024CDF">
        <w:rPr>
          <w:rFonts w:ascii="Arial" w:eastAsia="Arial" w:hAnsi="Arial" w:cs="Arial"/>
          <w:sz w:val="22"/>
          <w:szCs w:val="22"/>
          <w:lang w:eastAsia="en-GB"/>
        </w:rPr>
        <w:t xml:space="preserve">the exclusive right to authorise or prohibit any translation, adaptation, arrangement, creation of derivative works based on the </w:t>
      </w:r>
      <w:r w:rsidRPr="00024CDF">
        <w:rPr>
          <w:rFonts w:ascii="Arial" w:eastAsia="Arial" w:hAnsi="Arial" w:cs="Arial"/>
          <w:i/>
          <w:iCs/>
          <w:sz w:val="22"/>
          <w:szCs w:val="22"/>
          <w:lang w:eastAsia="en-GB"/>
        </w:rPr>
        <w:t>results</w:t>
      </w:r>
      <w:r w:rsidRPr="00024CDF">
        <w:rPr>
          <w:rFonts w:ascii="Arial" w:eastAsia="Arial" w:hAnsi="Arial" w:cs="Arial"/>
          <w:sz w:val="22"/>
          <w:szCs w:val="22"/>
          <w:lang w:eastAsia="en-GB"/>
        </w:rPr>
        <w:t xml:space="preserve">, and any other alteration of the </w:t>
      </w:r>
      <w:r w:rsidRPr="00024CDF">
        <w:rPr>
          <w:rFonts w:ascii="Arial" w:eastAsia="Arial" w:hAnsi="Arial" w:cs="Arial"/>
          <w:i/>
          <w:iCs/>
          <w:sz w:val="22"/>
          <w:szCs w:val="22"/>
          <w:lang w:eastAsia="en-GB"/>
        </w:rPr>
        <w:t>results</w:t>
      </w:r>
      <w:r w:rsidRPr="00024CDF">
        <w:rPr>
          <w:rFonts w:ascii="Arial" w:eastAsia="Arial" w:hAnsi="Arial" w:cs="Arial"/>
          <w:sz w:val="22"/>
          <w:szCs w:val="22"/>
          <w:lang w:eastAsia="en-GB"/>
        </w:rPr>
        <w:t>, subject to the respect of moral rights of authors, where applicable;</w:t>
      </w:r>
    </w:p>
    <w:p w14:paraId="3843792A" w14:textId="77777777" w:rsidR="007D4509" w:rsidRPr="00024CDF" w:rsidRDefault="007D4509" w:rsidP="47E28512">
      <w:pPr>
        <w:numPr>
          <w:ilvl w:val="0"/>
          <w:numId w:val="15"/>
        </w:numPr>
        <w:ind w:left="426" w:hanging="426"/>
        <w:jc w:val="both"/>
        <w:rPr>
          <w:rFonts w:ascii="Arial" w:eastAsia="Arial" w:hAnsi="Arial" w:cs="Arial"/>
          <w:sz w:val="22"/>
          <w:szCs w:val="22"/>
          <w:lang w:eastAsia="en-GB"/>
        </w:rPr>
      </w:pPr>
      <w:r w:rsidRPr="00024CDF">
        <w:rPr>
          <w:rFonts w:ascii="Arial" w:eastAsia="Arial" w:hAnsi="Arial" w:cs="Arial"/>
          <w:sz w:val="22"/>
          <w:szCs w:val="22"/>
          <w:lang w:eastAsia="en-GB"/>
        </w:rPr>
        <w:t xml:space="preserve">where the </w:t>
      </w:r>
      <w:r w:rsidRPr="00024CDF">
        <w:rPr>
          <w:rFonts w:ascii="Arial" w:eastAsia="Arial" w:hAnsi="Arial" w:cs="Arial"/>
          <w:i/>
          <w:iCs/>
          <w:sz w:val="22"/>
          <w:szCs w:val="22"/>
          <w:lang w:eastAsia="en-GB"/>
        </w:rPr>
        <w:t>results</w:t>
      </w:r>
      <w:r w:rsidRPr="00024CDF">
        <w:rPr>
          <w:rFonts w:ascii="Arial" w:eastAsia="Arial" w:hAnsi="Arial" w:cs="Arial"/>
          <w:sz w:val="22"/>
          <w:szCs w:val="22"/>
          <w:lang w:eastAsia="en-GB"/>
        </w:rPr>
        <w:t xml:space="preserve"> are or include a database: the exclusive right to authorise or prohibit the extraction of all or a substantial part of the contents of the database to another medium by any means or in any form; and the exclusive right to authorise or prohibit the re-utilization of all or a substantial part of the contents of the database by the distribution of copies, by renting, by on-line or other forms of transmission;</w:t>
      </w:r>
    </w:p>
    <w:p w14:paraId="0F8C221E" w14:textId="77777777" w:rsidR="007D4509" w:rsidRPr="00024CDF" w:rsidRDefault="007D4509" w:rsidP="47E28512">
      <w:pPr>
        <w:numPr>
          <w:ilvl w:val="0"/>
          <w:numId w:val="15"/>
        </w:numPr>
        <w:ind w:left="426" w:hanging="426"/>
        <w:jc w:val="both"/>
        <w:rPr>
          <w:rFonts w:ascii="Arial" w:eastAsia="Arial" w:hAnsi="Arial" w:cs="Arial"/>
          <w:sz w:val="22"/>
          <w:szCs w:val="22"/>
          <w:lang w:eastAsia="en-GB"/>
        </w:rPr>
      </w:pPr>
      <w:r w:rsidRPr="00024CDF">
        <w:rPr>
          <w:rFonts w:ascii="Arial" w:eastAsia="Arial" w:hAnsi="Arial" w:cs="Arial"/>
          <w:sz w:val="22"/>
          <w:szCs w:val="22"/>
          <w:lang w:eastAsia="en-GB"/>
        </w:rPr>
        <w:t xml:space="preserve">where the </w:t>
      </w:r>
      <w:r w:rsidRPr="00024CDF">
        <w:rPr>
          <w:rFonts w:ascii="Arial" w:eastAsia="Arial" w:hAnsi="Arial" w:cs="Arial"/>
          <w:i/>
          <w:iCs/>
          <w:sz w:val="22"/>
          <w:szCs w:val="22"/>
          <w:lang w:eastAsia="en-GB"/>
        </w:rPr>
        <w:t>results</w:t>
      </w:r>
      <w:r w:rsidRPr="00024CDF">
        <w:rPr>
          <w:rFonts w:ascii="Arial" w:eastAsia="Arial" w:hAnsi="Arial" w:cs="Arial"/>
          <w:sz w:val="22"/>
          <w:szCs w:val="22"/>
          <w:lang w:eastAsia="en-GB"/>
        </w:rPr>
        <w:t xml:space="preserve"> are or include a patentable subject-matter: the right to register them as a patent and to further </w:t>
      </w:r>
      <w:proofErr w:type="gramStart"/>
      <w:r w:rsidRPr="00024CDF">
        <w:rPr>
          <w:rFonts w:ascii="Arial" w:eastAsia="Arial" w:hAnsi="Arial" w:cs="Arial"/>
          <w:sz w:val="22"/>
          <w:szCs w:val="22"/>
          <w:lang w:eastAsia="en-GB"/>
        </w:rPr>
        <w:t>exploit such patent to the fullest extent</w:t>
      </w:r>
      <w:proofErr w:type="gramEnd"/>
      <w:r w:rsidRPr="00024CDF">
        <w:rPr>
          <w:rFonts w:ascii="Arial" w:eastAsia="Arial" w:hAnsi="Arial" w:cs="Arial"/>
          <w:sz w:val="22"/>
          <w:szCs w:val="22"/>
          <w:lang w:eastAsia="en-GB"/>
        </w:rPr>
        <w:t>;</w:t>
      </w:r>
    </w:p>
    <w:p w14:paraId="0E0594EB" w14:textId="77777777" w:rsidR="007D4509" w:rsidRPr="00024CDF" w:rsidRDefault="007D4509" w:rsidP="47E28512">
      <w:pPr>
        <w:numPr>
          <w:ilvl w:val="0"/>
          <w:numId w:val="15"/>
        </w:numPr>
        <w:ind w:left="426" w:hanging="426"/>
        <w:jc w:val="both"/>
        <w:rPr>
          <w:rFonts w:ascii="Arial" w:eastAsia="Arial" w:hAnsi="Arial" w:cs="Arial"/>
          <w:sz w:val="22"/>
          <w:szCs w:val="22"/>
          <w:lang w:eastAsia="en-GB"/>
        </w:rPr>
      </w:pPr>
      <w:r w:rsidRPr="00024CDF">
        <w:rPr>
          <w:rFonts w:ascii="Arial" w:eastAsia="Arial" w:hAnsi="Arial" w:cs="Arial"/>
          <w:sz w:val="22"/>
          <w:szCs w:val="22"/>
          <w:lang w:eastAsia="en-GB"/>
        </w:rPr>
        <w:t xml:space="preserve">where the </w:t>
      </w:r>
      <w:r w:rsidRPr="00024CDF">
        <w:rPr>
          <w:rFonts w:ascii="Arial" w:eastAsia="Arial" w:hAnsi="Arial" w:cs="Arial"/>
          <w:i/>
          <w:iCs/>
          <w:sz w:val="22"/>
          <w:szCs w:val="22"/>
          <w:lang w:eastAsia="en-GB"/>
        </w:rPr>
        <w:t>results</w:t>
      </w:r>
      <w:r w:rsidRPr="00024CDF">
        <w:rPr>
          <w:rFonts w:ascii="Arial" w:eastAsia="Arial" w:hAnsi="Arial" w:cs="Arial"/>
          <w:sz w:val="22"/>
          <w:szCs w:val="22"/>
          <w:lang w:eastAsia="en-GB"/>
        </w:rPr>
        <w:t xml:space="preserve"> are or include logos or subject-matter which could be registered as a trademark: the right to register such logo or subject-matter as a trademark and to further exploit and use it;</w:t>
      </w:r>
    </w:p>
    <w:p w14:paraId="072EC1CF" w14:textId="6E0EE50A" w:rsidR="007D4509" w:rsidRPr="00024CDF" w:rsidRDefault="007D4509" w:rsidP="47E28512">
      <w:pPr>
        <w:numPr>
          <w:ilvl w:val="0"/>
          <w:numId w:val="15"/>
        </w:numPr>
        <w:ind w:left="426" w:hanging="426"/>
        <w:jc w:val="both"/>
        <w:rPr>
          <w:rFonts w:ascii="Arial" w:eastAsia="Arial" w:hAnsi="Arial" w:cs="Arial"/>
          <w:sz w:val="22"/>
          <w:szCs w:val="22"/>
          <w:lang w:eastAsia="en-GB"/>
        </w:rPr>
      </w:pPr>
      <w:r w:rsidRPr="00024CDF">
        <w:rPr>
          <w:rFonts w:ascii="Arial" w:eastAsia="Arial" w:hAnsi="Arial" w:cs="Arial"/>
          <w:sz w:val="22"/>
          <w:szCs w:val="22"/>
          <w:lang w:eastAsia="en-GB"/>
        </w:rPr>
        <w:t xml:space="preserve">where the </w:t>
      </w:r>
      <w:r w:rsidRPr="00024CDF">
        <w:rPr>
          <w:rFonts w:ascii="Arial" w:eastAsia="Arial" w:hAnsi="Arial" w:cs="Arial"/>
          <w:i/>
          <w:iCs/>
          <w:sz w:val="22"/>
          <w:szCs w:val="22"/>
          <w:lang w:eastAsia="en-GB"/>
        </w:rPr>
        <w:t>results</w:t>
      </w:r>
      <w:r w:rsidRPr="00024CDF">
        <w:rPr>
          <w:rFonts w:ascii="Arial" w:eastAsia="Arial" w:hAnsi="Arial" w:cs="Arial"/>
          <w:sz w:val="22"/>
          <w:szCs w:val="22"/>
          <w:lang w:eastAsia="en-GB"/>
        </w:rPr>
        <w:t xml:space="preserve"> are or include know-how: the right to use such know-how as is necessary to make use of the </w:t>
      </w:r>
      <w:r w:rsidRPr="00024CDF">
        <w:rPr>
          <w:rFonts w:ascii="Arial" w:eastAsia="Arial" w:hAnsi="Arial" w:cs="Arial"/>
          <w:i/>
          <w:iCs/>
          <w:sz w:val="22"/>
          <w:szCs w:val="22"/>
          <w:lang w:eastAsia="en-GB"/>
        </w:rPr>
        <w:t>results</w:t>
      </w:r>
      <w:r w:rsidRPr="00024CDF">
        <w:rPr>
          <w:rFonts w:ascii="Arial" w:eastAsia="Arial" w:hAnsi="Arial" w:cs="Arial"/>
          <w:sz w:val="22"/>
          <w:szCs w:val="22"/>
          <w:lang w:eastAsia="en-GB"/>
        </w:rPr>
        <w:t xml:space="preserve"> to the full extent provided for by this </w:t>
      </w:r>
      <w:r w:rsidR="00B543E4" w:rsidRPr="00024CDF">
        <w:rPr>
          <w:rFonts w:ascii="Arial" w:eastAsia="Arial" w:hAnsi="Arial" w:cs="Arial"/>
          <w:sz w:val="22"/>
          <w:szCs w:val="22"/>
          <w:lang w:eastAsia="en-GB"/>
        </w:rPr>
        <w:t>Contract</w:t>
      </w:r>
      <w:r w:rsidRPr="00024CDF">
        <w:rPr>
          <w:rFonts w:ascii="Arial" w:eastAsia="Arial" w:hAnsi="Arial" w:cs="Arial"/>
          <w:sz w:val="22"/>
          <w:szCs w:val="22"/>
          <w:lang w:eastAsia="en-GB"/>
        </w:rPr>
        <w:t xml:space="preserve">, and the right to make it available to </w:t>
      </w:r>
      <w:r w:rsidR="00B543E4" w:rsidRPr="00024CDF">
        <w:rPr>
          <w:rFonts w:ascii="Arial" w:eastAsia="Arial" w:hAnsi="Arial" w:cs="Arial"/>
          <w:sz w:val="22"/>
          <w:szCs w:val="22"/>
          <w:lang w:eastAsia="en-GB"/>
        </w:rPr>
        <w:t>Contractor</w:t>
      </w:r>
      <w:r w:rsidRPr="00024CDF">
        <w:rPr>
          <w:rFonts w:ascii="Arial" w:eastAsia="Arial" w:hAnsi="Arial" w:cs="Arial"/>
          <w:sz w:val="22"/>
          <w:szCs w:val="22"/>
          <w:lang w:eastAsia="en-GB"/>
        </w:rPr>
        <w:t xml:space="preserve">s or </w:t>
      </w:r>
      <w:r w:rsidR="00E43169" w:rsidRPr="00024CDF">
        <w:rPr>
          <w:rFonts w:ascii="Arial" w:eastAsia="Arial" w:hAnsi="Arial" w:cs="Arial"/>
          <w:sz w:val="22"/>
          <w:szCs w:val="22"/>
          <w:lang w:eastAsia="en-GB"/>
        </w:rPr>
        <w:t>subcontractor</w:t>
      </w:r>
      <w:r w:rsidRPr="00024CDF">
        <w:rPr>
          <w:rFonts w:ascii="Arial" w:eastAsia="Arial" w:hAnsi="Arial" w:cs="Arial"/>
          <w:sz w:val="22"/>
          <w:szCs w:val="22"/>
          <w:lang w:eastAsia="en-GB"/>
        </w:rPr>
        <w:t xml:space="preserve">s acting on behalf of the </w:t>
      </w:r>
      <w:r w:rsidR="00B543E4" w:rsidRPr="00024CDF">
        <w:rPr>
          <w:rFonts w:ascii="Arial" w:eastAsia="Arial" w:hAnsi="Arial" w:cs="Arial"/>
          <w:sz w:val="22"/>
          <w:szCs w:val="22"/>
          <w:lang w:eastAsia="en-GB"/>
        </w:rPr>
        <w:t>Contracting Authority</w:t>
      </w:r>
      <w:r w:rsidRPr="00024CDF">
        <w:rPr>
          <w:rFonts w:ascii="Arial" w:eastAsia="Arial" w:hAnsi="Arial" w:cs="Arial"/>
          <w:sz w:val="22"/>
          <w:szCs w:val="22"/>
          <w:lang w:eastAsia="en-GB"/>
        </w:rPr>
        <w:t>, subject to their signing of adequate confidentiality undertakings where necessary;</w:t>
      </w:r>
    </w:p>
    <w:p w14:paraId="27CDCBC9" w14:textId="77777777" w:rsidR="007D4509" w:rsidRPr="00024CDF" w:rsidRDefault="007D4509" w:rsidP="47E28512">
      <w:pPr>
        <w:numPr>
          <w:ilvl w:val="0"/>
          <w:numId w:val="15"/>
        </w:numPr>
        <w:ind w:left="426" w:hanging="426"/>
        <w:jc w:val="both"/>
        <w:rPr>
          <w:rFonts w:ascii="Arial" w:eastAsia="Arial" w:hAnsi="Arial" w:cs="Arial"/>
          <w:sz w:val="22"/>
          <w:szCs w:val="22"/>
        </w:rPr>
      </w:pPr>
      <w:r w:rsidRPr="00024CDF">
        <w:rPr>
          <w:rFonts w:ascii="Arial" w:eastAsia="Arial" w:hAnsi="Arial" w:cs="Arial"/>
          <w:sz w:val="22"/>
          <w:szCs w:val="22"/>
        </w:rPr>
        <w:t xml:space="preserve">where the </w:t>
      </w:r>
      <w:r w:rsidRPr="00024CDF">
        <w:rPr>
          <w:rFonts w:ascii="Arial" w:eastAsia="Arial" w:hAnsi="Arial" w:cs="Arial"/>
          <w:i/>
          <w:iCs/>
          <w:sz w:val="22"/>
          <w:szCs w:val="22"/>
        </w:rPr>
        <w:t>results</w:t>
      </w:r>
      <w:r w:rsidRPr="00024CDF">
        <w:rPr>
          <w:rFonts w:ascii="Arial" w:eastAsia="Arial" w:hAnsi="Arial" w:cs="Arial"/>
          <w:sz w:val="22"/>
          <w:szCs w:val="22"/>
        </w:rPr>
        <w:t xml:space="preserve"> are documents:</w:t>
      </w:r>
    </w:p>
    <w:p w14:paraId="1D0FB098" w14:textId="05CBF1BD" w:rsidR="007D4509" w:rsidRPr="00024CDF" w:rsidRDefault="007D4509" w:rsidP="47E28512">
      <w:pPr>
        <w:numPr>
          <w:ilvl w:val="5"/>
          <w:numId w:val="2"/>
        </w:numPr>
        <w:tabs>
          <w:tab w:val="clear" w:pos="2160"/>
          <w:tab w:val="left" w:pos="993"/>
        </w:tabs>
        <w:ind w:left="993" w:hanging="567"/>
        <w:jc w:val="both"/>
        <w:rPr>
          <w:rFonts w:ascii="Arial" w:eastAsia="Arial" w:hAnsi="Arial" w:cs="Arial"/>
          <w:sz w:val="22"/>
          <w:szCs w:val="22"/>
        </w:rPr>
      </w:pPr>
      <w:r w:rsidRPr="00024CDF">
        <w:rPr>
          <w:rFonts w:ascii="Arial" w:eastAsia="Arial" w:hAnsi="Arial" w:cs="Arial"/>
          <w:sz w:val="22"/>
          <w:szCs w:val="22"/>
        </w:rPr>
        <w:t>the right to authorise the reuse of the documents, to the extent it is applicable and the documents fall within its scope and are not excluded by any of its provisions;</w:t>
      </w:r>
    </w:p>
    <w:p w14:paraId="7DF67123" w14:textId="595A84B0" w:rsidR="007D4509" w:rsidRPr="00024CDF" w:rsidRDefault="007D4509" w:rsidP="47E28512">
      <w:pPr>
        <w:numPr>
          <w:ilvl w:val="5"/>
          <w:numId w:val="2"/>
        </w:numPr>
        <w:tabs>
          <w:tab w:val="clear" w:pos="2160"/>
          <w:tab w:val="left" w:pos="993"/>
        </w:tabs>
        <w:ind w:left="993" w:hanging="567"/>
        <w:jc w:val="both"/>
        <w:rPr>
          <w:rFonts w:ascii="Arial" w:eastAsia="Arial" w:hAnsi="Arial" w:cs="Arial"/>
          <w:sz w:val="22"/>
          <w:szCs w:val="22"/>
        </w:rPr>
      </w:pPr>
      <w:r w:rsidRPr="00024CDF">
        <w:rPr>
          <w:rFonts w:ascii="Arial" w:eastAsia="Arial" w:hAnsi="Arial" w:cs="Arial"/>
          <w:snapToGrid w:val="0"/>
          <w:sz w:val="22"/>
          <w:szCs w:val="22"/>
        </w:rPr>
        <w:t xml:space="preserve">the right to store and archive the </w:t>
      </w:r>
      <w:r w:rsidRPr="00024CDF">
        <w:rPr>
          <w:rFonts w:ascii="Arial" w:eastAsia="Arial" w:hAnsi="Arial" w:cs="Arial"/>
          <w:i/>
          <w:iCs/>
          <w:snapToGrid w:val="0"/>
          <w:sz w:val="22"/>
          <w:szCs w:val="22"/>
        </w:rPr>
        <w:t>results</w:t>
      </w:r>
      <w:r w:rsidRPr="00024CDF">
        <w:rPr>
          <w:rFonts w:ascii="Arial" w:eastAsia="Arial" w:hAnsi="Arial" w:cs="Arial"/>
          <w:snapToGrid w:val="0"/>
          <w:sz w:val="22"/>
          <w:szCs w:val="22"/>
        </w:rPr>
        <w:t xml:space="preserve"> in line with the document management rules applicable to the </w:t>
      </w:r>
      <w:r w:rsidR="00B543E4" w:rsidRPr="00024CDF">
        <w:rPr>
          <w:rFonts w:ascii="Arial" w:eastAsia="Arial" w:hAnsi="Arial" w:cs="Arial"/>
          <w:snapToGrid w:val="0"/>
          <w:sz w:val="22"/>
          <w:szCs w:val="22"/>
        </w:rPr>
        <w:t>Contracting Authority</w:t>
      </w:r>
      <w:r w:rsidRPr="00024CDF">
        <w:rPr>
          <w:rFonts w:ascii="Arial" w:eastAsia="Arial" w:hAnsi="Arial" w:cs="Arial"/>
          <w:snapToGrid w:val="0"/>
          <w:sz w:val="22"/>
          <w:szCs w:val="22"/>
        </w:rPr>
        <w:t xml:space="preserve">, including digitisation or converting the format for preservation or new use purposes; </w:t>
      </w:r>
    </w:p>
    <w:p w14:paraId="725F3536" w14:textId="545016F9" w:rsidR="007D4509" w:rsidRPr="00024CDF" w:rsidRDefault="007D4509" w:rsidP="47E28512">
      <w:pPr>
        <w:numPr>
          <w:ilvl w:val="0"/>
          <w:numId w:val="15"/>
        </w:numPr>
        <w:ind w:left="426" w:hanging="426"/>
        <w:jc w:val="both"/>
        <w:rPr>
          <w:rFonts w:ascii="Arial" w:eastAsia="Arial" w:hAnsi="Arial" w:cs="Arial"/>
          <w:sz w:val="22"/>
          <w:szCs w:val="22"/>
        </w:rPr>
      </w:pPr>
      <w:r w:rsidRPr="00024CDF">
        <w:rPr>
          <w:rFonts w:ascii="Arial" w:eastAsia="Arial" w:hAnsi="Arial" w:cs="Arial"/>
          <w:sz w:val="22"/>
          <w:szCs w:val="22"/>
        </w:rPr>
        <w:t xml:space="preserve">where the </w:t>
      </w:r>
      <w:r w:rsidRPr="00024CDF">
        <w:rPr>
          <w:rFonts w:ascii="Arial" w:eastAsia="Arial" w:hAnsi="Arial" w:cs="Arial"/>
          <w:i/>
          <w:iCs/>
          <w:sz w:val="22"/>
          <w:szCs w:val="22"/>
        </w:rPr>
        <w:t>results</w:t>
      </w:r>
      <w:r w:rsidRPr="00024CDF">
        <w:rPr>
          <w:rFonts w:ascii="Arial" w:eastAsia="Arial" w:hAnsi="Arial" w:cs="Arial"/>
          <w:sz w:val="22"/>
          <w:szCs w:val="22"/>
        </w:rPr>
        <w:t xml:space="preserve"> are or incorporate software, including source code, object code and, where relevant, documentation, preparatory materials and manuals, in addition to the other rights mentioned in this </w:t>
      </w:r>
      <w:r w:rsidR="00D30C62" w:rsidRPr="00024CDF">
        <w:rPr>
          <w:rFonts w:ascii="Arial" w:eastAsia="Arial" w:hAnsi="Arial" w:cs="Arial"/>
          <w:sz w:val="22"/>
          <w:szCs w:val="22"/>
        </w:rPr>
        <w:t>Article</w:t>
      </w:r>
      <w:r w:rsidRPr="00024CDF">
        <w:rPr>
          <w:rFonts w:ascii="Arial" w:eastAsia="Arial" w:hAnsi="Arial" w:cs="Arial"/>
          <w:sz w:val="22"/>
          <w:szCs w:val="22"/>
        </w:rPr>
        <w:t>:</w:t>
      </w:r>
    </w:p>
    <w:p w14:paraId="49894F3A" w14:textId="57E02C94" w:rsidR="007D4509" w:rsidRPr="00024CDF" w:rsidRDefault="007D4509" w:rsidP="47E28512">
      <w:pPr>
        <w:numPr>
          <w:ilvl w:val="5"/>
          <w:numId w:val="3"/>
        </w:numPr>
        <w:tabs>
          <w:tab w:val="clear" w:pos="2160"/>
          <w:tab w:val="num" w:pos="993"/>
        </w:tabs>
        <w:ind w:left="993" w:hanging="567"/>
        <w:jc w:val="both"/>
        <w:rPr>
          <w:rFonts w:ascii="Arial" w:eastAsia="Arial" w:hAnsi="Arial" w:cs="Arial"/>
          <w:sz w:val="22"/>
          <w:szCs w:val="22"/>
        </w:rPr>
      </w:pPr>
      <w:r w:rsidRPr="00024CDF">
        <w:rPr>
          <w:rFonts w:ascii="Arial" w:eastAsia="Arial" w:hAnsi="Arial" w:cs="Arial"/>
          <w:sz w:val="22"/>
          <w:szCs w:val="22"/>
        </w:rPr>
        <w:t xml:space="preserve">end-user rights, for all uses by the </w:t>
      </w:r>
      <w:r w:rsidR="00DE52BA" w:rsidRPr="00024CDF">
        <w:rPr>
          <w:rFonts w:ascii="Arial" w:eastAsia="Arial" w:hAnsi="Arial" w:cs="Arial"/>
          <w:sz w:val="22"/>
          <w:szCs w:val="22"/>
        </w:rPr>
        <w:t xml:space="preserve">Transport Community </w:t>
      </w:r>
      <w:r w:rsidRPr="00024CDF">
        <w:rPr>
          <w:rFonts w:ascii="Arial" w:eastAsia="Arial" w:hAnsi="Arial" w:cs="Arial"/>
          <w:sz w:val="22"/>
          <w:szCs w:val="22"/>
        </w:rPr>
        <w:t xml:space="preserve">or by </w:t>
      </w:r>
      <w:r w:rsidR="00E43169" w:rsidRPr="00024CDF">
        <w:rPr>
          <w:rFonts w:ascii="Arial" w:eastAsia="Arial" w:hAnsi="Arial" w:cs="Arial"/>
          <w:sz w:val="22"/>
          <w:szCs w:val="22"/>
        </w:rPr>
        <w:t>subcontractor</w:t>
      </w:r>
      <w:r w:rsidRPr="00024CDF">
        <w:rPr>
          <w:rFonts w:ascii="Arial" w:eastAsia="Arial" w:hAnsi="Arial" w:cs="Arial"/>
          <w:sz w:val="22"/>
          <w:szCs w:val="22"/>
        </w:rPr>
        <w:t xml:space="preserve">s which result from this </w:t>
      </w:r>
      <w:r w:rsidR="00B543E4" w:rsidRPr="00024CDF">
        <w:rPr>
          <w:rFonts w:ascii="Arial" w:eastAsia="Arial" w:hAnsi="Arial" w:cs="Arial"/>
          <w:sz w:val="22"/>
          <w:szCs w:val="22"/>
        </w:rPr>
        <w:t>Contract</w:t>
      </w:r>
      <w:r w:rsidR="004271E4" w:rsidRPr="00024CDF">
        <w:rPr>
          <w:rFonts w:ascii="Arial" w:eastAsia="Arial" w:hAnsi="Arial" w:cs="Arial"/>
          <w:sz w:val="22"/>
          <w:szCs w:val="22"/>
        </w:rPr>
        <w:t xml:space="preserve"> </w:t>
      </w:r>
      <w:r w:rsidRPr="00024CDF">
        <w:rPr>
          <w:rFonts w:ascii="Arial" w:eastAsia="Arial" w:hAnsi="Arial" w:cs="Arial"/>
          <w:sz w:val="22"/>
          <w:szCs w:val="22"/>
        </w:rPr>
        <w:t>and from the intention of the parties;</w:t>
      </w:r>
    </w:p>
    <w:p w14:paraId="33B15297" w14:textId="4D5EFB18" w:rsidR="007D4509" w:rsidRPr="00024CDF" w:rsidRDefault="007D4509" w:rsidP="47E28512">
      <w:pPr>
        <w:numPr>
          <w:ilvl w:val="5"/>
          <w:numId w:val="2"/>
        </w:numPr>
        <w:tabs>
          <w:tab w:val="clear" w:pos="2160"/>
          <w:tab w:val="left" w:pos="993"/>
        </w:tabs>
        <w:ind w:left="993" w:hanging="567"/>
        <w:jc w:val="both"/>
        <w:rPr>
          <w:rFonts w:ascii="Arial" w:eastAsia="Arial" w:hAnsi="Arial" w:cs="Arial"/>
          <w:sz w:val="22"/>
          <w:szCs w:val="22"/>
        </w:rPr>
      </w:pPr>
      <w:r w:rsidRPr="00024CDF">
        <w:rPr>
          <w:rFonts w:ascii="Arial" w:eastAsia="Arial" w:hAnsi="Arial" w:cs="Arial"/>
          <w:sz w:val="22"/>
          <w:szCs w:val="22"/>
        </w:rPr>
        <w:t>the rights to receive both the source code and the object code;</w:t>
      </w:r>
    </w:p>
    <w:p w14:paraId="34BA41A0" w14:textId="5FD51F13" w:rsidR="007D4509" w:rsidRPr="00024CDF" w:rsidRDefault="007D4509" w:rsidP="47E28512">
      <w:pPr>
        <w:numPr>
          <w:ilvl w:val="0"/>
          <w:numId w:val="15"/>
        </w:numPr>
        <w:ind w:left="426" w:hanging="426"/>
        <w:jc w:val="both"/>
        <w:rPr>
          <w:rFonts w:ascii="Arial" w:eastAsia="Arial" w:hAnsi="Arial" w:cs="Arial"/>
          <w:sz w:val="22"/>
          <w:szCs w:val="22"/>
        </w:rPr>
      </w:pPr>
      <w:r w:rsidRPr="00024CDF">
        <w:rPr>
          <w:rFonts w:ascii="Arial" w:eastAsia="Arial" w:hAnsi="Arial" w:cs="Arial"/>
          <w:sz w:val="22"/>
          <w:szCs w:val="22"/>
        </w:rPr>
        <w:t xml:space="preserve">the right to license to third parties any of the exclusive rights or of the modes of exploitation set out in this </w:t>
      </w:r>
      <w:r w:rsidR="00B543E4" w:rsidRPr="00024CDF">
        <w:rPr>
          <w:rFonts w:ascii="Arial" w:eastAsia="Arial" w:hAnsi="Arial" w:cs="Arial"/>
          <w:sz w:val="22"/>
          <w:szCs w:val="22"/>
        </w:rPr>
        <w:t>Contract</w:t>
      </w:r>
      <w:r w:rsidRPr="00024CDF">
        <w:rPr>
          <w:rFonts w:ascii="Arial" w:eastAsia="Arial" w:hAnsi="Arial" w:cs="Arial"/>
          <w:sz w:val="22"/>
          <w:szCs w:val="22"/>
        </w:rPr>
        <w:t xml:space="preserve">; however, for </w:t>
      </w:r>
      <w:r w:rsidRPr="00024CDF">
        <w:rPr>
          <w:rFonts w:ascii="Arial" w:eastAsia="Arial" w:hAnsi="Arial" w:cs="Arial"/>
          <w:i/>
          <w:iCs/>
          <w:sz w:val="22"/>
          <w:szCs w:val="22"/>
        </w:rPr>
        <w:t>pre-existing materials</w:t>
      </w:r>
      <w:r w:rsidRPr="00024CDF">
        <w:rPr>
          <w:rFonts w:ascii="Arial" w:eastAsia="Arial" w:hAnsi="Arial" w:cs="Arial"/>
          <w:sz w:val="22"/>
          <w:szCs w:val="22"/>
        </w:rPr>
        <w:t xml:space="preserve"> which are only licensed to the </w:t>
      </w:r>
      <w:r w:rsidR="00854B62" w:rsidRPr="00024CDF">
        <w:rPr>
          <w:rFonts w:ascii="Arial" w:eastAsia="Arial" w:hAnsi="Arial" w:cs="Arial"/>
          <w:sz w:val="22"/>
          <w:szCs w:val="22"/>
        </w:rPr>
        <w:t>Transport Community</w:t>
      </w:r>
      <w:r w:rsidRPr="00024CDF">
        <w:rPr>
          <w:rFonts w:ascii="Arial" w:eastAsia="Arial" w:hAnsi="Arial" w:cs="Arial"/>
          <w:sz w:val="22"/>
          <w:szCs w:val="22"/>
        </w:rPr>
        <w:t xml:space="preserve">, the right to sub-license does not apply, except in the two cases foreseen by </w:t>
      </w:r>
      <w:r w:rsidR="00D30C62" w:rsidRPr="00024CDF">
        <w:rPr>
          <w:rFonts w:ascii="Arial" w:eastAsia="Arial" w:hAnsi="Arial" w:cs="Arial"/>
          <w:sz w:val="22"/>
          <w:szCs w:val="22"/>
        </w:rPr>
        <w:t>Article</w:t>
      </w:r>
      <w:r w:rsidRPr="00024CDF">
        <w:rPr>
          <w:rFonts w:ascii="Arial" w:eastAsia="Arial" w:hAnsi="Arial" w:cs="Arial"/>
          <w:sz w:val="22"/>
          <w:szCs w:val="22"/>
        </w:rPr>
        <w:t xml:space="preserve"> II.1</w:t>
      </w:r>
      <w:r w:rsidR="000C6D4F" w:rsidRPr="00024CDF">
        <w:rPr>
          <w:rFonts w:ascii="Arial" w:eastAsia="Arial" w:hAnsi="Arial" w:cs="Arial"/>
          <w:sz w:val="22"/>
          <w:szCs w:val="22"/>
        </w:rPr>
        <w:t>7</w:t>
      </w:r>
      <w:r w:rsidRPr="00024CDF">
        <w:rPr>
          <w:rFonts w:ascii="Arial" w:eastAsia="Arial" w:hAnsi="Arial" w:cs="Arial"/>
          <w:sz w:val="22"/>
          <w:szCs w:val="22"/>
        </w:rPr>
        <w:t>.2</w:t>
      </w:r>
      <w:r w:rsidR="000C6D4F" w:rsidRPr="00024CDF">
        <w:rPr>
          <w:rFonts w:ascii="Arial" w:eastAsia="Arial" w:hAnsi="Arial" w:cs="Arial"/>
          <w:sz w:val="22"/>
          <w:szCs w:val="22"/>
        </w:rPr>
        <w:t xml:space="preserve"> [Licensing rights on pre-existing materials]</w:t>
      </w:r>
      <w:r w:rsidRPr="00024CDF">
        <w:rPr>
          <w:rFonts w:ascii="Arial" w:eastAsia="Arial" w:hAnsi="Arial" w:cs="Arial"/>
          <w:sz w:val="22"/>
          <w:szCs w:val="22"/>
        </w:rPr>
        <w:t xml:space="preserve">; </w:t>
      </w:r>
    </w:p>
    <w:p w14:paraId="687457A3" w14:textId="43E54755" w:rsidR="007D4509" w:rsidRPr="00024CDF" w:rsidRDefault="007D4509" w:rsidP="47E28512">
      <w:pPr>
        <w:numPr>
          <w:ilvl w:val="0"/>
          <w:numId w:val="15"/>
        </w:numPr>
        <w:ind w:left="426" w:hanging="426"/>
        <w:jc w:val="both"/>
        <w:rPr>
          <w:rFonts w:ascii="Arial" w:eastAsia="Arial" w:hAnsi="Arial" w:cs="Arial"/>
          <w:sz w:val="22"/>
          <w:szCs w:val="22"/>
        </w:rPr>
      </w:pPr>
      <w:r w:rsidRPr="00024CDF">
        <w:rPr>
          <w:rFonts w:ascii="Arial" w:eastAsia="Arial" w:hAnsi="Arial" w:cs="Arial"/>
          <w:sz w:val="22"/>
          <w:szCs w:val="22"/>
        </w:rPr>
        <w:lastRenderedPageBreak/>
        <w:t xml:space="preserve">to the extent that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may invoke moral rights, the right for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except where otherwise provided in this </w:t>
      </w:r>
      <w:r w:rsidR="00B543E4" w:rsidRPr="00024CDF">
        <w:rPr>
          <w:rFonts w:ascii="Arial" w:eastAsia="Arial" w:hAnsi="Arial" w:cs="Arial"/>
          <w:sz w:val="22"/>
          <w:szCs w:val="22"/>
        </w:rPr>
        <w:t>Contract</w:t>
      </w:r>
      <w:r w:rsidRPr="00024CDF">
        <w:rPr>
          <w:rFonts w:ascii="Arial" w:eastAsia="Arial" w:hAnsi="Arial" w:cs="Arial"/>
          <w:sz w:val="22"/>
          <w:szCs w:val="22"/>
        </w:rPr>
        <w:t xml:space="preserve">, to publish the </w:t>
      </w:r>
      <w:r w:rsidRPr="00024CDF">
        <w:rPr>
          <w:rFonts w:ascii="Arial" w:eastAsia="Arial" w:hAnsi="Arial" w:cs="Arial"/>
          <w:i/>
          <w:iCs/>
          <w:sz w:val="22"/>
          <w:szCs w:val="22"/>
        </w:rPr>
        <w:t>results</w:t>
      </w:r>
      <w:r w:rsidRPr="00024CDF">
        <w:rPr>
          <w:rFonts w:ascii="Arial" w:eastAsia="Arial" w:hAnsi="Arial" w:cs="Arial"/>
          <w:sz w:val="22"/>
          <w:szCs w:val="22"/>
        </w:rPr>
        <w:t xml:space="preserve"> with or without mentioning the </w:t>
      </w:r>
      <w:r w:rsidRPr="00024CDF">
        <w:rPr>
          <w:rFonts w:ascii="Arial" w:eastAsia="Arial" w:hAnsi="Arial" w:cs="Arial"/>
          <w:i/>
          <w:iCs/>
          <w:sz w:val="22"/>
          <w:szCs w:val="22"/>
        </w:rPr>
        <w:t>creator</w:t>
      </w:r>
      <w:r w:rsidRPr="00024CDF">
        <w:rPr>
          <w:rFonts w:ascii="Arial" w:eastAsia="Arial" w:hAnsi="Arial" w:cs="Arial"/>
          <w:sz w:val="22"/>
          <w:szCs w:val="22"/>
        </w:rPr>
        <w:t xml:space="preserve">(s)’ name(s), and the right to decide when and whether the </w:t>
      </w:r>
      <w:r w:rsidRPr="00024CDF">
        <w:rPr>
          <w:rFonts w:ascii="Arial" w:eastAsia="Arial" w:hAnsi="Arial" w:cs="Arial"/>
          <w:i/>
          <w:iCs/>
          <w:sz w:val="22"/>
          <w:szCs w:val="22"/>
        </w:rPr>
        <w:t>results</w:t>
      </w:r>
      <w:r w:rsidRPr="00024CDF">
        <w:rPr>
          <w:rFonts w:ascii="Arial" w:eastAsia="Arial" w:hAnsi="Arial" w:cs="Arial"/>
          <w:sz w:val="22"/>
          <w:szCs w:val="22"/>
        </w:rPr>
        <w:t xml:space="preserve"> may be disclosed and published.</w:t>
      </w:r>
    </w:p>
    <w:p w14:paraId="5252F11D" w14:textId="02BF47DE" w:rsidR="007D4509" w:rsidRPr="00024CDF" w:rsidRDefault="007D4509" w:rsidP="47E28512">
      <w:pPr>
        <w:jc w:val="both"/>
        <w:rPr>
          <w:rFonts w:ascii="Arial" w:eastAsia="Arial" w:hAnsi="Arial" w:cs="Arial"/>
          <w:sz w:val="22"/>
          <w:szCs w:val="22"/>
        </w:rPr>
      </w:pPr>
      <w:r w:rsidRPr="00024CDF">
        <w:rPr>
          <w:rFonts w:ascii="Arial" w:eastAsia="Arial" w:hAnsi="Arial" w:cs="Arial"/>
          <w:sz w:val="22"/>
          <w:szCs w:val="22"/>
        </w:rPr>
        <w:t xml:space="preserve">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warrants that the exclusive rights and the modes of exploitation may be exercised by the </w:t>
      </w:r>
      <w:r w:rsidR="004C2D29" w:rsidRPr="00024CDF">
        <w:rPr>
          <w:rFonts w:ascii="Arial" w:eastAsia="Arial" w:hAnsi="Arial" w:cs="Arial"/>
          <w:sz w:val="22"/>
          <w:szCs w:val="22"/>
        </w:rPr>
        <w:t xml:space="preserve">Transport Community </w:t>
      </w:r>
      <w:r w:rsidRPr="00024CDF">
        <w:rPr>
          <w:rFonts w:ascii="Arial" w:eastAsia="Arial" w:hAnsi="Arial" w:cs="Arial"/>
          <w:sz w:val="22"/>
          <w:szCs w:val="22"/>
        </w:rPr>
        <w:t xml:space="preserve">on all parts of the </w:t>
      </w:r>
      <w:r w:rsidRPr="00024CDF">
        <w:rPr>
          <w:rFonts w:ascii="Arial" w:eastAsia="Arial" w:hAnsi="Arial" w:cs="Arial"/>
          <w:i/>
          <w:iCs/>
          <w:sz w:val="22"/>
          <w:szCs w:val="22"/>
        </w:rPr>
        <w:t>results</w:t>
      </w:r>
      <w:r w:rsidRPr="00024CDF">
        <w:rPr>
          <w:rFonts w:ascii="Arial" w:eastAsia="Arial" w:hAnsi="Arial" w:cs="Arial"/>
          <w:sz w:val="22"/>
          <w:szCs w:val="22"/>
        </w:rPr>
        <w:t xml:space="preserve">, be it via a transfer of ownership of the rights, on those parts which were specifically created by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or via a licence of the pre-existing rights, on those parts consisting of </w:t>
      </w:r>
      <w:r w:rsidRPr="00024CDF">
        <w:rPr>
          <w:rFonts w:ascii="Arial" w:eastAsia="Arial" w:hAnsi="Arial" w:cs="Arial"/>
          <w:i/>
          <w:iCs/>
          <w:sz w:val="22"/>
          <w:szCs w:val="22"/>
        </w:rPr>
        <w:t>pre-existing materials</w:t>
      </w:r>
      <w:r w:rsidRPr="00024CDF">
        <w:rPr>
          <w:rFonts w:ascii="Arial" w:eastAsia="Arial" w:hAnsi="Arial" w:cs="Arial"/>
          <w:sz w:val="22"/>
          <w:szCs w:val="22"/>
        </w:rPr>
        <w:t>.</w:t>
      </w:r>
    </w:p>
    <w:p w14:paraId="52F8CAC3" w14:textId="1575EF97" w:rsidR="007D4509" w:rsidRPr="00024CDF" w:rsidRDefault="007D4509" w:rsidP="47E28512">
      <w:pPr>
        <w:spacing w:line="259" w:lineRule="auto"/>
        <w:jc w:val="both"/>
        <w:rPr>
          <w:rFonts w:ascii="Arial" w:eastAsia="Arial" w:hAnsi="Arial" w:cs="Arial"/>
          <w:sz w:val="22"/>
          <w:szCs w:val="22"/>
        </w:rPr>
      </w:pPr>
      <w:r w:rsidRPr="00024CDF">
        <w:rPr>
          <w:rFonts w:ascii="Arial" w:eastAsia="Arial" w:hAnsi="Arial" w:cs="Arial"/>
          <w:sz w:val="22"/>
          <w:szCs w:val="22"/>
        </w:rPr>
        <w:t xml:space="preserve">Where </w:t>
      </w:r>
      <w:r w:rsidRPr="00024CDF">
        <w:rPr>
          <w:rFonts w:ascii="Arial" w:eastAsia="Arial" w:hAnsi="Arial" w:cs="Arial"/>
          <w:i/>
          <w:iCs/>
          <w:sz w:val="22"/>
          <w:szCs w:val="22"/>
        </w:rPr>
        <w:t>pre-existing materials</w:t>
      </w:r>
      <w:r w:rsidRPr="00024CDF">
        <w:rPr>
          <w:rFonts w:ascii="Arial" w:eastAsia="Arial" w:hAnsi="Arial" w:cs="Arial"/>
          <w:sz w:val="22"/>
          <w:szCs w:val="22"/>
        </w:rPr>
        <w:t xml:space="preserve"> are </w:t>
      </w:r>
      <w:r w:rsidR="475B07FB" w:rsidRPr="00024CDF">
        <w:rPr>
          <w:rFonts w:ascii="Arial" w:eastAsia="Arial" w:hAnsi="Arial" w:cs="Arial"/>
          <w:sz w:val="22"/>
          <w:szCs w:val="22"/>
        </w:rPr>
        <w:t>incorporated into</w:t>
      </w:r>
      <w:r w:rsidRPr="00024CDF">
        <w:rPr>
          <w:rFonts w:ascii="Arial" w:eastAsia="Arial" w:hAnsi="Arial" w:cs="Arial"/>
          <w:sz w:val="22"/>
          <w:szCs w:val="22"/>
        </w:rPr>
        <w:t xml:space="preserve"> the </w:t>
      </w:r>
      <w:r w:rsidRPr="00024CDF">
        <w:rPr>
          <w:rFonts w:ascii="Arial" w:eastAsia="Arial" w:hAnsi="Arial" w:cs="Arial"/>
          <w:i/>
          <w:iCs/>
          <w:sz w:val="22"/>
          <w:szCs w:val="22"/>
        </w:rPr>
        <w:t>results</w:t>
      </w:r>
      <w:r w:rsidRPr="00024CDF">
        <w:rPr>
          <w:rFonts w:ascii="Arial" w:eastAsia="Arial" w:hAnsi="Arial" w:cs="Arial"/>
          <w:sz w:val="22"/>
          <w:szCs w:val="22"/>
        </w:rPr>
        <w:t xml:space="preserve">,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may accept reasonable restrictions </w:t>
      </w:r>
      <w:r w:rsidR="3298569B" w:rsidRPr="00024CDF">
        <w:rPr>
          <w:rFonts w:ascii="Arial" w:eastAsia="Arial" w:hAnsi="Arial" w:cs="Arial"/>
          <w:sz w:val="22"/>
          <w:szCs w:val="22"/>
        </w:rPr>
        <w:t>on the rights listed above</w:t>
      </w:r>
      <w:r w:rsidRPr="00024CDF">
        <w:rPr>
          <w:rFonts w:ascii="Arial" w:eastAsia="Arial" w:hAnsi="Arial" w:cs="Arial"/>
          <w:sz w:val="22"/>
          <w:szCs w:val="22"/>
        </w:rPr>
        <w:t xml:space="preserve">, provided that </w:t>
      </w:r>
      <w:r w:rsidR="4F4FDF67" w:rsidRPr="00024CDF">
        <w:rPr>
          <w:rFonts w:ascii="Arial" w:eastAsia="Arial" w:hAnsi="Arial" w:cs="Arial"/>
          <w:sz w:val="22"/>
          <w:szCs w:val="22"/>
        </w:rPr>
        <w:t>those</w:t>
      </w:r>
      <w:r w:rsidRPr="00024CDF">
        <w:rPr>
          <w:rFonts w:ascii="Arial" w:eastAsia="Arial" w:hAnsi="Arial" w:cs="Arial"/>
          <w:sz w:val="22"/>
          <w:szCs w:val="22"/>
        </w:rPr>
        <w:t xml:space="preserve"> materials are </w:t>
      </w:r>
      <w:r w:rsidR="7605C73D" w:rsidRPr="00024CDF">
        <w:rPr>
          <w:rFonts w:ascii="Arial" w:eastAsia="Arial" w:hAnsi="Arial" w:cs="Arial"/>
          <w:sz w:val="22"/>
          <w:szCs w:val="22"/>
        </w:rPr>
        <w:t xml:space="preserve">clearly </w:t>
      </w:r>
      <w:r w:rsidRPr="00024CDF">
        <w:rPr>
          <w:rFonts w:ascii="Arial" w:eastAsia="Arial" w:hAnsi="Arial" w:cs="Arial"/>
          <w:sz w:val="22"/>
          <w:szCs w:val="22"/>
        </w:rPr>
        <w:t xml:space="preserve">identifiable and separable from the </w:t>
      </w:r>
      <w:r w:rsidR="0EA97814" w:rsidRPr="00024CDF">
        <w:rPr>
          <w:rFonts w:ascii="Arial" w:eastAsia="Arial" w:hAnsi="Arial" w:cs="Arial"/>
          <w:sz w:val="22"/>
          <w:szCs w:val="22"/>
        </w:rPr>
        <w:t>remainder of the results</w:t>
      </w:r>
      <w:r w:rsidRPr="00024CDF">
        <w:rPr>
          <w:rFonts w:ascii="Arial" w:eastAsia="Arial" w:hAnsi="Arial" w:cs="Arial"/>
          <w:sz w:val="22"/>
          <w:szCs w:val="22"/>
        </w:rPr>
        <w:t xml:space="preserve">, do not </w:t>
      </w:r>
      <w:proofErr w:type="spellStart"/>
      <w:r w:rsidR="3D3A7690" w:rsidRPr="00024CDF">
        <w:rPr>
          <w:rFonts w:ascii="Arial" w:eastAsia="Arial" w:hAnsi="Arial" w:cs="Arial"/>
          <w:sz w:val="22"/>
          <w:szCs w:val="22"/>
        </w:rPr>
        <w:t>sontitute</w:t>
      </w:r>
      <w:proofErr w:type="spellEnd"/>
      <w:r w:rsidRPr="00024CDF">
        <w:rPr>
          <w:rFonts w:ascii="Arial" w:eastAsia="Arial" w:hAnsi="Arial" w:cs="Arial"/>
          <w:sz w:val="22"/>
          <w:szCs w:val="22"/>
        </w:rPr>
        <w:t xml:space="preserve"> substantial elements of the </w:t>
      </w:r>
      <w:r w:rsidRPr="00024CDF">
        <w:rPr>
          <w:rFonts w:ascii="Arial" w:eastAsia="Arial" w:hAnsi="Arial" w:cs="Arial"/>
          <w:i/>
          <w:iCs/>
          <w:sz w:val="22"/>
          <w:szCs w:val="22"/>
        </w:rPr>
        <w:t>results</w:t>
      </w:r>
      <w:r w:rsidRPr="00024CDF">
        <w:rPr>
          <w:rFonts w:ascii="Arial" w:eastAsia="Arial" w:hAnsi="Arial" w:cs="Arial"/>
          <w:sz w:val="22"/>
          <w:szCs w:val="22"/>
        </w:rPr>
        <w:t xml:space="preserve">, and </w:t>
      </w:r>
      <w:r w:rsidR="2AAF259D" w:rsidRPr="00024CDF">
        <w:rPr>
          <w:rFonts w:ascii="Arial" w:eastAsia="Arial" w:hAnsi="Arial" w:cs="Arial"/>
          <w:sz w:val="22"/>
          <w:szCs w:val="22"/>
        </w:rPr>
        <w:t>can</w:t>
      </w:r>
      <w:r w:rsidRPr="00024CDF">
        <w:rPr>
          <w:rFonts w:ascii="Arial" w:eastAsia="Arial" w:hAnsi="Arial" w:cs="Arial"/>
          <w:sz w:val="22"/>
          <w:szCs w:val="22"/>
        </w:rPr>
        <w:t xml:space="preserve">, </w:t>
      </w:r>
      <w:r w:rsidR="3AEFA66A" w:rsidRPr="00024CDF">
        <w:rPr>
          <w:rFonts w:ascii="Arial" w:eastAsia="Arial" w:hAnsi="Arial" w:cs="Arial"/>
          <w:sz w:val="22"/>
          <w:szCs w:val="22"/>
        </w:rPr>
        <w:t>if necessary</w:t>
      </w:r>
      <w:r w:rsidR="69B953A2" w:rsidRPr="00024CDF">
        <w:rPr>
          <w:rFonts w:ascii="Arial" w:eastAsia="Arial" w:hAnsi="Arial" w:cs="Arial"/>
          <w:sz w:val="22"/>
          <w:szCs w:val="22"/>
        </w:rPr>
        <w:t xml:space="preserve">, </w:t>
      </w:r>
      <w:r w:rsidR="52BA383B" w:rsidRPr="00024CDF">
        <w:rPr>
          <w:rFonts w:ascii="Arial" w:eastAsia="Arial" w:hAnsi="Arial" w:cs="Arial"/>
          <w:sz w:val="22"/>
          <w:szCs w:val="22"/>
        </w:rPr>
        <w:t>be replaced by</w:t>
      </w:r>
      <w:r w:rsidRPr="00024CDF">
        <w:rPr>
          <w:rFonts w:ascii="Arial" w:eastAsia="Arial" w:hAnsi="Arial" w:cs="Arial"/>
          <w:sz w:val="22"/>
          <w:szCs w:val="22"/>
        </w:rPr>
        <w:t xml:space="preserve"> satisfactory </w:t>
      </w:r>
      <w:r w:rsidR="52BA383B" w:rsidRPr="00024CDF">
        <w:rPr>
          <w:rFonts w:ascii="Arial" w:eastAsia="Arial" w:hAnsi="Arial" w:cs="Arial"/>
          <w:sz w:val="22"/>
          <w:szCs w:val="22"/>
        </w:rPr>
        <w:t>alternatives at</w:t>
      </w:r>
      <w:r w:rsidRPr="00024CDF">
        <w:rPr>
          <w:rFonts w:ascii="Arial" w:eastAsia="Arial" w:hAnsi="Arial" w:cs="Arial"/>
          <w:sz w:val="22"/>
          <w:szCs w:val="22"/>
        </w:rPr>
        <w:t xml:space="preserve"> no additional costs to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In such </w:t>
      </w:r>
      <w:r w:rsidR="1AB7AC56" w:rsidRPr="00024CDF">
        <w:rPr>
          <w:rFonts w:ascii="Arial" w:eastAsia="Arial" w:hAnsi="Arial" w:cs="Arial"/>
          <w:sz w:val="22"/>
          <w:szCs w:val="22"/>
        </w:rPr>
        <w:t xml:space="preserve">a </w:t>
      </w:r>
      <w:r w:rsidRPr="00024CDF">
        <w:rPr>
          <w:rFonts w:ascii="Arial" w:eastAsia="Arial" w:hAnsi="Arial" w:cs="Arial"/>
          <w:sz w:val="22"/>
          <w:szCs w:val="22"/>
        </w:rPr>
        <w:t xml:space="preserve">case,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w:t>
      </w:r>
      <w:r w:rsidR="0F4DF995" w:rsidRPr="00024CDF">
        <w:rPr>
          <w:rFonts w:ascii="Arial" w:eastAsia="Arial" w:hAnsi="Arial" w:cs="Arial"/>
          <w:sz w:val="22"/>
          <w:szCs w:val="22"/>
        </w:rPr>
        <w:t>shall</w:t>
      </w:r>
      <w:r w:rsidRPr="00024CDF">
        <w:rPr>
          <w:rFonts w:ascii="Arial" w:eastAsia="Arial" w:hAnsi="Arial" w:cs="Arial"/>
          <w:sz w:val="22"/>
          <w:szCs w:val="22"/>
        </w:rPr>
        <w:t xml:space="preserve"> inform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before </w:t>
      </w:r>
      <w:r w:rsidR="1962D752" w:rsidRPr="00024CDF">
        <w:rPr>
          <w:rFonts w:ascii="Arial" w:eastAsia="Arial" w:hAnsi="Arial" w:cs="Arial"/>
          <w:sz w:val="22"/>
          <w:szCs w:val="22"/>
        </w:rPr>
        <w:t>using those materials,</w:t>
      </w:r>
      <w:r w:rsidRPr="00024CDF">
        <w:rPr>
          <w:rFonts w:ascii="Arial" w:eastAsia="Arial" w:hAnsi="Arial" w:cs="Arial"/>
          <w:sz w:val="22"/>
          <w:szCs w:val="22"/>
        </w:rPr>
        <w:t xml:space="preserve"> and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w:t>
      </w:r>
      <w:r w:rsidR="229B98B8" w:rsidRPr="00024CDF">
        <w:rPr>
          <w:rFonts w:ascii="Arial" w:eastAsia="Arial" w:hAnsi="Arial" w:cs="Arial"/>
          <w:sz w:val="22"/>
          <w:szCs w:val="22"/>
        </w:rPr>
        <w:t>may refuse their use</w:t>
      </w:r>
      <w:r w:rsidRPr="00024CDF">
        <w:rPr>
          <w:rFonts w:ascii="Arial" w:eastAsia="Arial" w:hAnsi="Arial" w:cs="Arial"/>
          <w:sz w:val="22"/>
          <w:szCs w:val="22"/>
        </w:rPr>
        <w:t>.</w:t>
      </w:r>
    </w:p>
    <w:p w14:paraId="2D8783E4" w14:textId="450784E6" w:rsidR="001D295D" w:rsidRPr="00024CDF" w:rsidRDefault="007C0D40" w:rsidP="47E28512">
      <w:pPr>
        <w:pStyle w:val="Heading3contract"/>
        <w:rPr>
          <w:rFonts w:ascii="Arial" w:eastAsia="Arial" w:hAnsi="Arial" w:cs="Arial"/>
          <w:sz w:val="22"/>
          <w:szCs w:val="22"/>
        </w:rPr>
      </w:pPr>
      <w:bookmarkStart w:id="137" w:name="_Toc436397654"/>
      <w:bookmarkStart w:id="138" w:name="_Toc1603451586"/>
      <w:r w:rsidRPr="00024CDF">
        <w:rPr>
          <w:rFonts w:ascii="Arial" w:eastAsia="Arial" w:hAnsi="Arial" w:cs="Arial"/>
          <w:sz w:val="22"/>
          <w:szCs w:val="22"/>
        </w:rPr>
        <w:t>II.</w:t>
      </w:r>
      <w:r w:rsidR="009C7DE2" w:rsidRPr="00024CDF">
        <w:rPr>
          <w:rFonts w:ascii="Arial" w:eastAsia="Arial" w:hAnsi="Arial" w:cs="Arial"/>
          <w:sz w:val="22"/>
          <w:szCs w:val="22"/>
        </w:rPr>
        <w:t>1</w:t>
      </w:r>
      <w:r w:rsidR="00F56354" w:rsidRPr="00024CDF">
        <w:rPr>
          <w:rFonts w:ascii="Arial" w:eastAsia="Arial" w:hAnsi="Arial" w:cs="Arial"/>
          <w:sz w:val="22"/>
          <w:szCs w:val="22"/>
        </w:rPr>
        <w:t>7</w:t>
      </w:r>
      <w:r w:rsidRPr="00024CDF">
        <w:rPr>
          <w:rFonts w:ascii="Arial" w:eastAsia="Arial" w:hAnsi="Arial" w:cs="Arial"/>
          <w:sz w:val="22"/>
          <w:szCs w:val="22"/>
        </w:rPr>
        <w:t xml:space="preserve">.4 </w:t>
      </w:r>
      <w:r w:rsidR="001D295D" w:rsidRPr="00024CDF">
        <w:rPr>
          <w:rFonts w:ascii="Arial" w:eastAsia="Arial" w:hAnsi="Arial" w:cs="Arial"/>
          <w:sz w:val="22"/>
          <w:szCs w:val="22"/>
        </w:rPr>
        <w:t>Identification of pre-existing rights</w:t>
      </w:r>
      <w:bookmarkEnd w:id="137"/>
      <w:bookmarkEnd w:id="138"/>
    </w:p>
    <w:p w14:paraId="42DB8EA1" w14:textId="1C7D00CC" w:rsidR="00C60ED1" w:rsidRPr="00024CDF" w:rsidRDefault="00C60ED1" w:rsidP="47E28512">
      <w:pPr>
        <w:jc w:val="both"/>
        <w:rPr>
          <w:rFonts w:ascii="Arial" w:eastAsia="Arial" w:hAnsi="Arial" w:cs="Arial"/>
          <w:snapToGrid w:val="0"/>
          <w:sz w:val="22"/>
          <w:szCs w:val="22"/>
        </w:rPr>
      </w:pPr>
      <w:r w:rsidRPr="00024CDF">
        <w:rPr>
          <w:rFonts w:ascii="Arial" w:eastAsia="Arial" w:hAnsi="Arial" w:cs="Arial"/>
          <w:snapToGrid w:val="0"/>
          <w:sz w:val="22"/>
          <w:szCs w:val="22"/>
        </w:rPr>
        <w:t xml:space="preserve">When delivering the </w:t>
      </w:r>
      <w:r w:rsidRPr="00024CDF">
        <w:rPr>
          <w:rFonts w:ascii="Arial" w:eastAsia="Arial" w:hAnsi="Arial" w:cs="Arial"/>
          <w:i/>
          <w:iCs/>
          <w:snapToGrid w:val="0"/>
          <w:sz w:val="22"/>
          <w:szCs w:val="22"/>
        </w:rPr>
        <w:t>results</w:t>
      </w:r>
      <w:r w:rsidRPr="00024CDF">
        <w:rPr>
          <w:rFonts w:ascii="Arial" w:eastAsia="Arial" w:hAnsi="Arial" w:cs="Arial"/>
          <w:snapToGrid w:val="0"/>
          <w:sz w:val="22"/>
          <w:szCs w:val="22"/>
        </w:rPr>
        <w:t xml:space="preserve">, the </w:t>
      </w:r>
      <w:r w:rsidR="00B543E4" w:rsidRPr="00024CDF">
        <w:rPr>
          <w:rFonts w:ascii="Arial" w:eastAsia="Arial" w:hAnsi="Arial" w:cs="Arial"/>
          <w:snapToGrid w:val="0"/>
          <w:sz w:val="22"/>
          <w:szCs w:val="22"/>
        </w:rPr>
        <w:t>Contractor</w:t>
      </w:r>
      <w:r w:rsidRPr="00024CDF">
        <w:rPr>
          <w:rFonts w:ascii="Arial" w:eastAsia="Arial" w:hAnsi="Arial" w:cs="Arial"/>
          <w:snapToGrid w:val="0"/>
          <w:sz w:val="22"/>
          <w:szCs w:val="22"/>
        </w:rPr>
        <w:t xml:space="preserve"> must warrant that, for any use that the </w:t>
      </w:r>
      <w:r w:rsidR="00B543E4" w:rsidRPr="00024CDF">
        <w:rPr>
          <w:rFonts w:ascii="Arial" w:eastAsia="Arial" w:hAnsi="Arial" w:cs="Arial"/>
          <w:snapToGrid w:val="0"/>
          <w:sz w:val="22"/>
          <w:szCs w:val="22"/>
        </w:rPr>
        <w:t>Contracting Authority</w:t>
      </w:r>
      <w:r w:rsidRPr="00024CDF">
        <w:rPr>
          <w:rFonts w:ascii="Arial" w:eastAsia="Arial" w:hAnsi="Arial" w:cs="Arial"/>
          <w:snapToGrid w:val="0"/>
          <w:sz w:val="22"/>
          <w:szCs w:val="22"/>
        </w:rPr>
        <w:t xml:space="preserve"> may envisage within the limits set in this </w:t>
      </w:r>
      <w:r w:rsidR="00B543E4" w:rsidRPr="00024CDF">
        <w:rPr>
          <w:rFonts w:ascii="Arial" w:eastAsia="Arial" w:hAnsi="Arial" w:cs="Arial"/>
          <w:snapToGrid w:val="0"/>
          <w:sz w:val="22"/>
          <w:szCs w:val="22"/>
        </w:rPr>
        <w:t>Contract</w:t>
      </w:r>
      <w:r w:rsidRPr="00024CDF">
        <w:rPr>
          <w:rFonts w:ascii="Arial" w:eastAsia="Arial" w:hAnsi="Arial" w:cs="Arial"/>
          <w:snapToGrid w:val="0"/>
          <w:sz w:val="22"/>
          <w:szCs w:val="22"/>
        </w:rPr>
        <w:t xml:space="preserve">, the newly created parts and the </w:t>
      </w:r>
      <w:r w:rsidRPr="00024CDF">
        <w:rPr>
          <w:rFonts w:ascii="Arial" w:eastAsia="Arial" w:hAnsi="Arial" w:cs="Arial"/>
          <w:i/>
          <w:iCs/>
          <w:snapToGrid w:val="0"/>
          <w:sz w:val="22"/>
          <w:szCs w:val="22"/>
        </w:rPr>
        <w:t>pre-existing material</w:t>
      </w:r>
      <w:r w:rsidRPr="00024CDF">
        <w:rPr>
          <w:rFonts w:ascii="Arial" w:eastAsia="Arial" w:hAnsi="Arial" w:cs="Arial"/>
          <w:snapToGrid w:val="0"/>
          <w:sz w:val="22"/>
          <w:szCs w:val="22"/>
        </w:rPr>
        <w:t xml:space="preserve"> incorporated in the </w:t>
      </w:r>
      <w:r w:rsidRPr="00024CDF">
        <w:rPr>
          <w:rFonts w:ascii="Arial" w:eastAsia="Arial" w:hAnsi="Arial" w:cs="Arial"/>
          <w:i/>
          <w:iCs/>
          <w:snapToGrid w:val="0"/>
          <w:sz w:val="22"/>
          <w:szCs w:val="22"/>
        </w:rPr>
        <w:t>results</w:t>
      </w:r>
      <w:r w:rsidRPr="00024CDF">
        <w:rPr>
          <w:rFonts w:ascii="Arial" w:eastAsia="Arial" w:hAnsi="Arial" w:cs="Arial"/>
          <w:snapToGrid w:val="0"/>
          <w:sz w:val="22"/>
          <w:szCs w:val="22"/>
        </w:rPr>
        <w:t xml:space="preserve"> are free of claims from </w:t>
      </w:r>
      <w:r w:rsidRPr="00024CDF">
        <w:rPr>
          <w:rFonts w:ascii="Arial" w:eastAsia="Arial" w:hAnsi="Arial" w:cs="Arial"/>
          <w:i/>
          <w:iCs/>
          <w:snapToGrid w:val="0"/>
          <w:sz w:val="22"/>
          <w:szCs w:val="22"/>
        </w:rPr>
        <w:t>creators</w:t>
      </w:r>
      <w:r w:rsidRPr="00024CDF">
        <w:rPr>
          <w:rFonts w:ascii="Arial" w:eastAsia="Arial" w:hAnsi="Arial" w:cs="Arial"/>
          <w:snapToGrid w:val="0"/>
          <w:sz w:val="22"/>
          <w:szCs w:val="22"/>
        </w:rPr>
        <w:t xml:space="preserve"> or from any third parties and all the necessary </w:t>
      </w:r>
      <w:r w:rsidRPr="00024CDF">
        <w:rPr>
          <w:rFonts w:ascii="Arial" w:eastAsia="Arial" w:hAnsi="Arial" w:cs="Arial"/>
          <w:i/>
          <w:iCs/>
          <w:snapToGrid w:val="0"/>
          <w:sz w:val="22"/>
          <w:szCs w:val="22"/>
        </w:rPr>
        <w:t>pre-existing rights</w:t>
      </w:r>
      <w:r w:rsidRPr="00024CDF">
        <w:rPr>
          <w:rFonts w:ascii="Arial" w:eastAsia="Arial" w:hAnsi="Arial" w:cs="Arial"/>
          <w:snapToGrid w:val="0"/>
          <w:sz w:val="22"/>
          <w:szCs w:val="22"/>
        </w:rPr>
        <w:t xml:space="preserve"> have been obtained or licensed. </w:t>
      </w:r>
    </w:p>
    <w:p w14:paraId="7BFB974B" w14:textId="323AD5B5" w:rsidR="001D295D" w:rsidRPr="00024CDF" w:rsidRDefault="00C60ED1" w:rsidP="47E28512">
      <w:pPr>
        <w:jc w:val="both"/>
        <w:rPr>
          <w:rFonts w:ascii="Arial" w:eastAsia="Arial" w:hAnsi="Arial" w:cs="Arial"/>
          <w:snapToGrid w:val="0"/>
          <w:sz w:val="22"/>
          <w:szCs w:val="22"/>
        </w:rPr>
      </w:pPr>
      <w:r w:rsidRPr="00024CDF">
        <w:rPr>
          <w:rFonts w:ascii="Arial" w:eastAsia="Arial" w:hAnsi="Arial" w:cs="Arial"/>
          <w:snapToGrid w:val="0"/>
          <w:sz w:val="22"/>
          <w:szCs w:val="22"/>
        </w:rPr>
        <w:t xml:space="preserve">To that effect, the </w:t>
      </w:r>
      <w:r w:rsidR="00B543E4" w:rsidRPr="00024CDF">
        <w:rPr>
          <w:rFonts w:ascii="Arial" w:eastAsia="Arial" w:hAnsi="Arial" w:cs="Arial"/>
          <w:snapToGrid w:val="0"/>
          <w:sz w:val="22"/>
          <w:szCs w:val="22"/>
        </w:rPr>
        <w:t>Contractor</w:t>
      </w:r>
      <w:r w:rsidRPr="00024CDF">
        <w:rPr>
          <w:rFonts w:ascii="Arial" w:eastAsia="Arial" w:hAnsi="Arial" w:cs="Arial"/>
          <w:snapToGrid w:val="0"/>
          <w:sz w:val="22"/>
          <w:szCs w:val="22"/>
        </w:rPr>
        <w:t xml:space="preserve"> must </w:t>
      </w:r>
      <w:r w:rsidRPr="00024CDF">
        <w:rPr>
          <w:rFonts w:ascii="Arial" w:eastAsia="Arial" w:hAnsi="Arial" w:cs="Arial"/>
          <w:sz w:val="22"/>
          <w:szCs w:val="22"/>
        </w:rPr>
        <w:t xml:space="preserve">establish </w:t>
      </w:r>
      <w:r w:rsidRPr="00024CDF">
        <w:rPr>
          <w:rFonts w:ascii="Arial" w:eastAsia="Arial" w:hAnsi="Arial" w:cs="Arial"/>
          <w:snapToGrid w:val="0"/>
          <w:sz w:val="22"/>
          <w:szCs w:val="22"/>
        </w:rPr>
        <w:t xml:space="preserve">a list of all </w:t>
      </w:r>
      <w:r w:rsidRPr="00024CDF">
        <w:rPr>
          <w:rFonts w:ascii="Arial" w:eastAsia="Arial" w:hAnsi="Arial" w:cs="Arial"/>
          <w:i/>
          <w:iCs/>
          <w:snapToGrid w:val="0"/>
          <w:sz w:val="22"/>
          <w:szCs w:val="22"/>
        </w:rPr>
        <w:t>pre-existing rights</w:t>
      </w:r>
      <w:r w:rsidRPr="00024CDF">
        <w:rPr>
          <w:rFonts w:ascii="Arial" w:eastAsia="Arial" w:hAnsi="Arial" w:cs="Arial"/>
          <w:snapToGrid w:val="0"/>
          <w:sz w:val="22"/>
          <w:szCs w:val="22"/>
        </w:rPr>
        <w:t xml:space="preserve"> to the </w:t>
      </w:r>
      <w:r w:rsidRPr="00024CDF">
        <w:rPr>
          <w:rFonts w:ascii="Arial" w:eastAsia="Arial" w:hAnsi="Arial" w:cs="Arial"/>
          <w:i/>
          <w:iCs/>
          <w:snapToGrid w:val="0"/>
          <w:sz w:val="22"/>
          <w:szCs w:val="22"/>
        </w:rPr>
        <w:t>results</w:t>
      </w:r>
      <w:r w:rsidRPr="00024CDF">
        <w:rPr>
          <w:rFonts w:ascii="Arial" w:eastAsia="Arial" w:hAnsi="Arial" w:cs="Arial"/>
          <w:snapToGrid w:val="0"/>
          <w:sz w:val="22"/>
          <w:szCs w:val="22"/>
        </w:rPr>
        <w:t xml:space="preserve"> of this </w:t>
      </w:r>
      <w:r w:rsidR="00B543E4" w:rsidRPr="00024CDF">
        <w:rPr>
          <w:rFonts w:ascii="Arial" w:eastAsia="Arial" w:hAnsi="Arial" w:cs="Arial"/>
          <w:snapToGrid w:val="0"/>
          <w:sz w:val="22"/>
          <w:szCs w:val="22"/>
        </w:rPr>
        <w:t>Contract</w:t>
      </w:r>
      <w:r w:rsidR="003C4D20" w:rsidRPr="00024CDF">
        <w:rPr>
          <w:rFonts w:ascii="Arial" w:eastAsia="Arial" w:hAnsi="Arial" w:cs="Arial"/>
          <w:snapToGrid w:val="0"/>
          <w:sz w:val="22"/>
          <w:szCs w:val="22"/>
        </w:rPr>
        <w:t xml:space="preserve"> </w:t>
      </w:r>
      <w:r w:rsidRPr="00024CDF">
        <w:rPr>
          <w:rFonts w:ascii="Arial" w:eastAsia="Arial" w:hAnsi="Arial" w:cs="Arial"/>
          <w:snapToGrid w:val="0"/>
          <w:sz w:val="22"/>
          <w:szCs w:val="22"/>
        </w:rPr>
        <w:t xml:space="preserve">or parts thereof, including identification of the rights’ owners. If there are no </w:t>
      </w:r>
      <w:r w:rsidRPr="00024CDF">
        <w:rPr>
          <w:rFonts w:ascii="Arial" w:eastAsia="Arial" w:hAnsi="Arial" w:cs="Arial"/>
          <w:i/>
          <w:iCs/>
          <w:snapToGrid w:val="0"/>
          <w:sz w:val="22"/>
          <w:szCs w:val="22"/>
        </w:rPr>
        <w:t>pre-existing rights</w:t>
      </w:r>
      <w:r w:rsidRPr="00024CDF">
        <w:rPr>
          <w:rFonts w:ascii="Arial" w:eastAsia="Arial" w:hAnsi="Arial" w:cs="Arial"/>
          <w:snapToGrid w:val="0"/>
          <w:sz w:val="22"/>
          <w:szCs w:val="22"/>
        </w:rPr>
        <w:t xml:space="preserve"> to the </w:t>
      </w:r>
      <w:r w:rsidRPr="00024CDF">
        <w:rPr>
          <w:rFonts w:ascii="Arial" w:eastAsia="Arial" w:hAnsi="Arial" w:cs="Arial"/>
          <w:i/>
          <w:iCs/>
          <w:snapToGrid w:val="0"/>
          <w:sz w:val="22"/>
          <w:szCs w:val="22"/>
        </w:rPr>
        <w:t>results</w:t>
      </w:r>
      <w:r w:rsidRPr="00024CDF">
        <w:rPr>
          <w:rFonts w:ascii="Arial" w:eastAsia="Arial" w:hAnsi="Arial" w:cs="Arial"/>
          <w:snapToGrid w:val="0"/>
          <w:sz w:val="22"/>
          <w:szCs w:val="22"/>
        </w:rPr>
        <w:t xml:space="preserve">, the </w:t>
      </w:r>
      <w:r w:rsidR="00B543E4" w:rsidRPr="00024CDF">
        <w:rPr>
          <w:rFonts w:ascii="Arial" w:eastAsia="Arial" w:hAnsi="Arial" w:cs="Arial"/>
          <w:snapToGrid w:val="0"/>
          <w:sz w:val="22"/>
          <w:szCs w:val="22"/>
        </w:rPr>
        <w:t>Contractor</w:t>
      </w:r>
      <w:r w:rsidRPr="00024CDF">
        <w:rPr>
          <w:rFonts w:ascii="Arial" w:eastAsia="Arial" w:hAnsi="Arial" w:cs="Arial"/>
          <w:snapToGrid w:val="0"/>
          <w:sz w:val="22"/>
          <w:szCs w:val="22"/>
        </w:rPr>
        <w:t xml:space="preserve"> must provide a declaration to that effect. The </w:t>
      </w:r>
      <w:r w:rsidR="00B543E4" w:rsidRPr="00024CDF">
        <w:rPr>
          <w:rFonts w:ascii="Arial" w:eastAsia="Arial" w:hAnsi="Arial" w:cs="Arial"/>
          <w:snapToGrid w:val="0"/>
          <w:sz w:val="22"/>
          <w:szCs w:val="22"/>
        </w:rPr>
        <w:t>Contractor</w:t>
      </w:r>
      <w:r w:rsidRPr="00024CDF">
        <w:rPr>
          <w:rFonts w:ascii="Arial" w:eastAsia="Arial" w:hAnsi="Arial" w:cs="Arial"/>
          <w:snapToGrid w:val="0"/>
          <w:sz w:val="22"/>
          <w:szCs w:val="22"/>
        </w:rPr>
        <w:t xml:space="preserve"> must provide this list or declaration to the </w:t>
      </w:r>
      <w:r w:rsidR="00B543E4" w:rsidRPr="00024CDF">
        <w:rPr>
          <w:rFonts w:ascii="Arial" w:eastAsia="Arial" w:hAnsi="Arial" w:cs="Arial"/>
          <w:snapToGrid w:val="0"/>
          <w:sz w:val="22"/>
          <w:szCs w:val="22"/>
        </w:rPr>
        <w:t>Contracting Authority</w:t>
      </w:r>
      <w:r w:rsidRPr="00024CDF">
        <w:rPr>
          <w:rFonts w:ascii="Arial" w:eastAsia="Arial" w:hAnsi="Arial" w:cs="Arial"/>
          <w:sz w:val="22"/>
          <w:szCs w:val="22"/>
        </w:rPr>
        <w:t xml:space="preserve"> </w:t>
      </w:r>
      <w:r w:rsidRPr="00024CDF">
        <w:rPr>
          <w:rFonts w:ascii="Arial" w:eastAsia="Arial" w:hAnsi="Arial" w:cs="Arial"/>
          <w:snapToGrid w:val="0"/>
          <w:sz w:val="22"/>
          <w:szCs w:val="22"/>
        </w:rPr>
        <w:t>together with the invoice for payment of the balance at the latest.</w:t>
      </w:r>
      <w:r w:rsidR="001D295D" w:rsidRPr="00024CDF">
        <w:rPr>
          <w:rFonts w:ascii="Arial" w:eastAsia="Arial" w:hAnsi="Arial" w:cs="Arial"/>
          <w:snapToGrid w:val="0"/>
          <w:sz w:val="22"/>
          <w:szCs w:val="22"/>
        </w:rPr>
        <w:t xml:space="preserve"> </w:t>
      </w:r>
    </w:p>
    <w:p w14:paraId="7DE80C28" w14:textId="4C824970" w:rsidR="001D295D" w:rsidRPr="00024CDF" w:rsidRDefault="00040141" w:rsidP="47E28512">
      <w:pPr>
        <w:pStyle w:val="Heading3contract"/>
        <w:rPr>
          <w:rFonts w:ascii="Arial" w:eastAsia="Arial" w:hAnsi="Arial" w:cs="Arial"/>
          <w:sz w:val="22"/>
          <w:szCs w:val="22"/>
        </w:rPr>
      </w:pPr>
      <w:bookmarkStart w:id="139" w:name="_Toc436397655"/>
      <w:bookmarkStart w:id="140" w:name="_Toc91598907"/>
      <w:r w:rsidRPr="00024CDF">
        <w:rPr>
          <w:rFonts w:ascii="Arial" w:eastAsia="Arial" w:hAnsi="Arial" w:cs="Arial"/>
          <w:sz w:val="22"/>
          <w:szCs w:val="22"/>
        </w:rPr>
        <w:t>II.</w:t>
      </w:r>
      <w:r w:rsidR="009C7DE2" w:rsidRPr="00024CDF">
        <w:rPr>
          <w:rFonts w:ascii="Arial" w:eastAsia="Arial" w:hAnsi="Arial" w:cs="Arial"/>
          <w:sz w:val="22"/>
          <w:szCs w:val="22"/>
        </w:rPr>
        <w:t>1</w:t>
      </w:r>
      <w:r w:rsidR="00F56354" w:rsidRPr="00024CDF">
        <w:rPr>
          <w:rFonts w:ascii="Arial" w:eastAsia="Arial" w:hAnsi="Arial" w:cs="Arial"/>
          <w:sz w:val="22"/>
          <w:szCs w:val="22"/>
        </w:rPr>
        <w:t>7</w:t>
      </w:r>
      <w:r w:rsidRPr="00024CDF">
        <w:rPr>
          <w:rFonts w:ascii="Arial" w:eastAsia="Arial" w:hAnsi="Arial" w:cs="Arial"/>
          <w:sz w:val="22"/>
          <w:szCs w:val="22"/>
        </w:rPr>
        <w:t xml:space="preserve">.5 </w:t>
      </w:r>
      <w:r w:rsidR="001D295D" w:rsidRPr="00024CDF">
        <w:rPr>
          <w:rFonts w:ascii="Arial" w:eastAsia="Arial" w:hAnsi="Arial" w:cs="Arial"/>
          <w:sz w:val="22"/>
          <w:szCs w:val="22"/>
        </w:rPr>
        <w:t>Evidence of granting of pre-existing rights</w:t>
      </w:r>
      <w:bookmarkEnd w:id="139"/>
      <w:bookmarkEnd w:id="140"/>
    </w:p>
    <w:p w14:paraId="4A275ABC" w14:textId="5352881D" w:rsidR="00C60ED1" w:rsidRPr="00024CDF" w:rsidRDefault="00C60ED1" w:rsidP="47E28512">
      <w:pPr>
        <w:jc w:val="both"/>
        <w:rPr>
          <w:rFonts w:ascii="Arial" w:eastAsia="Arial" w:hAnsi="Arial" w:cs="Arial"/>
          <w:snapToGrid w:val="0"/>
          <w:sz w:val="22"/>
          <w:szCs w:val="22"/>
        </w:rPr>
      </w:pPr>
      <w:r w:rsidRPr="00024CDF">
        <w:rPr>
          <w:rFonts w:ascii="Arial" w:eastAsia="Arial" w:hAnsi="Arial" w:cs="Arial"/>
          <w:snapToGrid w:val="0"/>
          <w:sz w:val="22"/>
          <w:szCs w:val="22"/>
        </w:rPr>
        <w:t xml:space="preserve">Upon request by the </w:t>
      </w:r>
      <w:r w:rsidR="00B543E4" w:rsidRPr="00024CDF">
        <w:rPr>
          <w:rFonts w:ascii="Arial" w:eastAsia="Arial" w:hAnsi="Arial" w:cs="Arial"/>
          <w:snapToGrid w:val="0"/>
          <w:sz w:val="22"/>
          <w:szCs w:val="22"/>
        </w:rPr>
        <w:t>Contracting Authority</w:t>
      </w:r>
      <w:r w:rsidRPr="00024CDF">
        <w:rPr>
          <w:rFonts w:ascii="Arial" w:eastAsia="Arial" w:hAnsi="Arial" w:cs="Arial"/>
          <w:snapToGrid w:val="0"/>
          <w:sz w:val="22"/>
          <w:szCs w:val="22"/>
        </w:rPr>
        <w:t xml:space="preserve">, the </w:t>
      </w:r>
      <w:r w:rsidR="00B543E4" w:rsidRPr="00024CDF">
        <w:rPr>
          <w:rFonts w:ascii="Arial" w:eastAsia="Arial" w:hAnsi="Arial" w:cs="Arial"/>
          <w:snapToGrid w:val="0"/>
          <w:sz w:val="22"/>
          <w:szCs w:val="22"/>
        </w:rPr>
        <w:t>Contractor</w:t>
      </w:r>
      <w:r w:rsidRPr="00024CDF">
        <w:rPr>
          <w:rFonts w:ascii="Arial" w:eastAsia="Arial" w:hAnsi="Arial" w:cs="Arial"/>
          <w:snapToGrid w:val="0"/>
          <w:sz w:val="22"/>
          <w:szCs w:val="22"/>
        </w:rPr>
        <w:t xml:space="preserve"> must, in addition to the list mentioned under </w:t>
      </w:r>
      <w:r w:rsidR="00D30C62" w:rsidRPr="00024CDF">
        <w:rPr>
          <w:rFonts w:ascii="Arial" w:eastAsia="Arial" w:hAnsi="Arial" w:cs="Arial"/>
          <w:snapToGrid w:val="0"/>
          <w:sz w:val="22"/>
          <w:szCs w:val="22"/>
        </w:rPr>
        <w:t>Article</w:t>
      </w:r>
      <w:r w:rsidRPr="00024CDF">
        <w:rPr>
          <w:rFonts w:ascii="Arial" w:eastAsia="Arial" w:hAnsi="Arial" w:cs="Arial"/>
          <w:snapToGrid w:val="0"/>
          <w:sz w:val="22"/>
          <w:szCs w:val="22"/>
        </w:rPr>
        <w:t xml:space="preserve"> II.1</w:t>
      </w:r>
      <w:r w:rsidR="000C6D4F" w:rsidRPr="00024CDF">
        <w:rPr>
          <w:rFonts w:ascii="Arial" w:eastAsia="Arial" w:hAnsi="Arial" w:cs="Arial"/>
          <w:snapToGrid w:val="0"/>
          <w:sz w:val="22"/>
          <w:szCs w:val="22"/>
        </w:rPr>
        <w:t>7</w:t>
      </w:r>
      <w:r w:rsidRPr="00024CDF">
        <w:rPr>
          <w:rFonts w:ascii="Arial" w:eastAsia="Arial" w:hAnsi="Arial" w:cs="Arial"/>
          <w:snapToGrid w:val="0"/>
          <w:sz w:val="22"/>
          <w:szCs w:val="22"/>
        </w:rPr>
        <w:t>.4</w:t>
      </w:r>
      <w:r w:rsidR="000C6D4F" w:rsidRPr="00024CDF">
        <w:rPr>
          <w:rFonts w:ascii="Arial" w:eastAsia="Arial" w:hAnsi="Arial" w:cs="Arial"/>
          <w:snapToGrid w:val="0"/>
          <w:sz w:val="22"/>
          <w:szCs w:val="22"/>
        </w:rPr>
        <w:t xml:space="preserve"> [</w:t>
      </w:r>
      <w:r w:rsidR="000C6D4F" w:rsidRPr="00024CDF">
        <w:rPr>
          <w:rFonts w:ascii="Arial" w:eastAsia="Arial" w:hAnsi="Arial" w:cs="Arial"/>
          <w:sz w:val="22"/>
          <w:szCs w:val="22"/>
        </w:rPr>
        <w:t>Identification of pre-existing rights]</w:t>
      </w:r>
      <w:r w:rsidRPr="00024CDF">
        <w:rPr>
          <w:rFonts w:ascii="Arial" w:eastAsia="Arial" w:hAnsi="Arial" w:cs="Arial"/>
          <w:snapToGrid w:val="0"/>
          <w:sz w:val="22"/>
          <w:szCs w:val="22"/>
        </w:rPr>
        <w:t xml:space="preserve">, provide evidence that it has the ownership or the right to use all the listed </w:t>
      </w:r>
      <w:r w:rsidRPr="00024CDF">
        <w:rPr>
          <w:rFonts w:ascii="Arial" w:eastAsia="Arial" w:hAnsi="Arial" w:cs="Arial"/>
          <w:i/>
          <w:iCs/>
          <w:snapToGrid w:val="0"/>
          <w:sz w:val="22"/>
          <w:szCs w:val="22"/>
        </w:rPr>
        <w:t>pre-existing rights</w:t>
      </w:r>
      <w:r w:rsidRPr="00024CDF">
        <w:rPr>
          <w:rFonts w:ascii="Arial" w:eastAsia="Arial" w:hAnsi="Arial" w:cs="Arial"/>
          <w:snapToGrid w:val="0"/>
          <w:sz w:val="22"/>
          <w:szCs w:val="22"/>
        </w:rPr>
        <w:t xml:space="preserve">, except for the rights owned or licensed by the </w:t>
      </w:r>
      <w:r w:rsidR="002853FD" w:rsidRPr="00024CDF">
        <w:rPr>
          <w:rFonts w:ascii="Arial" w:eastAsia="Arial" w:hAnsi="Arial" w:cs="Arial"/>
          <w:snapToGrid w:val="0"/>
          <w:sz w:val="22"/>
          <w:szCs w:val="22"/>
        </w:rPr>
        <w:t>Transport Community</w:t>
      </w:r>
      <w:r w:rsidRPr="00024CDF">
        <w:rPr>
          <w:rFonts w:ascii="Arial" w:eastAsia="Arial" w:hAnsi="Arial" w:cs="Arial"/>
          <w:snapToGrid w:val="0"/>
          <w:sz w:val="22"/>
          <w:szCs w:val="22"/>
        </w:rPr>
        <w:t xml:space="preserve">. The </w:t>
      </w:r>
      <w:r w:rsidR="00B543E4" w:rsidRPr="00024CDF">
        <w:rPr>
          <w:rFonts w:ascii="Arial" w:eastAsia="Arial" w:hAnsi="Arial" w:cs="Arial"/>
          <w:snapToGrid w:val="0"/>
          <w:sz w:val="22"/>
          <w:szCs w:val="22"/>
        </w:rPr>
        <w:t>Contracting Authority</w:t>
      </w:r>
      <w:r w:rsidRPr="00024CDF">
        <w:rPr>
          <w:rFonts w:ascii="Arial" w:eastAsia="Arial" w:hAnsi="Arial" w:cs="Arial"/>
          <w:snapToGrid w:val="0"/>
          <w:sz w:val="22"/>
          <w:szCs w:val="22"/>
        </w:rPr>
        <w:t xml:space="preserve"> may request this evidence even after the end of this </w:t>
      </w:r>
      <w:r w:rsidR="00B543E4" w:rsidRPr="00024CDF">
        <w:rPr>
          <w:rFonts w:ascii="Arial" w:eastAsia="Arial" w:hAnsi="Arial" w:cs="Arial"/>
          <w:snapToGrid w:val="0"/>
          <w:sz w:val="22"/>
          <w:szCs w:val="22"/>
        </w:rPr>
        <w:t>Contract</w:t>
      </w:r>
      <w:r w:rsidRPr="00024CDF">
        <w:rPr>
          <w:rFonts w:ascii="Arial" w:eastAsia="Arial" w:hAnsi="Arial" w:cs="Arial"/>
          <w:snapToGrid w:val="0"/>
          <w:sz w:val="22"/>
          <w:szCs w:val="22"/>
        </w:rPr>
        <w:t>.</w:t>
      </w:r>
    </w:p>
    <w:p w14:paraId="62D0B00B" w14:textId="77777777" w:rsidR="00C60ED1" w:rsidRPr="00024CDF" w:rsidRDefault="00C60ED1" w:rsidP="47E28512">
      <w:pPr>
        <w:jc w:val="both"/>
        <w:rPr>
          <w:rFonts w:ascii="Arial" w:eastAsia="Arial" w:hAnsi="Arial" w:cs="Arial"/>
          <w:snapToGrid w:val="0"/>
          <w:sz w:val="22"/>
          <w:szCs w:val="22"/>
        </w:rPr>
      </w:pPr>
      <w:r w:rsidRPr="00024CDF">
        <w:rPr>
          <w:rFonts w:ascii="Arial" w:eastAsia="Arial" w:hAnsi="Arial" w:cs="Arial"/>
          <w:snapToGrid w:val="0"/>
          <w:sz w:val="22"/>
          <w:szCs w:val="22"/>
        </w:rPr>
        <w:t>This provision also applies to image rights and sound recordings.</w:t>
      </w:r>
    </w:p>
    <w:p w14:paraId="7AFE765A" w14:textId="77777777" w:rsidR="00C60ED1" w:rsidRPr="00024CDF" w:rsidRDefault="00C60ED1" w:rsidP="47E28512">
      <w:pPr>
        <w:jc w:val="both"/>
        <w:rPr>
          <w:rFonts w:ascii="Arial" w:eastAsia="Arial" w:hAnsi="Arial" w:cs="Arial"/>
          <w:snapToGrid w:val="0"/>
          <w:sz w:val="22"/>
          <w:szCs w:val="22"/>
        </w:rPr>
      </w:pPr>
      <w:r w:rsidRPr="00024CDF">
        <w:rPr>
          <w:rFonts w:ascii="Arial" w:eastAsia="Arial" w:hAnsi="Arial" w:cs="Arial"/>
          <w:snapToGrid w:val="0"/>
          <w:sz w:val="22"/>
          <w:szCs w:val="22"/>
        </w:rPr>
        <w:t xml:space="preserve">This evidence may refer, for example, to rights </w:t>
      </w:r>
      <w:proofErr w:type="gramStart"/>
      <w:r w:rsidRPr="00024CDF">
        <w:rPr>
          <w:rFonts w:ascii="Arial" w:eastAsia="Arial" w:hAnsi="Arial" w:cs="Arial"/>
          <w:sz w:val="22"/>
          <w:szCs w:val="22"/>
        </w:rPr>
        <w:t>to:</w:t>
      </w:r>
      <w:proofErr w:type="gramEnd"/>
      <w:r w:rsidRPr="00024CDF">
        <w:rPr>
          <w:rFonts w:ascii="Arial" w:eastAsia="Arial" w:hAnsi="Arial" w:cs="Arial"/>
          <w:sz w:val="22"/>
          <w:szCs w:val="22"/>
        </w:rPr>
        <w:t xml:space="preserve"> parts of other documents, images, graphs, sounds, music, tables, data, software, technical inventions, know-how, IT development tools, routines, subroutines or other programs (‘background technology’), concepts, designs, installations or pieces of art, data, source or background materials or any other parts of external origin.</w:t>
      </w:r>
    </w:p>
    <w:p w14:paraId="0F0F4B2A" w14:textId="77777777" w:rsidR="00C60ED1" w:rsidRPr="00024CDF" w:rsidRDefault="00C60ED1" w:rsidP="47E28512">
      <w:pPr>
        <w:jc w:val="both"/>
        <w:rPr>
          <w:rFonts w:ascii="Arial" w:eastAsia="Arial" w:hAnsi="Arial" w:cs="Arial"/>
          <w:sz w:val="22"/>
          <w:szCs w:val="22"/>
        </w:rPr>
      </w:pPr>
      <w:r w:rsidRPr="00024CDF">
        <w:rPr>
          <w:rFonts w:ascii="Arial" w:eastAsia="Arial" w:hAnsi="Arial" w:cs="Arial"/>
          <w:sz w:val="22"/>
          <w:szCs w:val="22"/>
        </w:rPr>
        <w:t xml:space="preserve">This evidence must include, as appropriate: </w:t>
      </w:r>
    </w:p>
    <w:p w14:paraId="58C35675" w14:textId="77777777" w:rsidR="00C60ED1" w:rsidRPr="00024CDF" w:rsidRDefault="00C60ED1" w:rsidP="47E28512">
      <w:pPr>
        <w:numPr>
          <w:ilvl w:val="0"/>
          <w:numId w:val="16"/>
        </w:numPr>
        <w:jc w:val="both"/>
        <w:rPr>
          <w:rFonts w:ascii="Arial" w:eastAsia="Arial" w:hAnsi="Arial" w:cs="Arial"/>
          <w:sz w:val="22"/>
          <w:szCs w:val="22"/>
        </w:rPr>
      </w:pPr>
      <w:r w:rsidRPr="00024CDF">
        <w:rPr>
          <w:rFonts w:ascii="Arial" w:eastAsia="Arial" w:hAnsi="Arial" w:cs="Arial"/>
          <w:sz w:val="22"/>
          <w:szCs w:val="22"/>
        </w:rPr>
        <w:t xml:space="preserve">the name and version number of a software product; </w:t>
      </w:r>
    </w:p>
    <w:p w14:paraId="58D8BC4A" w14:textId="77777777" w:rsidR="00C60ED1" w:rsidRPr="00024CDF" w:rsidRDefault="00C60ED1" w:rsidP="47E28512">
      <w:pPr>
        <w:numPr>
          <w:ilvl w:val="0"/>
          <w:numId w:val="16"/>
        </w:numPr>
        <w:jc w:val="both"/>
        <w:rPr>
          <w:rFonts w:ascii="Arial" w:eastAsia="Arial" w:hAnsi="Arial" w:cs="Arial"/>
          <w:sz w:val="22"/>
          <w:szCs w:val="22"/>
        </w:rPr>
      </w:pPr>
      <w:r w:rsidRPr="00024CDF">
        <w:rPr>
          <w:rFonts w:ascii="Arial" w:eastAsia="Arial" w:hAnsi="Arial" w:cs="Arial"/>
          <w:sz w:val="22"/>
          <w:szCs w:val="22"/>
        </w:rPr>
        <w:t xml:space="preserve">the full identification of the work and its author, developer, </w:t>
      </w:r>
      <w:r w:rsidRPr="00024CDF">
        <w:rPr>
          <w:rFonts w:ascii="Arial" w:eastAsia="Arial" w:hAnsi="Arial" w:cs="Arial"/>
          <w:i/>
          <w:iCs/>
          <w:sz w:val="22"/>
          <w:szCs w:val="22"/>
        </w:rPr>
        <w:t>creator</w:t>
      </w:r>
      <w:r w:rsidRPr="00024CDF">
        <w:rPr>
          <w:rFonts w:ascii="Arial" w:eastAsia="Arial" w:hAnsi="Arial" w:cs="Arial"/>
          <w:sz w:val="22"/>
          <w:szCs w:val="22"/>
        </w:rPr>
        <w:t xml:space="preserve">, translator, data entry person, graphic designer, publisher, editor, photographer, producer; </w:t>
      </w:r>
    </w:p>
    <w:p w14:paraId="0DBC5168" w14:textId="306FB418" w:rsidR="00C60ED1" w:rsidRPr="00024CDF" w:rsidRDefault="00C60ED1" w:rsidP="47E28512">
      <w:pPr>
        <w:numPr>
          <w:ilvl w:val="0"/>
          <w:numId w:val="16"/>
        </w:numPr>
        <w:jc w:val="both"/>
        <w:rPr>
          <w:rFonts w:ascii="Arial" w:eastAsia="Arial" w:hAnsi="Arial" w:cs="Arial"/>
          <w:sz w:val="22"/>
          <w:szCs w:val="22"/>
        </w:rPr>
      </w:pPr>
      <w:r w:rsidRPr="00024CDF">
        <w:rPr>
          <w:rFonts w:ascii="Arial" w:eastAsia="Arial" w:hAnsi="Arial" w:cs="Arial"/>
          <w:sz w:val="22"/>
          <w:szCs w:val="22"/>
        </w:rPr>
        <w:t xml:space="preserve">a copy of the licence to use the product or of the agreement granting the relevant rights to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or a reference to this licence; </w:t>
      </w:r>
    </w:p>
    <w:p w14:paraId="0C8BB330" w14:textId="0FCE7148" w:rsidR="00C60ED1" w:rsidRPr="00024CDF" w:rsidRDefault="00C60ED1" w:rsidP="47E28512">
      <w:pPr>
        <w:numPr>
          <w:ilvl w:val="0"/>
          <w:numId w:val="16"/>
        </w:numPr>
        <w:jc w:val="both"/>
        <w:rPr>
          <w:rFonts w:ascii="Arial" w:eastAsia="Arial" w:hAnsi="Arial" w:cs="Arial"/>
          <w:sz w:val="22"/>
          <w:szCs w:val="22"/>
        </w:rPr>
      </w:pPr>
      <w:r w:rsidRPr="00024CDF">
        <w:rPr>
          <w:rFonts w:ascii="Arial" w:eastAsia="Arial" w:hAnsi="Arial" w:cs="Arial"/>
          <w:sz w:val="22"/>
          <w:szCs w:val="22"/>
        </w:rPr>
        <w:lastRenderedPageBreak/>
        <w:t xml:space="preserve">a copy of the agreement or extract from the employment </w:t>
      </w:r>
      <w:r w:rsidR="00B543E4" w:rsidRPr="00024CDF">
        <w:rPr>
          <w:rFonts w:ascii="Arial" w:eastAsia="Arial" w:hAnsi="Arial" w:cs="Arial"/>
          <w:sz w:val="22"/>
          <w:szCs w:val="22"/>
        </w:rPr>
        <w:t>Contract</w:t>
      </w:r>
      <w:r w:rsidRPr="00024CDF">
        <w:rPr>
          <w:rFonts w:ascii="Arial" w:eastAsia="Arial" w:hAnsi="Arial" w:cs="Arial"/>
          <w:sz w:val="22"/>
          <w:szCs w:val="22"/>
        </w:rPr>
        <w:t xml:space="preserve"> granting the relevant rights to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where parts of the </w:t>
      </w:r>
      <w:r w:rsidRPr="00024CDF">
        <w:rPr>
          <w:rFonts w:ascii="Arial" w:eastAsia="Arial" w:hAnsi="Arial" w:cs="Arial"/>
          <w:i/>
          <w:iCs/>
          <w:sz w:val="22"/>
          <w:szCs w:val="22"/>
        </w:rPr>
        <w:t>results</w:t>
      </w:r>
      <w:r w:rsidRPr="00024CDF">
        <w:rPr>
          <w:rFonts w:ascii="Arial" w:eastAsia="Arial" w:hAnsi="Arial" w:cs="Arial"/>
          <w:sz w:val="22"/>
          <w:szCs w:val="22"/>
        </w:rPr>
        <w:t xml:space="preserve"> were created by its </w:t>
      </w:r>
      <w:r w:rsidRPr="00024CDF">
        <w:rPr>
          <w:rFonts w:ascii="Arial" w:eastAsia="Arial" w:hAnsi="Arial" w:cs="Arial"/>
          <w:i/>
          <w:iCs/>
          <w:sz w:val="22"/>
          <w:szCs w:val="22"/>
        </w:rPr>
        <w:t>personnel</w:t>
      </w:r>
      <w:r w:rsidRPr="00024CDF">
        <w:rPr>
          <w:rFonts w:ascii="Arial" w:eastAsia="Arial" w:hAnsi="Arial" w:cs="Arial"/>
          <w:sz w:val="22"/>
          <w:szCs w:val="22"/>
        </w:rPr>
        <w:t xml:space="preserve">; </w:t>
      </w:r>
    </w:p>
    <w:p w14:paraId="6665F8F3" w14:textId="77777777" w:rsidR="00C60ED1" w:rsidRPr="00024CDF" w:rsidRDefault="00C60ED1" w:rsidP="47E28512">
      <w:pPr>
        <w:numPr>
          <w:ilvl w:val="0"/>
          <w:numId w:val="16"/>
        </w:numPr>
        <w:jc w:val="both"/>
        <w:rPr>
          <w:rFonts w:ascii="Arial" w:eastAsia="Arial" w:hAnsi="Arial" w:cs="Arial"/>
          <w:sz w:val="22"/>
          <w:szCs w:val="22"/>
        </w:rPr>
      </w:pPr>
      <w:r w:rsidRPr="00024CDF">
        <w:rPr>
          <w:rFonts w:ascii="Arial" w:eastAsia="Arial" w:hAnsi="Arial" w:cs="Arial"/>
          <w:sz w:val="22"/>
          <w:szCs w:val="22"/>
        </w:rPr>
        <w:t xml:space="preserve">the text of the disclaimer </w:t>
      </w:r>
      <w:proofErr w:type="gramStart"/>
      <w:r w:rsidRPr="00024CDF">
        <w:rPr>
          <w:rFonts w:ascii="Arial" w:eastAsia="Arial" w:hAnsi="Arial" w:cs="Arial"/>
          <w:sz w:val="22"/>
          <w:szCs w:val="22"/>
        </w:rPr>
        <w:t>notice</w:t>
      </w:r>
      <w:proofErr w:type="gramEnd"/>
      <w:r w:rsidRPr="00024CDF">
        <w:rPr>
          <w:rFonts w:ascii="Arial" w:eastAsia="Arial" w:hAnsi="Arial" w:cs="Arial"/>
          <w:sz w:val="22"/>
          <w:szCs w:val="22"/>
        </w:rPr>
        <w:t xml:space="preserve"> if any.</w:t>
      </w:r>
    </w:p>
    <w:p w14:paraId="710C6B2D" w14:textId="10DBF93C" w:rsidR="00C60ED1" w:rsidRPr="00024CDF" w:rsidRDefault="00C60ED1" w:rsidP="47E28512">
      <w:pPr>
        <w:jc w:val="both"/>
        <w:rPr>
          <w:rFonts w:ascii="Arial" w:eastAsia="Arial" w:hAnsi="Arial" w:cs="Arial"/>
          <w:snapToGrid w:val="0"/>
          <w:sz w:val="22"/>
          <w:szCs w:val="22"/>
        </w:rPr>
      </w:pPr>
      <w:r w:rsidRPr="00024CDF">
        <w:rPr>
          <w:rFonts w:ascii="Arial" w:eastAsia="Arial" w:hAnsi="Arial" w:cs="Arial"/>
          <w:snapToGrid w:val="0"/>
          <w:sz w:val="22"/>
          <w:szCs w:val="22"/>
        </w:rPr>
        <w:t xml:space="preserve">Provision of evidence does not release the </w:t>
      </w:r>
      <w:r w:rsidR="00B543E4" w:rsidRPr="00024CDF">
        <w:rPr>
          <w:rFonts w:ascii="Arial" w:eastAsia="Arial" w:hAnsi="Arial" w:cs="Arial"/>
          <w:snapToGrid w:val="0"/>
          <w:sz w:val="22"/>
          <w:szCs w:val="22"/>
        </w:rPr>
        <w:t>Contractor</w:t>
      </w:r>
      <w:r w:rsidRPr="00024CDF">
        <w:rPr>
          <w:rFonts w:ascii="Arial" w:eastAsia="Arial" w:hAnsi="Arial" w:cs="Arial"/>
          <w:snapToGrid w:val="0"/>
          <w:sz w:val="22"/>
          <w:szCs w:val="22"/>
        </w:rPr>
        <w:t xml:space="preserve"> from its responsibilities if it is found that it does not hold the necessary rights, regardless of when and by whom this fact is revealed. </w:t>
      </w:r>
    </w:p>
    <w:p w14:paraId="04788294" w14:textId="144BA2CB" w:rsidR="001D295D" w:rsidRPr="00024CDF" w:rsidRDefault="00C60ED1" w:rsidP="47E28512">
      <w:pPr>
        <w:jc w:val="both"/>
        <w:rPr>
          <w:rFonts w:ascii="Arial" w:eastAsia="Arial" w:hAnsi="Arial" w:cs="Arial"/>
          <w:sz w:val="22"/>
          <w:szCs w:val="22"/>
        </w:rPr>
      </w:pPr>
      <w:r w:rsidRPr="00024CDF">
        <w:rPr>
          <w:rFonts w:ascii="Arial" w:eastAsia="Arial" w:hAnsi="Arial" w:cs="Arial"/>
          <w:sz w:val="22"/>
          <w:szCs w:val="22"/>
        </w:rPr>
        <w:t xml:space="preserve">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also warrants that it possesses the relevant rights or powers to execute the transfer and that it has paid or has verified payment of all due fees including fees due to collecting societies, related to the </w:t>
      </w:r>
      <w:proofErr w:type="gramStart"/>
      <w:r w:rsidRPr="00024CDF">
        <w:rPr>
          <w:rFonts w:ascii="Arial" w:eastAsia="Arial" w:hAnsi="Arial" w:cs="Arial"/>
          <w:sz w:val="22"/>
          <w:szCs w:val="22"/>
        </w:rPr>
        <w:t xml:space="preserve">final </w:t>
      </w:r>
      <w:r w:rsidRPr="00024CDF">
        <w:rPr>
          <w:rFonts w:ascii="Arial" w:eastAsia="Arial" w:hAnsi="Arial" w:cs="Arial"/>
          <w:i/>
          <w:iCs/>
          <w:sz w:val="22"/>
          <w:szCs w:val="22"/>
        </w:rPr>
        <w:t>results</w:t>
      </w:r>
      <w:proofErr w:type="gramEnd"/>
      <w:r w:rsidRPr="00024CDF">
        <w:rPr>
          <w:rFonts w:ascii="Arial" w:eastAsia="Arial" w:hAnsi="Arial" w:cs="Arial"/>
          <w:sz w:val="22"/>
          <w:szCs w:val="22"/>
        </w:rPr>
        <w:t>.</w:t>
      </w:r>
    </w:p>
    <w:p w14:paraId="1E362A87" w14:textId="3D483E61" w:rsidR="001D295D" w:rsidRPr="00024CDF" w:rsidRDefault="00040141" w:rsidP="47E28512">
      <w:pPr>
        <w:pStyle w:val="Heading3contract"/>
        <w:rPr>
          <w:rFonts w:ascii="Arial" w:eastAsia="Arial" w:hAnsi="Arial" w:cs="Arial"/>
          <w:sz w:val="22"/>
          <w:szCs w:val="22"/>
        </w:rPr>
      </w:pPr>
      <w:bookmarkStart w:id="141" w:name="_Toc436397656"/>
      <w:bookmarkStart w:id="142" w:name="_Toc349437908"/>
      <w:r w:rsidRPr="00024CDF">
        <w:rPr>
          <w:rFonts w:ascii="Arial" w:eastAsia="Arial" w:hAnsi="Arial" w:cs="Arial"/>
          <w:sz w:val="22"/>
          <w:szCs w:val="22"/>
        </w:rPr>
        <w:t>II.</w:t>
      </w:r>
      <w:r w:rsidR="009C7DE2" w:rsidRPr="00024CDF">
        <w:rPr>
          <w:rFonts w:ascii="Arial" w:eastAsia="Arial" w:hAnsi="Arial" w:cs="Arial"/>
          <w:sz w:val="22"/>
          <w:szCs w:val="22"/>
        </w:rPr>
        <w:t>1</w:t>
      </w:r>
      <w:r w:rsidR="00F56354" w:rsidRPr="00024CDF">
        <w:rPr>
          <w:rFonts w:ascii="Arial" w:eastAsia="Arial" w:hAnsi="Arial" w:cs="Arial"/>
          <w:sz w:val="22"/>
          <w:szCs w:val="22"/>
        </w:rPr>
        <w:t>7</w:t>
      </w:r>
      <w:r w:rsidRPr="00024CDF">
        <w:rPr>
          <w:rFonts w:ascii="Arial" w:eastAsia="Arial" w:hAnsi="Arial" w:cs="Arial"/>
          <w:sz w:val="22"/>
          <w:szCs w:val="22"/>
        </w:rPr>
        <w:t xml:space="preserve">.6 </w:t>
      </w:r>
      <w:r w:rsidR="001D295D" w:rsidRPr="00024CDF">
        <w:rPr>
          <w:rFonts w:ascii="Arial" w:eastAsia="Arial" w:hAnsi="Arial" w:cs="Arial"/>
          <w:sz w:val="22"/>
          <w:szCs w:val="22"/>
        </w:rPr>
        <w:t>Quotation of works in the result</w:t>
      </w:r>
      <w:bookmarkEnd w:id="141"/>
      <w:bookmarkEnd w:id="142"/>
    </w:p>
    <w:p w14:paraId="1F0A50D1" w14:textId="0871E20D" w:rsidR="001D295D" w:rsidRPr="00024CDF" w:rsidRDefault="001D295D" w:rsidP="47E28512">
      <w:pPr>
        <w:jc w:val="both"/>
        <w:rPr>
          <w:rFonts w:ascii="Arial" w:eastAsia="Arial" w:hAnsi="Arial" w:cs="Arial"/>
          <w:snapToGrid w:val="0"/>
          <w:sz w:val="22"/>
          <w:szCs w:val="22"/>
        </w:rPr>
      </w:pPr>
      <w:r w:rsidRPr="00024CDF">
        <w:rPr>
          <w:rFonts w:ascii="Arial" w:eastAsia="Arial" w:hAnsi="Arial" w:cs="Arial"/>
          <w:snapToGrid w:val="0"/>
          <w:sz w:val="22"/>
          <w:szCs w:val="22"/>
        </w:rPr>
        <w:t xml:space="preserve">In the </w:t>
      </w:r>
      <w:r w:rsidRPr="00024CDF">
        <w:rPr>
          <w:rFonts w:ascii="Arial" w:eastAsia="Arial" w:hAnsi="Arial" w:cs="Arial"/>
          <w:i/>
          <w:iCs/>
          <w:snapToGrid w:val="0"/>
          <w:sz w:val="22"/>
          <w:szCs w:val="22"/>
        </w:rPr>
        <w:t>result</w:t>
      </w:r>
      <w:r w:rsidRPr="00024CDF">
        <w:rPr>
          <w:rFonts w:ascii="Arial" w:eastAsia="Arial" w:hAnsi="Arial" w:cs="Arial"/>
          <w:snapToGrid w:val="0"/>
          <w:sz w:val="22"/>
          <w:szCs w:val="22"/>
        </w:rPr>
        <w:t xml:space="preserve">, the </w:t>
      </w:r>
      <w:r w:rsidR="00B543E4" w:rsidRPr="00024CDF">
        <w:rPr>
          <w:rFonts w:ascii="Arial" w:eastAsia="Arial" w:hAnsi="Arial" w:cs="Arial"/>
          <w:snapToGrid w:val="0"/>
          <w:sz w:val="22"/>
          <w:szCs w:val="22"/>
        </w:rPr>
        <w:t>Contractor</w:t>
      </w:r>
      <w:r w:rsidRPr="00024CDF">
        <w:rPr>
          <w:rFonts w:ascii="Arial" w:eastAsia="Arial" w:hAnsi="Arial" w:cs="Arial"/>
          <w:snapToGrid w:val="0"/>
          <w:sz w:val="22"/>
          <w:szCs w:val="22"/>
        </w:rPr>
        <w:t xml:space="preserve"> must clearly point out all quotations of existing works. The complete reference should include as appropriate, the following: name of the author, title of the work, date and place of publication, date of creation, address of publication on the internet, number, volume and other information that allows the origin to be easily identified. </w:t>
      </w:r>
    </w:p>
    <w:p w14:paraId="69CB183F" w14:textId="178DF046" w:rsidR="001D295D" w:rsidRPr="00024CDF" w:rsidRDefault="00040141" w:rsidP="47E28512">
      <w:pPr>
        <w:pStyle w:val="Heading3contract"/>
        <w:rPr>
          <w:rFonts w:ascii="Arial" w:eastAsia="Arial" w:hAnsi="Arial" w:cs="Arial"/>
          <w:sz w:val="22"/>
          <w:szCs w:val="22"/>
        </w:rPr>
      </w:pPr>
      <w:bookmarkStart w:id="143" w:name="_Toc436397657"/>
      <w:bookmarkStart w:id="144" w:name="_Toc1928334892"/>
      <w:r w:rsidRPr="00024CDF">
        <w:rPr>
          <w:rFonts w:ascii="Arial" w:eastAsia="Arial" w:hAnsi="Arial" w:cs="Arial"/>
          <w:sz w:val="22"/>
          <w:szCs w:val="22"/>
        </w:rPr>
        <w:t>II.</w:t>
      </w:r>
      <w:r w:rsidR="009C7DE2" w:rsidRPr="00024CDF">
        <w:rPr>
          <w:rFonts w:ascii="Arial" w:eastAsia="Arial" w:hAnsi="Arial" w:cs="Arial"/>
          <w:sz w:val="22"/>
          <w:szCs w:val="22"/>
        </w:rPr>
        <w:t>1</w:t>
      </w:r>
      <w:r w:rsidR="00F56354" w:rsidRPr="00024CDF">
        <w:rPr>
          <w:rFonts w:ascii="Arial" w:eastAsia="Arial" w:hAnsi="Arial" w:cs="Arial"/>
          <w:sz w:val="22"/>
          <w:szCs w:val="22"/>
        </w:rPr>
        <w:t>7</w:t>
      </w:r>
      <w:r w:rsidRPr="00024CDF">
        <w:rPr>
          <w:rFonts w:ascii="Arial" w:eastAsia="Arial" w:hAnsi="Arial" w:cs="Arial"/>
          <w:sz w:val="22"/>
          <w:szCs w:val="22"/>
        </w:rPr>
        <w:t xml:space="preserve">.7 </w:t>
      </w:r>
      <w:r w:rsidR="001D295D" w:rsidRPr="00024CDF">
        <w:rPr>
          <w:rFonts w:ascii="Arial" w:eastAsia="Arial" w:hAnsi="Arial" w:cs="Arial"/>
          <w:sz w:val="22"/>
          <w:szCs w:val="22"/>
        </w:rPr>
        <w:t>Moral rights of creators</w:t>
      </w:r>
      <w:bookmarkEnd w:id="143"/>
      <w:bookmarkEnd w:id="144"/>
    </w:p>
    <w:p w14:paraId="2F6E1D2D" w14:textId="6D6C4BEC" w:rsidR="001D295D" w:rsidRPr="00024CDF" w:rsidRDefault="001D295D" w:rsidP="47E28512">
      <w:pPr>
        <w:jc w:val="both"/>
        <w:rPr>
          <w:rFonts w:ascii="Arial" w:eastAsia="Arial" w:hAnsi="Arial" w:cs="Arial"/>
          <w:snapToGrid w:val="0"/>
          <w:sz w:val="22"/>
          <w:szCs w:val="22"/>
        </w:rPr>
      </w:pPr>
      <w:r w:rsidRPr="00024CDF">
        <w:rPr>
          <w:rFonts w:ascii="Arial" w:eastAsia="Arial" w:hAnsi="Arial" w:cs="Arial"/>
          <w:snapToGrid w:val="0"/>
          <w:sz w:val="22"/>
          <w:szCs w:val="22"/>
        </w:rPr>
        <w:t xml:space="preserve">By delivering the </w:t>
      </w:r>
      <w:r w:rsidRPr="00024CDF">
        <w:rPr>
          <w:rFonts w:ascii="Arial" w:eastAsia="Arial" w:hAnsi="Arial" w:cs="Arial"/>
          <w:i/>
          <w:iCs/>
          <w:snapToGrid w:val="0"/>
          <w:sz w:val="22"/>
          <w:szCs w:val="22"/>
        </w:rPr>
        <w:t>results</w:t>
      </w:r>
      <w:r w:rsidRPr="00024CDF">
        <w:rPr>
          <w:rFonts w:ascii="Arial" w:eastAsia="Arial" w:hAnsi="Arial" w:cs="Arial"/>
          <w:snapToGrid w:val="0"/>
          <w:sz w:val="22"/>
          <w:szCs w:val="22"/>
        </w:rPr>
        <w:t xml:space="preserve">, the </w:t>
      </w:r>
      <w:r w:rsidR="00B543E4" w:rsidRPr="00024CDF">
        <w:rPr>
          <w:rFonts w:ascii="Arial" w:eastAsia="Arial" w:hAnsi="Arial" w:cs="Arial"/>
          <w:snapToGrid w:val="0"/>
          <w:sz w:val="22"/>
          <w:szCs w:val="22"/>
        </w:rPr>
        <w:t>Contractor</w:t>
      </w:r>
      <w:r w:rsidRPr="00024CDF">
        <w:rPr>
          <w:rFonts w:ascii="Arial" w:eastAsia="Arial" w:hAnsi="Arial" w:cs="Arial"/>
          <w:snapToGrid w:val="0"/>
          <w:sz w:val="22"/>
          <w:szCs w:val="22"/>
        </w:rPr>
        <w:t xml:space="preserve"> </w:t>
      </w:r>
      <w:r w:rsidRPr="00024CDF">
        <w:rPr>
          <w:rFonts w:ascii="Arial" w:eastAsia="Arial" w:hAnsi="Arial" w:cs="Arial"/>
          <w:sz w:val="22"/>
          <w:szCs w:val="22"/>
        </w:rPr>
        <w:t xml:space="preserve">warrants that the </w:t>
      </w:r>
      <w:r w:rsidRPr="00024CDF">
        <w:rPr>
          <w:rFonts w:ascii="Arial" w:eastAsia="Arial" w:hAnsi="Arial" w:cs="Arial"/>
          <w:i/>
          <w:iCs/>
          <w:snapToGrid w:val="0"/>
          <w:sz w:val="22"/>
          <w:szCs w:val="22"/>
        </w:rPr>
        <w:t>creators</w:t>
      </w:r>
      <w:r w:rsidRPr="00024CDF">
        <w:rPr>
          <w:rFonts w:ascii="Arial" w:eastAsia="Arial" w:hAnsi="Arial" w:cs="Arial"/>
          <w:snapToGrid w:val="0"/>
          <w:sz w:val="22"/>
          <w:szCs w:val="22"/>
        </w:rPr>
        <w:t xml:space="preserve"> will not object to the following </w:t>
      </w:r>
      <w:proofErr w:type="gramStart"/>
      <w:r w:rsidRPr="00024CDF">
        <w:rPr>
          <w:rFonts w:ascii="Arial" w:eastAsia="Arial" w:hAnsi="Arial" w:cs="Arial"/>
          <w:sz w:val="22"/>
          <w:szCs w:val="22"/>
        </w:rPr>
        <w:t>on the basis of</w:t>
      </w:r>
      <w:proofErr w:type="gramEnd"/>
      <w:r w:rsidRPr="00024CDF">
        <w:rPr>
          <w:rFonts w:ascii="Arial" w:eastAsia="Arial" w:hAnsi="Arial" w:cs="Arial"/>
          <w:sz w:val="22"/>
          <w:szCs w:val="22"/>
        </w:rPr>
        <w:t xml:space="preserve"> their moral rights under copyright: </w:t>
      </w:r>
    </w:p>
    <w:p w14:paraId="2E621D97" w14:textId="77777777" w:rsidR="001D295D" w:rsidRPr="00024CDF" w:rsidRDefault="001D295D" w:rsidP="47E28512">
      <w:pPr>
        <w:numPr>
          <w:ilvl w:val="0"/>
          <w:numId w:val="8"/>
        </w:numPr>
        <w:jc w:val="both"/>
        <w:rPr>
          <w:rFonts w:ascii="Arial" w:eastAsia="Arial" w:hAnsi="Arial" w:cs="Arial"/>
          <w:sz w:val="22"/>
          <w:szCs w:val="22"/>
        </w:rPr>
      </w:pPr>
      <w:r w:rsidRPr="00024CDF">
        <w:rPr>
          <w:rFonts w:ascii="Arial" w:eastAsia="Arial" w:hAnsi="Arial" w:cs="Arial"/>
          <w:sz w:val="22"/>
          <w:szCs w:val="22"/>
        </w:rPr>
        <w:t xml:space="preserve">that their names be mentioned or not mentioned when the </w:t>
      </w:r>
      <w:r w:rsidRPr="00024CDF">
        <w:rPr>
          <w:rFonts w:ascii="Arial" w:eastAsia="Arial" w:hAnsi="Arial" w:cs="Arial"/>
          <w:i/>
          <w:iCs/>
          <w:sz w:val="22"/>
          <w:szCs w:val="22"/>
        </w:rPr>
        <w:t>results</w:t>
      </w:r>
      <w:r w:rsidRPr="00024CDF">
        <w:rPr>
          <w:rFonts w:ascii="Arial" w:eastAsia="Arial" w:hAnsi="Arial" w:cs="Arial"/>
          <w:sz w:val="22"/>
          <w:szCs w:val="22"/>
        </w:rPr>
        <w:t xml:space="preserve"> are presented to the public; </w:t>
      </w:r>
    </w:p>
    <w:p w14:paraId="05160652" w14:textId="7C2A329A" w:rsidR="001D295D" w:rsidRPr="00024CDF" w:rsidRDefault="001D295D" w:rsidP="47E28512">
      <w:pPr>
        <w:numPr>
          <w:ilvl w:val="0"/>
          <w:numId w:val="8"/>
        </w:numPr>
        <w:jc w:val="both"/>
        <w:rPr>
          <w:rFonts w:ascii="Arial" w:eastAsia="Arial" w:hAnsi="Arial" w:cs="Arial"/>
          <w:sz w:val="22"/>
          <w:szCs w:val="22"/>
        </w:rPr>
      </w:pPr>
      <w:r w:rsidRPr="00024CDF">
        <w:rPr>
          <w:rFonts w:ascii="Arial" w:eastAsia="Arial" w:hAnsi="Arial" w:cs="Arial"/>
          <w:sz w:val="22"/>
          <w:szCs w:val="22"/>
        </w:rPr>
        <w:t xml:space="preserve">that the </w:t>
      </w:r>
      <w:r w:rsidRPr="00024CDF">
        <w:rPr>
          <w:rFonts w:ascii="Arial" w:eastAsia="Arial" w:hAnsi="Arial" w:cs="Arial"/>
          <w:i/>
          <w:iCs/>
          <w:sz w:val="22"/>
          <w:szCs w:val="22"/>
        </w:rPr>
        <w:t>results</w:t>
      </w:r>
      <w:r w:rsidRPr="00024CDF">
        <w:rPr>
          <w:rFonts w:ascii="Arial" w:eastAsia="Arial" w:hAnsi="Arial" w:cs="Arial"/>
          <w:sz w:val="22"/>
          <w:szCs w:val="22"/>
        </w:rPr>
        <w:t xml:space="preserve"> be divulged or not after they have been delivered in their final version to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w:t>
      </w:r>
    </w:p>
    <w:p w14:paraId="38FD30CF" w14:textId="77777777" w:rsidR="001D295D" w:rsidRPr="00024CDF" w:rsidRDefault="001D295D" w:rsidP="47E28512">
      <w:pPr>
        <w:numPr>
          <w:ilvl w:val="0"/>
          <w:numId w:val="8"/>
        </w:numPr>
        <w:jc w:val="both"/>
        <w:rPr>
          <w:rFonts w:ascii="Arial" w:eastAsia="Arial" w:hAnsi="Arial" w:cs="Arial"/>
          <w:sz w:val="22"/>
          <w:szCs w:val="22"/>
        </w:rPr>
      </w:pPr>
      <w:r w:rsidRPr="00024CDF">
        <w:rPr>
          <w:rFonts w:ascii="Arial" w:eastAsia="Arial" w:hAnsi="Arial" w:cs="Arial"/>
          <w:sz w:val="22"/>
          <w:szCs w:val="22"/>
        </w:rPr>
        <w:t xml:space="preserve">that the </w:t>
      </w:r>
      <w:r w:rsidRPr="00024CDF">
        <w:rPr>
          <w:rFonts w:ascii="Arial" w:eastAsia="Arial" w:hAnsi="Arial" w:cs="Arial"/>
          <w:i/>
          <w:iCs/>
          <w:sz w:val="22"/>
          <w:szCs w:val="22"/>
        </w:rPr>
        <w:t>results</w:t>
      </w:r>
      <w:r w:rsidRPr="00024CDF">
        <w:rPr>
          <w:rFonts w:ascii="Arial" w:eastAsia="Arial" w:hAnsi="Arial" w:cs="Arial"/>
          <w:sz w:val="22"/>
          <w:szCs w:val="22"/>
        </w:rPr>
        <w:t xml:space="preserve"> be adapted, </w:t>
      </w:r>
      <w:proofErr w:type="gramStart"/>
      <w:r w:rsidRPr="00024CDF">
        <w:rPr>
          <w:rFonts w:ascii="Arial" w:eastAsia="Arial" w:hAnsi="Arial" w:cs="Arial"/>
          <w:sz w:val="22"/>
          <w:szCs w:val="22"/>
        </w:rPr>
        <w:t>provided that</w:t>
      </w:r>
      <w:proofErr w:type="gramEnd"/>
      <w:r w:rsidRPr="00024CDF">
        <w:rPr>
          <w:rFonts w:ascii="Arial" w:eastAsia="Arial" w:hAnsi="Arial" w:cs="Arial"/>
          <w:sz w:val="22"/>
          <w:szCs w:val="22"/>
        </w:rPr>
        <w:t xml:space="preserve"> this is done in a manner which is not prejudicial to the </w:t>
      </w:r>
      <w:r w:rsidRPr="00024CDF">
        <w:rPr>
          <w:rFonts w:ascii="Arial" w:eastAsia="Arial" w:hAnsi="Arial" w:cs="Arial"/>
          <w:i/>
          <w:iCs/>
          <w:sz w:val="22"/>
          <w:szCs w:val="22"/>
        </w:rPr>
        <w:t>creator</w:t>
      </w:r>
      <w:r w:rsidRPr="00024CDF">
        <w:rPr>
          <w:rFonts w:ascii="Arial" w:eastAsia="Arial" w:hAnsi="Arial" w:cs="Arial"/>
          <w:sz w:val="22"/>
          <w:szCs w:val="22"/>
        </w:rPr>
        <w:t xml:space="preserve">’s honour or reputation. </w:t>
      </w:r>
    </w:p>
    <w:p w14:paraId="644657CE" w14:textId="458FB9C6" w:rsidR="001D295D" w:rsidRPr="00024CDF" w:rsidRDefault="001D295D" w:rsidP="47E28512">
      <w:pPr>
        <w:jc w:val="both"/>
        <w:rPr>
          <w:rFonts w:ascii="Arial" w:eastAsia="Arial" w:hAnsi="Arial" w:cs="Arial"/>
          <w:snapToGrid w:val="0"/>
          <w:sz w:val="22"/>
          <w:szCs w:val="22"/>
        </w:rPr>
      </w:pPr>
      <w:r w:rsidRPr="00024CDF">
        <w:rPr>
          <w:rFonts w:ascii="Arial" w:eastAsia="Arial" w:hAnsi="Arial" w:cs="Arial"/>
          <w:snapToGrid w:val="0"/>
          <w:sz w:val="22"/>
          <w:szCs w:val="22"/>
        </w:rPr>
        <w:t xml:space="preserve">If moral rights on parts of the </w:t>
      </w:r>
      <w:r w:rsidRPr="00024CDF">
        <w:rPr>
          <w:rFonts w:ascii="Arial" w:eastAsia="Arial" w:hAnsi="Arial" w:cs="Arial"/>
          <w:i/>
          <w:iCs/>
          <w:snapToGrid w:val="0"/>
          <w:sz w:val="22"/>
          <w:szCs w:val="22"/>
        </w:rPr>
        <w:t>results</w:t>
      </w:r>
      <w:r w:rsidRPr="00024CDF">
        <w:rPr>
          <w:rFonts w:ascii="Arial" w:eastAsia="Arial" w:hAnsi="Arial" w:cs="Arial"/>
          <w:snapToGrid w:val="0"/>
          <w:sz w:val="22"/>
          <w:szCs w:val="22"/>
        </w:rPr>
        <w:t xml:space="preserve"> protected by copyright may exist, the </w:t>
      </w:r>
      <w:r w:rsidR="00B543E4" w:rsidRPr="00024CDF">
        <w:rPr>
          <w:rFonts w:ascii="Arial" w:eastAsia="Arial" w:hAnsi="Arial" w:cs="Arial"/>
          <w:snapToGrid w:val="0"/>
          <w:sz w:val="22"/>
          <w:szCs w:val="22"/>
        </w:rPr>
        <w:t>Contractor</w:t>
      </w:r>
      <w:r w:rsidRPr="00024CDF">
        <w:rPr>
          <w:rFonts w:ascii="Arial" w:eastAsia="Arial" w:hAnsi="Arial" w:cs="Arial"/>
          <w:snapToGrid w:val="0"/>
          <w:sz w:val="22"/>
          <w:szCs w:val="22"/>
        </w:rPr>
        <w:t xml:space="preserve"> must obtain the consent of </w:t>
      </w:r>
      <w:r w:rsidRPr="00024CDF">
        <w:rPr>
          <w:rFonts w:ascii="Arial" w:eastAsia="Arial" w:hAnsi="Arial" w:cs="Arial"/>
          <w:i/>
          <w:iCs/>
          <w:snapToGrid w:val="0"/>
          <w:sz w:val="22"/>
          <w:szCs w:val="22"/>
        </w:rPr>
        <w:t>creators</w:t>
      </w:r>
      <w:r w:rsidRPr="00024CDF">
        <w:rPr>
          <w:rFonts w:ascii="Arial" w:eastAsia="Arial" w:hAnsi="Arial" w:cs="Arial"/>
          <w:snapToGrid w:val="0"/>
          <w:sz w:val="22"/>
          <w:szCs w:val="22"/>
        </w:rPr>
        <w:t xml:space="preserve"> regarding the granting or waiver of the relevant moral rights in accordance with the applicable legal provisions and be ready to provide documentary evidence upon request. </w:t>
      </w:r>
    </w:p>
    <w:p w14:paraId="79A3552C" w14:textId="3B476986" w:rsidR="001D295D" w:rsidRPr="00024CDF" w:rsidRDefault="00090F54" w:rsidP="47E28512">
      <w:pPr>
        <w:pStyle w:val="Heading3contract"/>
        <w:rPr>
          <w:rFonts w:ascii="Arial" w:eastAsia="Arial" w:hAnsi="Arial" w:cs="Arial"/>
          <w:sz w:val="22"/>
          <w:szCs w:val="22"/>
        </w:rPr>
      </w:pPr>
      <w:bookmarkStart w:id="145" w:name="_Toc436397658"/>
      <w:bookmarkStart w:id="146" w:name="_Toc905034554"/>
      <w:r w:rsidRPr="00024CDF">
        <w:rPr>
          <w:rFonts w:ascii="Arial" w:eastAsia="Arial" w:hAnsi="Arial" w:cs="Arial"/>
          <w:sz w:val="22"/>
          <w:szCs w:val="22"/>
        </w:rPr>
        <w:t>II.</w:t>
      </w:r>
      <w:r w:rsidR="009C7DE2" w:rsidRPr="00024CDF">
        <w:rPr>
          <w:rFonts w:ascii="Arial" w:eastAsia="Arial" w:hAnsi="Arial" w:cs="Arial"/>
          <w:sz w:val="22"/>
          <w:szCs w:val="22"/>
        </w:rPr>
        <w:t>1</w:t>
      </w:r>
      <w:r w:rsidR="00F56354" w:rsidRPr="00024CDF">
        <w:rPr>
          <w:rFonts w:ascii="Arial" w:eastAsia="Arial" w:hAnsi="Arial" w:cs="Arial"/>
          <w:sz w:val="22"/>
          <w:szCs w:val="22"/>
        </w:rPr>
        <w:t>7</w:t>
      </w:r>
      <w:r w:rsidRPr="00024CDF">
        <w:rPr>
          <w:rFonts w:ascii="Arial" w:eastAsia="Arial" w:hAnsi="Arial" w:cs="Arial"/>
          <w:sz w:val="22"/>
          <w:szCs w:val="22"/>
        </w:rPr>
        <w:t xml:space="preserve">.8 </w:t>
      </w:r>
      <w:r w:rsidR="001D295D" w:rsidRPr="00024CDF">
        <w:rPr>
          <w:rFonts w:ascii="Arial" w:eastAsia="Arial" w:hAnsi="Arial" w:cs="Arial"/>
          <w:sz w:val="22"/>
          <w:szCs w:val="22"/>
        </w:rPr>
        <w:t>Image rights and sound recordings</w:t>
      </w:r>
      <w:bookmarkEnd w:id="145"/>
      <w:bookmarkEnd w:id="146"/>
    </w:p>
    <w:p w14:paraId="0A0762F0" w14:textId="7AD02BF1" w:rsidR="001D295D" w:rsidRPr="00024CDF" w:rsidRDefault="001D295D" w:rsidP="47E28512">
      <w:pPr>
        <w:jc w:val="both"/>
        <w:rPr>
          <w:rFonts w:ascii="Arial" w:eastAsia="Arial" w:hAnsi="Arial" w:cs="Arial"/>
          <w:sz w:val="22"/>
          <w:szCs w:val="22"/>
        </w:rPr>
      </w:pPr>
      <w:r w:rsidRPr="00024CDF">
        <w:rPr>
          <w:rFonts w:ascii="Arial" w:eastAsia="Arial" w:hAnsi="Arial" w:cs="Arial"/>
          <w:sz w:val="22"/>
          <w:szCs w:val="22"/>
        </w:rPr>
        <w:t xml:space="preserve">If natural persons appear in a </w:t>
      </w:r>
      <w:r w:rsidRPr="00024CDF">
        <w:rPr>
          <w:rFonts w:ascii="Arial" w:eastAsia="Arial" w:hAnsi="Arial" w:cs="Arial"/>
          <w:i/>
          <w:iCs/>
          <w:sz w:val="22"/>
          <w:szCs w:val="22"/>
        </w:rPr>
        <w:t>result</w:t>
      </w:r>
      <w:r w:rsidRPr="00024CDF">
        <w:rPr>
          <w:rFonts w:ascii="Arial" w:eastAsia="Arial" w:hAnsi="Arial" w:cs="Arial"/>
          <w:sz w:val="22"/>
          <w:szCs w:val="22"/>
        </w:rPr>
        <w:t xml:space="preserve"> or their voice or any other private element is recorded in a recognisable manner,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must obtain a statement by these persons (or, in the case of minors, by the persons exercising parental authority) giving their permission for the described use of their image, voice or private element and, on request, submit a copy of the permission to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w:t>
      </w:r>
      <w:r w:rsidRPr="00024CDF">
        <w:rPr>
          <w:rFonts w:ascii="Arial" w:eastAsia="Arial" w:hAnsi="Arial" w:cs="Arial"/>
          <w:snapToGrid w:val="0"/>
          <w:sz w:val="22"/>
          <w:szCs w:val="22"/>
        </w:rPr>
        <w:t xml:space="preserve">The </w:t>
      </w:r>
      <w:r w:rsidR="00B543E4" w:rsidRPr="00024CDF">
        <w:rPr>
          <w:rFonts w:ascii="Arial" w:eastAsia="Arial" w:hAnsi="Arial" w:cs="Arial"/>
          <w:snapToGrid w:val="0"/>
          <w:sz w:val="22"/>
          <w:szCs w:val="22"/>
        </w:rPr>
        <w:t>Contractor</w:t>
      </w:r>
      <w:r w:rsidRPr="00024CDF">
        <w:rPr>
          <w:rFonts w:ascii="Arial" w:eastAsia="Arial" w:hAnsi="Arial" w:cs="Arial"/>
          <w:snapToGrid w:val="0"/>
          <w:sz w:val="22"/>
          <w:szCs w:val="22"/>
        </w:rPr>
        <w:t xml:space="preserve"> must take the necessary measures to obtain such consent </w:t>
      </w:r>
      <w:r w:rsidRPr="00024CDF">
        <w:rPr>
          <w:rFonts w:ascii="Arial" w:eastAsia="Arial" w:hAnsi="Arial" w:cs="Arial"/>
          <w:sz w:val="22"/>
          <w:szCs w:val="22"/>
        </w:rPr>
        <w:t xml:space="preserve">in accordance with the applicable legal provisions. </w:t>
      </w:r>
    </w:p>
    <w:p w14:paraId="586B3EAB" w14:textId="3DA80715" w:rsidR="001D295D" w:rsidRPr="00024CDF" w:rsidRDefault="00C1265A" w:rsidP="47E28512">
      <w:pPr>
        <w:pStyle w:val="Heading3contract"/>
        <w:rPr>
          <w:rFonts w:ascii="Arial" w:eastAsia="Arial" w:hAnsi="Arial" w:cs="Arial"/>
          <w:sz w:val="22"/>
          <w:szCs w:val="22"/>
        </w:rPr>
      </w:pPr>
      <w:bookmarkStart w:id="147" w:name="_Toc436397659"/>
      <w:bookmarkStart w:id="148" w:name="_Toc590059069"/>
      <w:r w:rsidRPr="00024CDF">
        <w:rPr>
          <w:rFonts w:ascii="Arial" w:eastAsia="Arial" w:hAnsi="Arial" w:cs="Arial"/>
          <w:sz w:val="22"/>
          <w:szCs w:val="22"/>
        </w:rPr>
        <w:t>II.</w:t>
      </w:r>
      <w:r w:rsidR="009C7DE2" w:rsidRPr="00024CDF">
        <w:rPr>
          <w:rFonts w:ascii="Arial" w:eastAsia="Arial" w:hAnsi="Arial" w:cs="Arial"/>
          <w:sz w:val="22"/>
          <w:szCs w:val="22"/>
        </w:rPr>
        <w:t>1</w:t>
      </w:r>
      <w:r w:rsidR="00F56354" w:rsidRPr="00024CDF">
        <w:rPr>
          <w:rFonts w:ascii="Arial" w:eastAsia="Arial" w:hAnsi="Arial" w:cs="Arial"/>
          <w:sz w:val="22"/>
          <w:szCs w:val="22"/>
        </w:rPr>
        <w:t>7</w:t>
      </w:r>
      <w:r w:rsidRPr="00024CDF">
        <w:rPr>
          <w:rFonts w:ascii="Arial" w:eastAsia="Arial" w:hAnsi="Arial" w:cs="Arial"/>
          <w:sz w:val="22"/>
          <w:szCs w:val="22"/>
        </w:rPr>
        <w:t xml:space="preserve">.9 </w:t>
      </w:r>
      <w:r w:rsidR="001D295D" w:rsidRPr="00024CDF">
        <w:rPr>
          <w:rFonts w:ascii="Arial" w:eastAsia="Arial" w:hAnsi="Arial" w:cs="Arial"/>
          <w:sz w:val="22"/>
          <w:szCs w:val="22"/>
        </w:rPr>
        <w:t>Copyright notice for pre-existing rights</w:t>
      </w:r>
      <w:bookmarkEnd w:id="147"/>
      <w:bookmarkEnd w:id="148"/>
    </w:p>
    <w:p w14:paraId="255009C7" w14:textId="421E0526" w:rsidR="001D295D" w:rsidRPr="00024CDF" w:rsidRDefault="001D295D" w:rsidP="47E28512">
      <w:pPr>
        <w:jc w:val="both"/>
        <w:rPr>
          <w:rFonts w:ascii="Arial" w:eastAsia="Arial" w:hAnsi="Arial" w:cs="Arial"/>
          <w:sz w:val="22"/>
          <w:szCs w:val="22"/>
        </w:rPr>
      </w:pPr>
      <w:r w:rsidRPr="00024CDF">
        <w:rPr>
          <w:rFonts w:ascii="Arial" w:eastAsia="Arial" w:hAnsi="Arial" w:cs="Arial"/>
          <w:sz w:val="22"/>
          <w:szCs w:val="22"/>
        </w:rPr>
        <w:t xml:space="preserve">When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retains </w:t>
      </w:r>
      <w:r w:rsidRPr="00024CDF">
        <w:rPr>
          <w:rFonts w:ascii="Arial" w:eastAsia="Arial" w:hAnsi="Arial" w:cs="Arial"/>
          <w:i/>
          <w:iCs/>
          <w:sz w:val="22"/>
          <w:szCs w:val="22"/>
        </w:rPr>
        <w:t>pre-existing rights</w:t>
      </w:r>
      <w:r w:rsidRPr="00024CDF">
        <w:rPr>
          <w:rFonts w:ascii="Arial" w:eastAsia="Arial" w:hAnsi="Arial" w:cs="Arial"/>
          <w:sz w:val="22"/>
          <w:szCs w:val="22"/>
        </w:rPr>
        <w:t xml:space="preserve"> on parts of the </w:t>
      </w:r>
      <w:r w:rsidRPr="00024CDF">
        <w:rPr>
          <w:rFonts w:ascii="Arial" w:eastAsia="Arial" w:hAnsi="Arial" w:cs="Arial"/>
          <w:i/>
          <w:iCs/>
          <w:sz w:val="22"/>
          <w:szCs w:val="22"/>
        </w:rPr>
        <w:t>results</w:t>
      </w:r>
      <w:r w:rsidRPr="00024CDF">
        <w:rPr>
          <w:rFonts w:ascii="Arial" w:eastAsia="Arial" w:hAnsi="Arial" w:cs="Arial"/>
          <w:sz w:val="22"/>
          <w:szCs w:val="22"/>
        </w:rPr>
        <w:t xml:space="preserve">, reference must be inserted to that effect when the </w:t>
      </w:r>
      <w:r w:rsidRPr="00024CDF">
        <w:rPr>
          <w:rFonts w:ascii="Arial" w:eastAsia="Arial" w:hAnsi="Arial" w:cs="Arial"/>
          <w:i/>
          <w:iCs/>
          <w:sz w:val="22"/>
          <w:szCs w:val="22"/>
        </w:rPr>
        <w:t>result</w:t>
      </w:r>
      <w:r w:rsidRPr="00024CDF">
        <w:rPr>
          <w:rFonts w:ascii="Arial" w:eastAsia="Arial" w:hAnsi="Arial" w:cs="Arial"/>
          <w:sz w:val="22"/>
          <w:szCs w:val="22"/>
        </w:rPr>
        <w:t xml:space="preserve"> is used, with the following disclaimer: ‘© — year — </w:t>
      </w:r>
      <w:r w:rsidR="00B479DE" w:rsidRPr="00024CDF">
        <w:rPr>
          <w:rFonts w:ascii="Arial" w:eastAsia="Arial" w:hAnsi="Arial" w:cs="Arial"/>
          <w:sz w:val="22"/>
          <w:szCs w:val="22"/>
        </w:rPr>
        <w:t>Transport Community</w:t>
      </w:r>
      <w:r w:rsidRPr="00024CDF">
        <w:rPr>
          <w:rFonts w:ascii="Arial" w:eastAsia="Arial" w:hAnsi="Arial" w:cs="Arial"/>
          <w:sz w:val="22"/>
          <w:szCs w:val="22"/>
        </w:rPr>
        <w:t xml:space="preserve">. All rights reserved. Certain parts are licensed under conditions to the </w:t>
      </w:r>
      <w:r w:rsidR="00B479DE" w:rsidRPr="00024CDF">
        <w:rPr>
          <w:rFonts w:ascii="Arial" w:eastAsia="Arial" w:hAnsi="Arial" w:cs="Arial"/>
          <w:sz w:val="22"/>
          <w:szCs w:val="22"/>
        </w:rPr>
        <w:t>Transport Community’</w:t>
      </w:r>
      <w:r w:rsidRPr="00024CDF">
        <w:rPr>
          <w:rFonts w:ascii="Arial" w:eastAsia="Arial" w:hAnsi="Arial" w:cs="Arial"/>
          <w:snapToGrid w:val="0"/>
          <w:sz w:val="22"/>
          <w:szCs w:val="22"/>
        </w:rPr>
        <w:t>,</w:t>
      </w:r>
      <w:r w:rsidRPr="00024CDF">
        <w:rPr>
          <w:rFonts w:ascii="Arial" w:eastAsia="Arial" w:hAnsi="Arial" w:cs="Arial"/>
          <w:sz w:val="22"/>
          <w:szCs w:val="22"/>
        </w:rPr>
        <w:t xml:space="preserve"> or with any other equivalent disclaimer as the </w:t>
      </w:r>
      <w:r w:rsidR="00B543E4" w:rsidRPr="00024CDF">
        <w:rPr>
          <w:rFonts w:ascii="Arial" w:eastAsia="Arial" w:hAnsi="Arial" w:cs="Arial"/>
          <w:snapToGrid w:val="0"/>
          <w:sz w:val="22"/>
          <w:szCs w:val="22"/>
        </w:rPr>
        <w:t>Contracting Authority</w:t>
      </w:r>
      <w:r w:rsidRPr="00024CDF">
        <w:rPr>
          <w:rFonts w:ascii="Arial" w:eastAsia="Arial" w:hAnsi="Arial" w:cs="Arial"/>
          <w:snapToGrid w:val="0"/>
          <w:sz w:val="22"/>
          <w:szCs w:val="22"/>
        </w:rPr>
        <w:t xml:space="preserve"> may consider best </w:t>
      </w:r>
      <w:r w:rsidRPr="00024CDF">
        <w:rPr>
          <w:rFonts w:ascii="Arial" w:eastAsia="Arial" w:hAnsi="Arial" w:cs="Arial"/>
          <w:sz w:val="22"/>
          <w:szCs w:val="22"/>
        </w:rPr>
        <w:t xml:space="preserve">appropriate, or as the parties may agree on a case-by-case basis. </w:t>
      </w:r>
      <w:r w:rsidRPr="00024CDF">
        <w:rPr>
          <w:rFonts w:ascii="Arial" w:eastAsia="Arial" w:hAnsi="Arial" w:cs="Arial"/>
          <w:snapToGrid w:val="0"/>
          <w:sz w:val="22"/>
          <w:szCs w:val="22"/>
        </w:rPr>
        <w:t>This does not apply where inserting such reference would be impossible, notably for practical reasons.</w:t>
      </w:r>
    </w:p>
    <w:p w14:paraId="0A93E11A" w14:textId="72247C74" w:rsidR="001D295D" w:rsidRPr="00024CDF" w:rsidRDefault="00270C1C" w:rsidP="47E28512">
      <w:pPr>
        <w:pStyle w:val="Heading3contract"/>
        <w:rPr>
          <w:rFonts w:ascii="Arial" w:eastAsia="Arial" w:hAnsi="Arial" w:cs="Arial"/>
          <w:sz w:val="22"/>
          <w:szCs w:val="22"/>
        </w:rPr>
      </w:pPr>
      <w:bookmarkStart w:id="149" w:name="_Toc436397660"/>
      <w:bookmarkStart w:id="150" w:name="_Toc170073316"/>
      <w:r w:rsidRPr="00024CDF">
        <w:rPr>
          <w:rFonts w:ascii="Arial" w:eastAsia="Arial" w:hAnsi="Arial" w:cs="Arial"/>
          <w:sz w:val="22"/>
          <w:szCs w:val="22"/>
        </w:rPr>
        <w:lastRenderedPageBreak/>
        <w:t>II.</w:t>
      </w:r>
      <w:r w:rsidR="009C7DE2" w:rsidRPr="00024CDF">
        <w:rPr>
          <w:rFonts w:ascii="Arial" w:eastAsia="Arial" w:hAnsi="Arial" w:cs="Arial"/>
          <w:sz w:val="22"/>
          <w:szCs w:val="22"/>
        </w:rPr>
        <w:t>1</w:t>
      </w:r>
      <w:r w:rsidR="00AF2F53" w:rsidRPr="00024CDF">
        <w:rPr>
          <w:rFonts w:ascii="Arial" w:eastAsia="Arial" w:hAnsi="Arial" w:cs="Arial"/>
          <w:sz w:val="22"/>
          <w:szCs w:val="22"/>
        </w:rPr>
        <w:t>7</w:t>
      </w:r>
      <w:r w:rsidRPr="00024CDF">
        <w:rPr>
          <w:rFonts w:ascii="Arial" w:eastAsia="Arial" w:hAnsi="Arial" w:cs="Arial"/>
          <w:sz w:val="22"/>
          <w:szCs w:val="22"/>
        </w:rPr>
        <w:t xml:space="preserve">.10 </w:t>
      </w:r>
      <w:r w:rsidR="001D295D" w:rsidRPr="00024CDF">
        <w:rPr>
          <w:rFonts w:ascii="Arial" w:eastAsia="Arial" w:hAnsi="Arial" w:cs="Arial"/>
          <w:sz w:val="22"/>
          <w:szCs w:val="22"/>
        </w:rPr>
        <w:t xml:space="preserve">Visibility of </w:t>
      </w:r>
      <w:r w:rsidR="00A109E4" w:rsidRPr="00024CDF">
        <w:rPr>
          <w:rFonts w:ascii="Arial" w:eastAsia="Arial" w:hAnsi="Arial" w:cs="Arial"/>
          <w:sz w:val="22"/>
          <w:szCs w:val="22"/>
        </w:rPr>
        <w:t>Transport Community</w:t>
      </w:r>
      <w:r w:rsidR="001D295D" w:rsidRPr="00024CDF">
        <w:rPr>
          <w:rFonts w:ascii="Arial" w:eastAsia="Arial" w:hAnsi="Arial" w:cs="Arial"/>
          <w:sz w:val="22"/>
          <w:szCs w:val="22"/>
        </w:rPr>
        <w:t xml:space="preserve"> funding and disclaimer</w:t>
      </w:r>
      <w:bookmarkEnd w:id="149"/>
      <w:bookmarkEnd w:id="150"/>
    </w:p>
    <w:p w14:paraId="662F52B2" w14:textId="02C5FA5D" w:rsidR="001D295D" w:rsidRPr="00024CDF" w:rsidRDefault="001D295D" w:rsidP="47E28512">
      <w:pPr>
        <w:jc w:val="both"/>
        <w:rPr>
          <w:rFonts w:ascii="Arial" w:eastAsia="Arial" w:hAnsi="Arial" w:cs="Arial"/>
          <w:color w:val="000000"/>
          <w:sz w:val="22"/>
          <w:szCs w:val="22"/>
        </w:rPr>
      </w:pPr>
      <w:r w:rsidRPr="00024CDF">
        <w:rPr>
          <w:rFonts w:ascii="Arial" w:eastAsia="Arial" w:hAnsi="Arial" w:cs="Arial"/>
          <w:color w:val="000000" w:themeColor="text1"/>
          <w:sz w:val="22"/>
          <w:szCs w:val="22"/>
        </w:rPr>
        <w:t xml:space="preserve">When making use of the </w:t>
      </w:r>
      <w:r w:rsidRPr="00024CDF">
        <w:rPr>
          <w:rFonts w:ascii="Arial" w:eastAsia="Arial" w:hAnsi="Arial" w:cs="Arial"/>
          <w:i/>
          <w:iCs/>
          <w:color w:val="000000" w:themeColor="text1"/>
          <w:sz w:val="22"/>
          <w:szCs w:val="22"/>
        </w:rPr>
        <w:t>results</w:t>
      </w:r>
      <w:r w:rsidRPr="00024CDF">
        <w:rPr>
          <w:rFonts w:ascii="Arial" w:eastAsia="Arial" w:hAnsi="Arial" w:cs="Arial"/>
          <w:color w:val="000000" w:themeColor="text1"/>
          <w:sz w:val="22"/>
          <w:szCs w:val="22"/>
        </w:rPr>
        <w:t xml:space="preserve">, the </w:t>
      </w:r>
      <w:r w:rsidR="00B543E4" w:rsidRPr="00024CDF">
        <w:rPr>
          <w:rFonts w:ascii="Arial" w:eastAsia="Arial" w:hAnsi="Arial" w:cs="Arial"/>
          <w:color w:val="000000" w:themeColor="text1"/>
          <w:sz w:val="22"/>
          <w:szCs w:val="22"/>
        </w:rPr>
        <w:t>Contractor</w:t>
      </w:r>
      <w:r w:rsidRPr="00024CDF">
        <w:rPr>
          <w:rFonts w:ascii="Arial" w:eastAsia="Arial" w:hAnsi="Arial" w:cs="Arial"/>
          <w:color w:val="000000" w:themeColor="text1"/>
          <w:sz w:val="22"/>
          <w:szCs w:val="22"/>
        </w:rPr>
        <w:t xml:space="preserve"> must declare that they have been produced under a </w:t>
      </w:r>
      <w:r w:rsidR="00B543E4" w:rsidRPr="00024CDF">
        <w:rPr>
          <w:rFonts w:ascii="Arial" w:eastAsia="Arial" w:hAnsi="Arial" w:cs="Arial"/>
          <w:color w:val="000000" w:themeColor="text1"/>
          <w:sz w:val="22"/>
          <w:szCs w:val="22"/>
        </w:rPr>
        <w:t>Contract</w:t>
      </w:r>
      <w:r w:rsidRPr="00024CDF">
        <w:rPr>
          <w:rFonts w:ascii="Arial" w:eastAsia="Arial" w:hAnsi="Arial" w:cs="Arial"/>
          <w:color w:val="000000" w:themeColor="text1"/>
          <w:sz w:val="22"/>
          <w:szCs w:val="22"/>
        </w:rPr>
        <w:t xml:space="preserve"> with the </w:t>
      </w:r>
      <w:r w:rsidR="00A109E4" w:rsidRPr="00024CDF">
        <w:rPr>
          <w:rFonts w:ascii="Arial" w:eastAsia="Arial" w:hAnsi="Arial" w:cs="Arial"/>
          <w:color w:val="000000" w:themeColor="text1"/>
          <w:sz w:val="22"/>
          <w:szCs w:val="22"/>
        </w:rPr>
        <w:t xml:space="preserve">Transport Community </w:t>
      </w:r>
      <w:r w:rsidRPr="00024CDF">
        <w:rPr>
          <w:rFonts w:ascii="Arial" w:eastAsia="Arial" w:hAnsi="Arial" w:cs="Arial"/>
          <w:color w:val="000000" w:themeColor="text1"/>
          <w:sz w:val="22"/>
          <w:szCs w:val="22"/>
        </w:rPr>
        <w:t xml:space="preserve">and that the opinions expressed are those of the </w:t>
      </w:r>
      <w:r w:rsidR="00B543E4" w:rsidRPr="00024CDF">
        <w:rPr>
          <w:rFonts w:ascii="Arial" w:eastAsia="Arial" w:hAnsi="Arial" w:cs="Arial"/>
          <w:color w:val="000000" w:themeColor="text1"/>
          <w:sz w:val="22"/>
          <w:szCs w:val="22"/>
        </w:rPr>
        <w:t>Contractor</w:t>
      </w:r>
      <w:r w:rsidRPr="00024CDF">
        <w:rPr>
          <w:rFonts w:ascii="Arial" w:eastAsia="Arial" w:hAnsi="Arial" w:cs="Arial"/>
          <w:color w:val="000000" w:themeColor="text1"/>
          <w:sz w:val="22"/>
          <w:szCs w:val="22"/>
        </w:rPr>
        <w:t xml:space="preserve"> only and do not represent the </w:t>
      </w:r>
      <w:r w:rsidR="00B543E4" w:rsidRPr="00024CDF">
        <w:rPr>
          <w:rFonts w:ascii="Arial" w:eastAsia="Arial" w:hAnsi="Arial" w:cs="Arial"/>
          <w:color w:val="000000" w:themeColor="text1"/>
          <w:sz w:val="22"/>
          <w:szCs w:val="22"/>
        </w:rPr>
        <w:t>Contracting Authority</w:t>
      </w:r>
      <w:r w:rsidRPr="00024CDF">
        <w:rPr>
          <w:rFonts w:ascii="Arial" w:eastAsia="Arial" w:hAnsi="Arial" w:cs="Arial"/>
          <w:color w:val="000000" w:themeColor="text1"/>
          <w:sz w:val="22"/>
          <w:szCs w:val="22"/>
        </w:rPr>
        <w:t xml:space="preserve">’s official position. The </w:t>
      </w:r>
      <w:r w:rsidR="00B543E4" w:rsidRPr="00024CDF">
        <w:rPr>
          <w:rFonts w:ascii="Arial" w:eastAsia="Arial" w:hAnsi="Arial" w:cs="Arial"/>
          <w:color w:val="000000" w:themeColor="text1"/>
          <w:sz w:val="22"/>
          <w:szCs w:val="22"/>
        </w:rPr>
        <w:t>Contracting Authority</w:t>
      </w:r>
      <w:r w:rsidRPr="00024CDF">
        <w:rPr>
          <w:rFonts w:ascii="Arial" w:eastAsia="Arial" w:hAnsi="Arial" w:cs="Arial"/>
          <w:color w:val="000000" w:themeColor="text1"/>
          <w:sz w:val="22"/>
          <w:szCs w:val="22"/>
        </w:rPr>
        <w:t xml:space="preserve"> may waive this obligation in writing or provide the text of the disclaimer. </w:t>
      </w:r>
    </w:p>
    <w:p w14:paraId="408475F8" w14:textId="7CC76772" w:rsidR="006A50C0" w:rsidRPr="00024CDF" w:rsidRDefault="00270C1C" w:rsidP="47E28512">
      <w:pPr>
        <w:pStyle w:val="Heading2contracts"/>
        <w:rPr>
          <w:rFonts w:ascii="Arial" w:eastAsia="Arial" w:hAnsi="Arial" w:cs="Arial"/>
          <w:sz w:val="22"/>
          <w:szCs w:val="22"/>
        </w:rPr>
      </w:pPr>
      <w:bookmarkStart w:id="151" w:name="_Toc436397661"/>
      <w:bookmarkStart w:id="152" w:name="_Toc436397662"/>
      <w:bookmarkStart w:id="153" w:name="_Toc2145836364"/>
      <w:bookmarkEnd w:id="151"/>
      <w:r w:rsidRPr="00024CDF">
        <w:rPr>
          <w:rFonts w:ascii="Arial" w:eastAsia="Arial" w:hAnsi="Arial" w:cs="Arial"/>
          <w:sz w:val="22"/>
          <w:szCs w:val="22"/>
        </w:rPr>
        <w:t>II.</w:t>
      </w:r>
      <w:r w:rsidR="009C7DE2" w:rsidRPr="00024CDF">
        <w:rPr>
          <w:rFonts w:ascii="Arial" w:eastAsia="Arial" w:hAnsi="Arial" w:cs="Arial"/>
          <w:sz w:val="22"/>
          <w:szCs w:val="22"/>
        </w:rPr>
        <w:t>1</w:t>
      </w:r>
      <w:r w:rsidR="00AF2F53" w:rsidRPr="00024CDF">
        <w:rPr>
          <w:rFonts w:ascii="Arial" w:eastAsia="Arial" w:hAnsi="Arial" w:cs="Arial"/>
          <w:sz w:val="22"/>
          <w:szCs w:val="22"/>
        </w:rPr>
        <w:t>8</w:t>
      </w:r>
      <w:r w:rsidR="009C7DE2" w:rsidRPr="00024CDF">
        <w:rPr>
          <w:rFonts w:ascii="Arial" w:eastAsia="Arial" w:hAnsi="Arial" w:cs="Arial"/>
          <w:sz w:val="22"/>
          <w:szCs w:val="22"/>
        </w:rPr>
        <w:t xml:space="preserve"> </w:t>
      </w:r>
      <w:r w:rsidR="00502B8F" w:rsidRPr="00024CDF">
        <w:rPr>
          <w:rFonts w:ascii="Arial" w:eastAsia="Arial" w:hAnsi="Arial" w:cs="Arial"/>
          <w:sz w:val="22"/>
          <w:szCs w:val="22"/>
        </w:rPr>
        <w:t>F</w:t>
      </w:r>
      <w:r w:rsidR="00C0301A" w:rsidRPr="00024CDF">
        <w:rPr>
          <w:rFonts w:ascii="Arial" w:eastAsia="Arial" w:hAnsi="Arial" w:cs="Arial"/>
          <w:sz w:val="22"/>
          <w:szCs w:val="22"/>
        </w:rPr>
        <w:t>orce</w:t>
      </w:r>
      <w:r w:rsidR="00502B8F" w:rsidRPr="00024CDF">
        <w:rPr>
          <w:rFonts w:ascii="Arial" w:eastAsia="Arial" w:hAnsi="Arial" w:cs="Arial"/>
          <w:sz w:val="22"/>
          <w:szCs w:val="22"/>
        </w:rPr>
        <w:t xml:space="preserve"> </w:t>
      </w:r>
      <w:r w:rsidR="00C0301A" w:rsidRPr="00024CDF">
        <w:rPr>
          <w:rFonts w:ascii="Arial" w:eastAsia="Arial" w:hAnsi="Arial" w:cs="Arial"/>
          <w:sz w:val="22"/>
          <w:szCs w:val="22"/>
        </w:rPr>
        <w:t>majeure</w:t>
      </w:r>
      <w:bookmarkEnd w:id="152"/>
      <w:bookmarkEnd w:id="153"/>
    </w:p>
    <w:p w14:paraId="34AE75E0" w14:textId="753DF9F8" w:rsidR="00502B8F" w:rsidRPr="00024CDF" w:rsidRDefault="00502B8F" w:rsidP="47E28512">
      <w:pPr>
        <w:spacing w:after="120"/>
        <w:ind w:left="709" w:hanging="709"/>
        <w:jc w:val="both"/>
        <w:rPr>
          <w:rFonts w:ascii="Arial" w:eastAsia="Arial" w:hAnsi="Arial" w:cs="Arial"/>
          <w:color w:val="000000"/>
          <w:sz w:val="22"/>
          <w:szCs w:val="22"/>
        </w:rPr>
      </w:pPr>
      <w:r w:rsidRPr="00024CDF">
        <w:rPr>
          <w:rFonts w:ascii="Arial" w:eastAsia="Arial" w:hAnsi="Arial" w:cs="Arial"/>
          <w:b/>
          <w:bCs/>
          <w:sz w:val="22"/>
          <w:szCs w:val="22"/>
        </w:rPr>
        <w:t>II.</w:t>
      </w:r>
      <w:r w:rsidR="009C7DE2" w:rsidRPr="00024CDF">
        <w:rPr>
          <w:rFonts w:ascii="Arial" w:eastAsia="Arial" w:hAnsi="Arial" w:cs="Arial"/>
          <w:b/>
          <w:bCs/>
          <w:sz w:val="22"/>
          <w:szCs w:val="22"/>
        </w:rPr>
        <w:t>1</w:t>
      </w:r>
      <w:r w:rsidR="00AF2F53" w:rsidRPr="00024CDF">
        <w:rPr>
          <w:rFonts w:ascii="Arial" w:eastAsia="Arial" w:hAnsi="Arial" w:cs="Arial"/>
          <w:b/>
          <w:bCs/>
          <w:sz w:val="22"/>
          <w:szCs w:val="22"/>
        </w:rPr>
        <w:t>8</w:t>
      </w:r>
      <w:r w:rsidR="0027459E" w:rsidRPr="00024CDF">
        <w:rPr>
          <w:rFonts w:ascii="Arial" w:eastAsia="Arial" w:hAnsi="Arial" w:cs="Arial"/>
          <w:b/>
          <w:bCs/>
          <w:sz w:val="22"/>
          <w:szCs w:val="22"/>
        </w:rPr>
        <w:t>.</w:t>
      </w:r>
      <w:r w:rsidR="006A50C0" w:rsidRPr="00024CDF">
        <w:rPr>
          <w:rFonts w:ascii="Arial" w:eastAsia="Arial" w:hAnsi="Arial" w:cs="Arial"/>
          <w:b/>
          <w:bCs/>
          <w:sz w:val="22"/>
          <w:szCs w:val="22"/>
        </w:rPr>
        <w:t>1</w:t>
      </w:r>
      <w:r w:rsidRPr="00024CDF">
        <w:rPr>
          <w:rFonts w:ascii="Arial" w:hAnsi="Arial" w:cs="Arial"/>
        </w:rPr>
        <w:tab/>
      </w:r>
      <w:r w:rsidR="006A50C0" w:rsidRPr="00024CDF">
        <w:rPr>
          <w:rFonts w:ascii="Arial" w:eastAsia="Arial" w:hAnsi="Arial" w:cs="Arial"/>
          <w:sz w:val="22"/>
          <w:szCs w:val="22"/>
        </w:rPr>
        <w:t xml:space="preserve">If </w:t>
      </w:r>
      <w:r w:rsidR="006A50C0" w:rsidRPr="00024CDF">
        <w:rPr>
          <w:rFonts w:ascii="Arial" w:eastAsia="Arial" w:hAnsi="Arial" w:cs="Arial"/>
          <w:color w:val="000000" w:themeColor="text1"/>
          <w:sz w:val="22"/>
          <w:szCs w:val="22"/>
        </w:rPr>
        <w:t>a</w:t>
      </w:r>
      <w:r w:rsidR="006142F6" w:rsidRPr="00024CDF">
        <w:rPr>
          <w:rFonts w:ascii="Arial" w:eastAsia="Arial" w:hAnsi="Arial" w:cs="Arial"/>
          <w:color w:val="000000" w:themeColor="text1"/>
          <w:sz w:val="22"/>
          <w:szCs w:val="22"/>
        </w:rPr>
        <w:t xml:space="preserve"> </w:t>
      </w:r>
      <w:r w:rsidRPr="00024CDF">
        <w:rPr>
          <w:rFonts w:ascii="Arial" w:eastAsia="Arial" w:hAnsi="Arial" w:cs="Arial"/>
          <w:color w:val="000000" w:themeColor="text1"/>
          <w:sz w:val="22"/>
          <w:szCs w:val="22"/>
        </w:rPr>
        <w:t xml:space="preserve">party </w:t>
      </w:r>
      <w:r w:rsidR="006A50C0" w:rsidRPr="00024CDF">
        <w:rPr>
          <w:rFonts w:ascii="Arial" w:eastAsia="Arial" w:hAnsi="Arial" w:cs="Arial"/>
          <w:color w:val="000000" w:themeColor="text1"/>
          <w:sz w:val="22"/>
          <w:szCs w:val="22"/>
        </w:rPr>
        <w:t>is affected</w:t>
      </w:r>
      <w:r w:rsidR="00154996" w:rsidRPr="00024CDF">
        <w:rPr>
          <w:rFonts w:ascii="Arial" w:eastAsia="Arial" w:hAnsi="Arial" w:cs="Arial"/>
          <w:color w:val="000000" w:themeColor="text1"/>
          <w:sz w:val="22"/>
          <w:szCs w:val="22"/>
        </w:rPr>
        <w:t xml:space="preserve"> </w:t>
      </w:r>
      <w:r w:rsidR="006A50C0" w:rsidRPr="00024CDF">
        <w:rPr>
          <w:rFonts w:ascii="Arial" w:eastAsia="Arial" w:hAnsi="Arial" w:cs="Arial"/>
          <w:color w:val="000000" w:themeColor="text1"/>
          <w:sz w:val="22"/>
          <w:szCs w:val="22"/>
        </w:rPr>
        <w:t>by</w:t>
      </w:r>
      <w:r w:rsidRPr="00024CDF">
        <w:rPr>
          <w:rFonts w:ascii="Arial" w:eastAsia="Arial" w:hAnsi="Arial" w:cs="Arial"/>
          <w:color w:val="000000" w:themeColor="text1"/>
          <w:sz w:val="22"/>
          <w:szCs w:val="22"/>
        </w:rPr>
        <w:t xml:space="preserve"> </w:t>
      </w:r>
      <w:r w:rsidRPr="00024CDF">
        <w:rPr>
          <w:rFonts w:ascii="Arial" w:eastAsia="Arial" w:hAnsi="Arial" w:cs="Arial"/>
          <w:i/>
          <w:iCs/>
          <w:color w:val="000000" w:themeColor="text1"/>
          <w:sz w:val="22"/>
          <w:szCs w:val="22"/>
        </w:rPr>
        <w:t>force majeure</w:t>
      </w:r>
      <w:r w:rsidR="006A50C0" w:rsidRPr="00024CDF">
        <w:rPr>
          <w:rFonts w:ascii="Arial" w:eastAsia="Arial" w:hAnsi="Arial" w:cs="Arial"/>
          <w:color w:val="000000" w:themeColor="text1"/>
          <w:sz w:val="22"/>
          <w:szCs w:val="22"/>
        </w:rPr>
        <w:t>, it</w:t>
      </w:r>
      <w:r w:rsidR="006142F6" w:rsidRPr="00024CDF">
        <w:rPr>
          <w:rFonts w:ascii="Arial" w:eastAsia="Arial" w:hAnsi="Arial" w:cs="Arial"/>
          <w:color w:val="000000" w:themeColor="text1"/>
          <w:sz w:val="22"/>
          <w:szCs w:val="22"/>
        </w:rPr>
        <w:t xml:space="preserve"> </w:t>
      </w:r>
      <w:r w:rsidR="006A50C0" w:rsidRPr="00024CDF">
        <w:rPr>
          <w:rFonts w:ascii="Arial" w:eastAsia="Arial" w:hAnsi="Arial" w:cs="Arial"/>
          <w:color w:val="000000" w:themeColor="text1"/>
          <w:sz w:val="22"/>
          <w:szCs w:val="22"/>
        </w:rPr>
        <w:t>must</w:t>
      </w:r>
      <w:r w:rsidRPr="00024CDF">
        <w:rPr>
          <w:rFonts w:ascii="Arial" w:eastAsia="Arial" w:hAnsi="Arial" w:cs="Arial"/>
          <w:color w:val="000000" w:themeColor="text1"/>
          <w:sz w:val="22"/>
          <w:szCs w:val="22"/>
        </w:rPr>
        <w:t xml:space="preserve"> </w:t>
      </w:r>
      <w:r w:rsidR="006A50C0" w:rsidRPr="00024CDF">
        <w:rPr>
          <w:rFonts w:ascii="Arial" w:eastAsia="Arial" w:hAnsi="Arial" w:cs="Arial"/>
          <w:color w:val="000000" w:themeColor="text1"/>
          <w:sz w:val="22"/>
          <w:szCs w:val="22"/>
        </w:rPr>
        <w:t>immediately</w:t>
      </w:r>
      <w:r w:rsidR="00AF73F2" w:rsidRPr="00024CDF">
        <w:rPr>
          <w:rFonts w:ascii="Arial" w:eastAsia="Arial" w:hAnsi="Arial" w:cs="Arial"/>
          <w:color w:val="000000" w:themeColor="text1"/>
          <w:sz w:val="22"/>
          <w:szCs w:val="22"/>
        </w:rPr>
        <w:t xml:space="preserve"> </w:t>
      </w:r>
      <w:r w:rsidR="00AF73F2" w:rsidRPr="00024CDF">
        <w:rPr>
          <w:rFonts w:ascii="Arial" w:eastAsia="Arial" w:hAnsi="Arial" w:cs="Arial"/>
          <w:i/>
          <w:iCs/>
          <w:color w:val="000000" w:themeColor="text1"/>
          <w:sz w:val="22"/>
          <w:szCs w:val="22"/>
        </w:rPr>
        <w:t>notify</w:t>
      </w:r>
      <w:r w:rsidR="00370C44" w:rsidRPr="00024CDF">
        <w:rPr>
          <w:rFonts w:ascii="Arial" w:eastAsia="Arial" w:hAnsi="Arial" w:cs="Arial"/>
          <w:color w:val="000000" w:themeColor="text1"/>
          <w:sz w:val="22"/>
          <w:szCs w:val="22"/>
        </w:rPr>
        <w:t xml:space="preserve"> </w:t>
      </w:r>
      <w:r w:rsidRPr="00024CDF">
        <w:rPr>
          <w:rFonts w:ascii="Arial" w:eastAsia="Arial" w:hAnsi="Arial" w:cs="Arial"/>
          <w:color w:val="000000" w:themeColor="text1"/>
          <w:sz w:val="22"/>
          <w:szCs w:val="22"/>
        </w:rPr>
        <w:t>the other party, stating the nature</w:t>
      </w:r>
      <w:r w:rsidR="006A50C0" w:rsidRPr="00024CDF">
        <w:rPr>
          <w:rFonts w:ascii="Arial" w:eastAsia="Arial" w:hAnsi="Arial" w:cs="Arial"/>
          <w:color w:val="000000" w:themeColor="text1"/>
          <w:sz w:val="22"/>
          <w:szCs w:val="22"/>
        </w:rPr>
        <w:t xml:space="preserve"> of the circumstances</w:t>
      </w:r>
      <w:r w:rsidRPr="00024CDF">
        <w:rPr>
          <w:rFonts w:ascii="Arial" w:eastAsia="Arial" w:hAnsi="Arial" w:cs="Arial"/>
          <w:color w:val="000000" w:themeColor="text1"/>
          <w:sz w:val="22"/>
          <w:szCs w:val="22"/>
        </w:rPr>
        <w:t xml:space="preserve">, </w:t>
      </w:r>
      <w:r w:rsidR="006A50C0" w:rsidRPr="00024CDF">
        <w:rPr>
          <w:rFonts w:ascii="Arial" w:eastAsia="Arial" w:hAnsi="Arial" w:cs="Arial"/>
          <w:color w:val="000000" w:themeColor="text1"/>
          <w:sz w:val="22"/>
          <w:szCs w:val="22"/>
        </w:rPr>
        <w:t xml:space="preserve">their </w:t>
      </w:r>
      <w:r w:rsidRPr="00024CDF">
        <w:rPr>
          <w:rFonts w:ascii="Arial" w:eastAsia="Arial" w:hAnsi="Arial" w:cs="Arial"/>
          <w:color w:val="000000" w:themeColor="text1"/>
          <w:sz w:val="22"/>
          <w:szCs w:val="22"/>
        </w:rPr>
        <w:t>likely duration and foreseeable effects.</w:t>
      </w:r>
    </w:p>
    <w:p w14:paraId="23ECD07E" w14:textId="601323AD" w:rsidR="00502B8F" w:rsidRPr="00024CDF" w:rsidRDefault="00502B8F" w:rsidP="47E28512">
      <w:pPr>
        <w:spacing w:after="120"/>
        <w:ind w:left="709" w:hanging="709"/>
        <w:jc w:val="both"/>
        <w:rPr>
          <w:rFonts w:ascii="Arial" w:eastAsia="Arial" w:hAnsi="Arial" w:cs="Arial"/>
          <w:color w:val="000000"/>
          <w:sz w:val="22"/>
          <w:szCs w:val="22"/>
        </w:rPr>
      </w:pPr>
      <w:r w:rsidRPr="00024CDF">
        <w:rPr>
          <w:rFonts w:ascii="Arial" w:eastAsia="Arial" w:hAnsi="Arial" w:cs="Arial"/>
          <w:b/>
          <w:bCs/>
          <w:sz w:val="22"/>
          <w:szCs w:val="22"/>
        </w:rPr>
        <w:t>II.</w:t>
      </w:r>
      <w:r w:rsidR="009C7DE2" w:rsidRPr="00024CDF">
        <w:rPr>
          <w:rFonts w:ascii="Arial" w:eastAsia="Arial" w:hAnsi="Arial" w:cs="Arial"/>
          <w:b/>
          <w:bCs/>
          <w:sz w:val="22"/>
          <w:szCs w:val="22"/>
        </w:rPr>
        <w:t>1</w:t>
      </w:r>
      <w:r w:rsidR="00AF2F53" w:rsidRPr="00024CDF">
        <w:rPr>
          <w:rFonts w:ascii="Arial" w:eastAsia="Arial" w:hAnsi="Arial" w:cs="Arial"/>
          <w:b/>
          <w:bCs/>
          <w:sz w:val="22"/>
          <w:szCs w:val="22"/>
        </w:rPr>
        <w:t>8</w:t>
      </w:r>
      <w:r w:rsidR="005C7141" w:rsidRPr="00024CDF">
        <w:rPr>
          <w:rFonts w:ascii="Arial" w:eastAsia="Arial" w:hAnsi="Arial" w:cs="Arial"/>
          <w:b/>
          <w:bCs/>
          <w:sz w:val="22"/>
          <w:szCs w:val="22"/>
        </w:rPr>
        <w:t>.2</w:t>
      </w:r>
      <w:r w:rsidRPr="00024CDF">
        <w:rPr>
          <w:rFonts w:ascii="Arial" w:hAnsi="Arial" w:cs="Arial"/>
        </w:rPr>
        <w:tab/>
      </w:r>
      <w:r w:rsidR="006A50C0" w:rsidRPr="00024CDF">
        <w:rPr>
          <w:rFonts w:ascii="Arial" w:eastAsia="Arial" w:hAnsi="Arial" w:cs="Arial"/>
          <w:color w:val="000000" w:themeColor="text1"/>
          <w:sz w:val="22"/>
          <w:szCs w:val="22"/>
        </w:rPr>
        <w:t>A</w:t>
      </w:r>
      <w:r w:rsidR="0073426D" w:rsidRPr="00024CDF">
        <w:rPr>
          <w:rFonts w:ascii="Arial" w:eastAsia="Arial" w:hAnsi="Arial" w:cs="Arial"/>
          <w:color w:val="000000" w:themeColor="text1"/>
          <w:sz w:val="22"/>
          <w:szCs w:val="22"/>
        </w:rPr>
        <w:t xml:space="preserve"> </w:t>
      </w:r>
      <w:r w:rsidR="006A50C0" w:rsidRPr="00024CDF">
        <w:rPr>
          <w:rFonts w:ascii="Arial" w:eastAsia="Arial" w:hAnsi="Arial" w:cs="Arial"/>
          <w:color w:val="000000" w:themeColor="text1"/>
          <w:sz w:val="22"/>
          <w:szCs w:val="22"/>
        </w:rPr>
        <w:t xml:space="preserve">party is not liable for any delay or failure to perform its obligations under the </w:t>
      </w:r>
      <w:r w:rsidR="00B543E4" w:rsidRPr="00024CDF">
        <w:rPr>
          <w:rFonts w:ascii="Arial" w:eastAsia="Arial" w:hAnsi="Arial" w:cs="Arial"/>
          <w:color w:val="000000" w:themeColor="text1"/>
          <w:sz w:val="22"/>
          <w:szCs w:val="22"/>
        </w:rPr>
        <w:t>Contract</w:t>
      </w:r>
      <w:r w:rsidR="006A50C0" w:rsidRPr="00024CDF">
        <w:rPr>
          <w:rFonts w:ascii="Arial" w:eastAsia="Arial" w:hAnsi="Arial" w:cs="Arial"/>
          <w:color w:val="000000" w:themeColor="text1"/>
          <w:sz w:val="22"/>
          <w:szCs w:val="22"/>
        </w:rPr>
        <w:t xml:space="preserve"> if that delay or failure is a </w:t>
      </w:r>
      <w:r w:rsidR="006A50C0" w:rsidRPr="00024CDF">
        <w:rPr>
          <w:rFonts w:ascii="Arial" w:eastAsia="Arial" w:hAnsi="Arial" w:cs="Arial"/>
          <w:i/>
          <w:iCs/>
          <w:color w:val="000000" w:themeColor="text1"/>
          <w:sz w:val="22"/>
          <w:szCs w:val="22"/>
        </w:rPr>
        <w:t>result</w:t>
      </w:r>
      <w:r w:rsidR="006A50C0" w:rsidRPr="00024CDF">
        <w:rPr>
          <w:rFonts w:ascii="Arial" w:eastAsia="Arial" w:hAnsi="Arial" w:cs="Arial"/>
          <w:color w:val="000000" w:themeColor="text1"/>
          <w:sz w:val="22"/>
          <w:szCs w:val="22"/>
        </w:rPr>
        <w:t xml:space="preserve"> of</w:t>
      </w:r>
      <w:r w:rsidRPr="00024CDF">
        <w:rPr>
          <w:rFonts w:ascii="Arial" w:eastAsia="Arial" w:hAnsi="Arial" w:cs="Arial"/>
          <w:color w:val="000000" w:themeColor="text1"/>
          <w:sz w:val="22"/>
          <w:szCs w:val="22"/>
        </w:rPr>
        <w:t xml:space="preserve"> </w:t>
      </w:r>
      <w:r w:rsidRPr="00024CDF">
        <w:rPr>
          <w:rFonts w:ascii="Arial" w:eastAsia="Arial" w:hAnsi="Arial" w:cs="Arial"/>
          <w:i/>
          <w:iCs/>
          <w:color w:val="000000" w:themeColor="text1"/>
          <w:sz w:val="22"/>
          <w:szCs w:val="22"/>
        </w:rPr>
        <w:t>force majeure</w:t>
      </w:r>
      <w:r w:rsidRPr="00024CDF">
        <w:rPr>
          <w:rFonts w:ascii="Arial" w:eastAsia="Arial" w:hAnsi="Arial" w:cs="Arial"/>
          <w:color w:val="000000" w:themeColor="text1"/>
          <w:sz w:val="22"/>
          <w:szCs w:val="22"/>
        </w:rPr>
        <w:t xml:space="preserve">. </w:t>
      </w:r>
      <w:r w:rsidR="006A50C0" w:rsidRPr="00024CDF">
        <w:rPr>
          <w:rFonts w:ascii="Arial" w:eastAsia="Arial" w:hAnsi="Arial" w:cs="Arial"/>
          <w:color w:val="000000" w:themeColor="text1"/>
          <w:sz w:val="22"/>
          <w:szCs w:val="22"/>
        </w:rPr>
        <w:t>If</w:t>
      </w:r>
      <w:r w:rsidRPr="00024CDF">
        <w:rPr>
          <w:rFonts w:ascii="Arial" w:eastAsia="Arial" w:hAnsi="Arial" w:cs="Arial"/>
          <w:color w:val="000000" w:themeColor="text1"/>
          <w:sz w:val="22"/>
          <w:szCs w:val="22"/>
        </w:rPr>
        <w:t xml:space="preserve"> the </w:t>
      </w:r>
      <w:r w:rsidR="00B543E4" w:rsidRPr="00024CDF">
        <w:rPr>
          <w:rFonts w:ascii="Arial" w:eastAsia="Arial" w:hAnsi="Arial" w:cs="Arial"/>
          <w:color w:val="000000" w:themeColor="text1"/>
          <w:sz w:val="22"/>
          <w:szCs w:val="22"/>
        </w:rPr>
        <w:t>Contractor</w:t>
      </w:r>
      <w:r w:rsidRPr="00024CDF">
        <w:rPr>
          <w:rFonts w:ascii="Arial" w:eastAsia="Arial" w:hAnsi="Arial" w:cs="Arial"/>
          <w:color w:val="000000" w:themeColor="text1"/>
          <w:sz w:val="22"/>
          <w:szCs w:val="22"/>
        </w:rPr>
        <w:t xml:space="preserve"> is unable to </w:t>
      </w:r>
      <w:r w:rsidR="003C097A" w:rsidRPr="00024CDF">
        <w:rPr>
          <w:rFonts w:ascii="Arial" w:eastAsia="Arial" w:hAnsi="Arial" w:cs="Arial"/>
          <w:color w:val="000000" w:themeColor="text1"/>
          <w:sz w:val="22"/>
          <w:szCs w:val="22"/>
        </w:rPr>
        <w:t xml:space="preserve">fulfil </w:t>
      </w:r>
      <w:r w:rsidR="004F7BC6" w:rsidRPr="00024CDF">
        <w:rPr>
          <w:rFonts w:ascii="Arial" w:eastAsia="Arial" w:hAnsi="Arial" w:cs="Arial"/>
          <w:color w:val="000000" w:themeColor="text1"/>
          <w:sz w:val="22"/>
          <w:szCs w:val="22"/>
        </w:rPr>
        <w:t xml:space="preserve">its </w:t>
      </w:r>
      <w:r w:rsidR="6147C9D9" w:rsidRPr="00024CDF">
        <w:rPr>
          <w:rFonts w:ascii="Arial" w:eastAsia="Arial" w:hAnsi="Arial" w:cs="Arial"/>
          <w:color w:val="000000" w:themeColor="text1"/>
          <w:sz w:val="22"/>
          <w:szCs w:val="22"/>
        </w:rPr>
        <w:t>c</w:t>
      </w:r>
      <w:r w:rsidR="00B543E4" w:rsidRPr="00024CDF">
        <w:rPr>
          <w:rFonts w:ascii="Arial" w:eastAsia="Arial" w:hAnsi="Arial" w:cs="Arial"/>
          <w:color w:val="000000" w:themeColor="text1"/>
          <w:sz w:val="22"/>
          <w:szCs w:val="22"/>
        </w:rPr>
        <w:t>ontract</w:t>
      </w:r>
      <w:r w:rsidRPr="00024CDF">
        <w:rPr>
          <w:rFonts w:ascii="Arial" w:eastAsia="Arial" w:hAnsi="Arial" w:cs="Arial"/>
          <w:color w:val="000000" w:themeColor="text1"/>
          <w:sz w:val="22"/>
          <w:szCs w:val="22"/>
        </w:rPr>
        <w:t xml:space="preserve">ual obligations owing to </w:t>
      </w:r>
      <w:r w:rsidRPr="00024CDF">
        <w:rPr>
          <w:rFonts w:ascii="Arial" w:eastAsia="Arial" w:hAnsi="Arial" w:cs="Arial"/>
          <w:i/>
          <w:iCs/>
          <w:color w:val="000000" w:themeColor="text1"/>
          <w:sz w:val="22"/>
          <w:szCs w:val="22"/>
        </w:rPr>
        <w:t>force majeure</w:t>
      </w:r>
      <w:r w:rsidRPr="00024CDF">
        <w:rPr>
          <w:rFonts w:ascii="Arial" w:eastAsia="Arial" w:hAnsi="Arial" w:cs="Arial"/>
          <w:color w:val="000000" w:themeColor="text1"/>
          <w:sz w:val="22"/>
          <w:szCs w:val="22"/>
        </w:rPr>
        <w:t xml:space="preserve">, </w:t>
      </w:r>
      <w:r w:rsidR="00D35F8A" w:rsidRPr="00024CDF">
        <w:rPr>
          <w:rFonts w:ascii="Arial" w:eastAsia="Arial" w:hAnsi="Arial" w:cs="Arial"/>
          <w:color w:val="000000" w:themeColor="text1"/>
          <w:sz w:val="22"/>
          <w:szCs w:val="22"/>
        </w:rPr>
        <w:t xml:space="preserve">it </w:t>
      </w:r>
      <w:r w:rsidR="006A50C0" w:rsidRPr="00024CDF">
        <w:rPr>
          <w:rFonts w:ascii="Arial" w:eastAsia="Arial" w:hAnsi="Arial" w:cs="Arial"/>
          <w:color w:val="000000" w:themeColor="text1"/>
          <w:sz w:val="22"/>
          <w:szCs w:val="22"/>
        </w:rPr>
        <w:t>has</w:t>
      </w:r>
      <w:r w:rsidRPr="00024CDF">
        <w:rPr>
          <w:rFonts w:ascii="Arial" w:eastAsia="Arial" w:hAnsi="Arial" w:cs="Arial"/>
          <w:color w:val="000000" w:themeColor="text1"/>
          <w:sz w:val="22"/>
          <w:szCs w:val="22"/>
        </w:rPr>
        <w:t xml:space="preserve"> the right to remuneration only for</w:t>
      </w:r>
      <w:r w:rsidR="00DB2918" w:rsidRPr="00024CDF">
        <w:rPr>
          <w:rFonts w:ascii="Arial" w:eastAsia="Arial" w:hAnsi="Arial" w:cs="Arial"/>
          <w:color w:val="000000" w:themeColor="text1"/>
          <w:sz w:val="22"/>
          <w:szCs w:val="22"/>
        </w:rPr>
        <w:t xml:space="preserve"> </w:t>
      </w:r>
      <w:r w:rsidR="006A50C0" w:rsidRPr="00024CDF">
        <w:rPr>
          <w:rFonts w:ascii="Arial" w:eastAsia="Arial" w:hAnsi="Arial" w:cs="Arial"/>
          <w:color w:val="000000" w:themeColor="text1"/>
          <w:sz w:val="22"/>
          <w:szCs w:val="22"/>
        </w:rPr>
        <w:t xml:space="preserve">the services </w:t>
      </w:r>
      <w:proofErr w:type="gramStart"/>
      <w:r w:rsidR="006A50C0" w:rsidRPr="00024CDF">
        <w:rPr>
          <w:rFonts w:ascii="Arial" w:eastAsia="Arial" w:hAnsi="Arial" w:cs="Arial"/>
          <w:color w:val="000000" w:themeColor="text1"/>
          <w:sz w:val="22"/>
          <w:szCs w:val="22"/>
        </w:rPr>
        <w:t>actually provided</w:t>
      </w:r>
      <w:proofErr w:type="gramEnd"/>
      <w:r w:rsidRPr="00024CDF">
        <w:rPr>
          <w:rFonts w:ascii="Arial" w:eastAsia="Arial" w:hAnsi="Arial" w:cs="Arial"/>
          <w:color w:val="000000" w:themeColor="text1"/>
          <w:sz w:val="22"/>
          <w:szCs w:val="22"/>
        </w:rPr>
        <w:t>.</w:t>
      </w:r>
    </w:p>
    <w:p w14:paraId="4F073B81" w14:textId="48CB2EB0" w:rsidR="00502B8F" w:rsidRPr="00024CDF" w:rsidRDefault="00502B8F" w:rsidP="47E28512">
      <w:pPr>
        <w:spacing w:after="120"/>
        <w:ind w:left="709" w:hanging="709"/>
        <w:jc w:val="both"/>
        <w:rPr>
          <w:rFonts w:ascii="Arial" w:eastAsia="Arial" w:hAnsi="Arial" w:cs="Arial"/>
          <w:color w:val="000000"/>
          <w:sz w:val="22"/>
          <w:szCs w:val="22"/>
        </w:rPr>
      </w:pPr>
      <w:r w:rsidRPr="00024CDF">
        <w:rPr>
          <w:rFonts w:ascii="Arial" w:eastAsia="Arial" w:hAnsi="Arial" w:cs="Arial"/>
          <w:b/>
          <w:bCs/>
          <w:sz w:val="22"/>
          <w:szCs w:val="22"/>
        </w:rPr>
        <w:t>II.</w:t>
      </w:r>
      <w:r w:rsidR="009C7DE2" w:rsidRPr="00024CDF">
        <w:rPr>
          <w:rFonts w:ascii="Arial" w:eastAsia="Arial" w:hAnsi="Arial" w:cs="Arial"/>
          <w:b/>
          <w:bCs/>
          <w:sz w:val="22"/>
          <w:szCs w:val="22"/>
        </w:rPr>
        <w:t>1</w:t>
      </w:r>
      <w:r w:rsidR="00AF2F53" w:rsidRPr="00024CDF">
        <w:rPr>
          <w:rFonts w:ascii="Arial" w:eastAsia="Arial" w:hAnsi="Arial" w:cs="Arial"/>
          <w:b/>
          <w:bCs/>
          <w:sz w:val="22"/>
          <w:szCs w:val="22"/>
        </w:rPr>
        <w:t>8</w:t>
      </w:r>
      <w:r w:rsidR="005C7141" w:rsidRPr="00024CDF">
        <w:rPr>
          <w:rFonts w:ascii="Arial" w:eastAsia="Arial" w:hAnsi="Arial" w:cs="Arial"/>
          <w:b/>
          <w:bCs/>
          <w:sz w:val="22"/>
          <w:szCs w:val="22"/>
        </w:rPr>
        <w:t>.3</w:t>
      </w:r>
      <w:r w:rsidRPr="00024CDF">
        <w:rPr>
          <w:rFonts w:ascii="Arial" w:hAnsi="Arial" w:cs="Arial"/>
        </w:rPr>
        <w:tab/>
      </w:r>
      <w:r w:rsidRPr="00024CDF">
        <w:rPr>
          <w:rFonts w:ascii="Arial" w:eastAsia="Arial" w:hAnsi="Arial" w:cs="Arial"/>
          <w:color w:val="000000" w:themeColor="text1"/>
          <w:sz w:val="22"/>
          <w:szCs w:val="22"/>
        </w:rPr>
        <w:t xml:space="preserve">The parties </w:t>
      </w:r>
      <w:r w:rsidR="006A50C0" w:rsidRPr="00024CDF">
        <w:rPr>
          <w:rFonts w:ascii="Arial" w:eastAsia="Arial" w:hAnsi="Arial" w:cs="Arial"/>
          <w:color w:val="000000" w:themeColor="text1"/>
          <w:sz w:val="22"/>
          <w:szCs w:val="22"/>
        </w:rPr>
        <w:t>must</w:t>
      </w:r>
      <w:r w:rsidRPr="00024CDF">
        <w:rPr>
          <w:rFonts w:ascii="Arial" w:eastAsia="Arial" w:hAnsi="Arial" w:cs="Arial"/>
          <w:color w:val="000000" w:themeColor="text1"/>
          <w:sz w:val="22"/>
          <w:szCs w:val="22"/>
        </w:rPr>
        <w:t xml:space="preserve"> take</w:t>
      </w:r>
      <w:r w:rsidR="00DB2918" w:rsidRPr="00024CDF">
        <w:rPr>
          <w:rFonts w:ascii="Arial" w:eastAsia="Arial" w:hAnsi="Arial" w:cs="Arial"/>
          <w:color w:val="000000" w:themeColor="text1"/>
          <w:sz w:val="22"/>
          <w:szCs w:val="22"/>
        </w:rPr>
        <w:t xml:space="preserve"> all</w:t>
      </w:r>
      <w:r w:rsidRPr="00024CDF">
        <w:rPr>
          <w:rFonts w:ascii="Arial" w:eastAsia="Arial" w:hAnsi="Arial" w:cs="Arial"/>
          <w:color w:val="000000" w:themeColor="text1"/>
          <w:sz w:val="22"/>
          <w:szCs w:val="22"/>
        </w:rPr>
        <w:t xml:space="preserve"> necessary measures to </w:t>
      </w:r>
      <w:r w:rsidR="00EE507D" w:rsidRPr="00024CDF">
        <w:rPr>
          <w:rFonts w:ascii="Arial" w:eastAsia="Arial" w:hAnsi="Arial" w:cs="Arial"/>
          <w:color w:val="000000" w:themeColor="text1"/>
          <w:sz w:val="22"/>
          <w:szCs w:val="22"/>
        </w:rPr>
        <w:t xml:space="preserve">limit any </w:t>
      </w:r>
      <w:r w:rsidRPr="00024CDF">
        <w:rPr>
          <w:rFonts w:ascii="Arial" w:eastAsia="Arial" w:hAnsi="Arial" w:cs="Arial"/>
          <w:color w:val="000000" w:themeColor="text1"/>
          <w:sz w:val="22"/>
          <w:szCs w:val="22"/>
        </w:rPr>
        <w:t>damage</w:t>
      </w:r>
      <w:r w:rsidR="00EE507D" w:rsidRPr="00024CDF">
        <w:rPr>
          <w:rFonts w:ascii="Arial" w:eastAsia="Arial" w:hAnsi="Arial" w:cs="Arial"/>
          <w:color w:val="000000" w:themeColor="text1"/>
          <w:sz w:val="22"/>
          <w:szCs w:val="22"/>
        </w:rPr>
        <w:t xml:space="preserve"> due to </w:t>
      </w:r>
      <w:r w:rsidR="00EE507D" w:rsidRPr="00024CDF">
        <w:rPr>
          <w:rFonts w:ascii="Arial" w:eastAsia="Arial" w:hAnsi="Arial" w:cs="Arial"/>
          <w:i/>
          <w:iCs/>
          <w:color w:val="000000" w:themeColor="text1"/>
          <w:sz w:val="22"/>
          <w:szCs w:val="22"/>
        </w:rPr>
        <w:t>force majeure</w:t>
      </w:r>
      <w:r w:rsidRPr="00024CDF">
        <w:rPr>
          <w:rFonts w:ascii="Arial" w:eastAsia="Arial" w:hAnsi="Arial" w:cs="Arial"/>
          <w:i/>
          <w:iCs/>
          <w:color w:val="000000" w:themeColor="text1"/>
          <w:sz w:val="22"/>
          <w:szCs w:val="22"/>
        </w:rPr>
        <w:t>.</w:t>
      </w:r>
    </w:p>
    <w:p w14:paraId="78DC43B9" w14:textId="781222D0" w:rsidR="0085297C" w:rsidRPr="00024CDF" w:rsidRDefault="0095796D" w:rsidP="47E28512">
      <w:pPr>
        <w:pStyle w:val="Heading2contracts"/>
        <w:rPr>
          <w:rFonts w:ascii="Arial" w:eastAsia="Arial" w:hAnsi="Arial" w:cs="Arial"/>
          <w:sz w:val="22"/>
          <w:szCs w:val="22"/>
        </w:rPr>
      </w:pPr>
      <w:bookmarkStart w:id="154" w:name="_Toc436397672"/>
      <w:bookmarkStart w:id="155" w:name="_Toc106420321"/>
      <w:r w:rsidRPr="00024CDF">
        <w:rPr>
          <w:rFonts w:ascii="Arial" w:eastAsia="Arial" w:hAnsi="Arial" w:cs="Arial"/>
          <w:sz w:val="22"/>
          <w:szCs w:val="22"/>
        </w:rPr>
        <w:t>II.</w:t>
      </w:r>
      <w:r w:rsidR="009C7DE2" w:rsidRPr="00024CDF">
        <w:rPr>
          <w:rFonts w:ascii="Arial" w:eastAsia="Arial" w:hAnsi="Arial" w:cs="Arial"/>
          <w:sz w:val="22"/>
          <w:szCs w:val="22"/>
        </w:rPr>
        <w:t>1</w:t>
      </w:r>
      <w:r w:rsidR="00AF2F53" w:rsidRPr="00024CDF">
        <w:rPr>
          <w:rFonts w:ascii="Arial" w:eastAsia="Arial" w:hAnsi="Arial" w:cs="Arial"/>
          <w:sz w:val="22"/>
          <w:szCs w:val="22"/>
        </w:rPr>
        <w:t>9</w:t>
      </w:r>
      <w:r w:rsidR="009C7DE2" w:rsidRPr="00024CDF">
        <w:rPr>
          <w:rFonts w:ascii="Arial" w:eastAsia="Arial" w:hAnsi="Arial" w:cs="Arial"/>
          <w:sz w:val="22"/>
          <w:szCs w:val="22"/>
        </w:rPr>
        <w:t xml:space="preserve"> </w:t>
      </w:r>
      <w:r w:rsidR="0085297C" w:rsidRPr="00024CDF">
        <w:rPr>
          <w:rFonts w:ascii="Arial" w:eastAsia="Arial" w:hAnsi="Arial" w:cs="Arial"/>
          <w:sz w:val="22"/>
          <w:szCs w:val="22"/>
        </w:rPr>
        <w:t>S</w:t>
      </w:r>
      <w:r w:rsidR="00C0301A" w:rsidRPr="00024CDF">
        <w:rPr>
          <w:rFonts w:ascii="Arial" w:eastAsia="Arial" w:hAnsi="Arial" w:cs="Arial"/>
          <w:sz w:val="22"/>
          <w:szCs w:val="22"/>
        </w:rPr>
        <w:t xml:space="preserve">uspension of the </w:t>
      </w:r>
      <w:r w:rsidR="008B1A3A" w:rsidRPr="00024CDF">
        <w:rPr>
          <w:rFonts w:ascii="Arial" w:eastAsia="Arial" w:hAnsi="Arial" w:cs="Arial"/>
          <w:sz w:val="22"/>
          <w:szCs w:val="22"/>
        </w:rPr>
        <w:t xml:space="preserve">performance of the </w:t>
      </w:r>
      <w:r w:rsidR="00B543E4" w:rsidRPr="00024CDF">
        <w:rPr>
          <w:rFonts w:ascii="Arial" w:eastAsia="Arial" w:hAnsi="Arial" w:cs="Arial"/>
          <w:sz w:val="22"/>
          <w:szCs w:val="22"/>
        </w:rPr>
        <w:t>Contract</w:t>
      </w:r>
      <w:bookmarkEnd w:id="154"/>
      <w:bookmarkEnd w:id="155"/>
    </w:p>
    <w:p w14:paraId="351F0B47" w14:textId="6ACE8A7C" w:rsidR="008B1A3A" w:rsidRPr="00024CDF" w:rsidRDefault="007D00DA" w:rsidP="47E28512">
      <w:pPr>
        <w:pStyle w:val="Heading3contract"/>
        <w:rPr>
          <w:rFonts w:ascii="Arial" w:eastAsia="Arial" w:hAnsi="Arial" w:cs="Arial"/>
          <w:sz w:val="22"/>
          <w:szCs w:val="22"/>
        </w:rPr>
      </w:pPr>
      <w:bookmarkStart w:id="156" w:name="_Toc262498628"/>
      <w:r w:rsidRPr="00024CDF">
        <w:rPr>
          <w:rFonts w:ascii="Arial" w:eastAsia="Arial" w:hAnsi="Arial" w:cs="Arial"/>
          <w:sz w:val="22"/>
          <w:szCs w:val="22"/>
        </w:rPr>
        <w:t>II.</w:t>
      </w:r>
      <w:r w:rsidR="009C7DE2" w:rsidRPr="00024CDF">
        <w:rPr>
          <w:rFonts w:ascii="Arial" w:eastAsia="Arial" w:hAnsi="Arial" w:cs="Arial"/>
          <w:sz w:val="22"/>
          <w:szCs w:val="22"/>
        </w:rPr>
        <w:t>1</w:t>
      </w:r>
      <w:r w:rsidR="00AF2F53" w:rsidRPr="00024CDF">
        <w:rPr>
          <w:rFonts w:ascii="Arial" w:eastAsia="Arial" w:hAnsi="Arial" w:cs="Arial"/>
          <w:sz w:val="22"/>
          <w:szCs w:val="22"/>
        </w:rPr>
        <w:t>9</w:t>
      </w:r>
      <w:r w:rsidRPr="00024CDF">
        <w:rPr>
          <w:rFonts w:ascii="Arial" w:eastAsia="Arial" w:hAnsi="Arial" w:cs="Arial"/>
          <w:sz w:val="22"/>
          <w:szCs w:val="22"/>
        </w:rPr>
        <w:t xml:space="preserve">.1 </w:t>
      </w:r>
      <w:r w:rsidR="008B1A3A" w:rsidRPr="00024CDF">
        <w:rPr>
          <w:rFonts w:ascii="Arial" w:eastAsia="Arial" w:hAnsi="Arial" w:cs="Arial"/>
          <w:sz w:val="22"/>
          <w:szCs w:val="22"/>
        </w:rPr>
        <w:t xml:space="preserve">Suspension by the </w:t>
      </w:r>
      <w:r w:rsidR="00B543E4" w:rsidRPr="00024CDF">
        <w:rPr>
          <w:rFonts w:ascii="Arial" w:eastAsia="Arial" w:hAnsi="Arial" w:cs="Arial"/>
          <w:sz w:val="22"/>
          <w:szCs w:val="22"/>
        </w:rPr>
        <w:t>Contractor</w:t>
      </w:r>
      <w:bookmarkEnd w:id="156"/>
    </w:p>
    <w:p w14:paraId="030076CB" w14:textId="7F910020" w:rsidR="00C14D8A" w:rsidRPr="00024CDF" w:rsidRDefault="00C14D8A" w:rsidP="47E28512">
      <w:pPr>
        <w:jc w:val="both"/>
        <w:rPr>
          <w:rFonts w:ascii="Arial" w:eastAsia="Arial" w:hAnsi="Arial" w:cs="Arial"/>
          <w:sz w:val="22"/>
          <w:szCs w:val="22"/>
          <w:lang w:eastAsia="en-GB"/>
        </w:rPr>
      </w:pPr>
      <w:r w:rsidRPr="00024CDF">
        <w:rPr>
          <w:rFonts w:ascii="Arial" w:eastAsia="Arial" w:hAnsi="Arial" w:cs="Arial"/>
          <w:sz w:val="22"/>
          <w:szCs w:val="22"/>
          <w:lang w:eastAsia="en-GB"/>
        </w:rPr>
        <w:t>If t</w:t>
      </w:r>
      <w:r w:rsidR="00380B0D" w:rsidRPr="00024CDF">
        <w:rPr>
          <w:rFonts w:ascii="Arial" w:eastAsia="Arial" w:hAnsi="Arial" w:cs="Arial"/>
          <w:sz w:val="22"/>
          <w:szCs w:val="22"/>
          <w:lang w:eastAsia="en-GB"/>
        </w:rPr>
        <w:t xml:space="preserve">he </w:t>
      </w:r>
      <w:r w:rsidR="00B543E4" w:rsidRPr="00024CDF">
        <w:rPr>
          <w:rFonts w:ascii="Arial" w:eastAsia="Arial" w:hAnsi="Arial" w:cs="Arial"/>
          <w:sz w:val="22"/>
          <w:szCs w:val="22"/>
          <w:lang w:eastAsia="en-GB"/>
        </w:rPr>
        <w:t>Contractor</w:t>
      </w:r>
      <w:r w:rsidR="00D80806" w:rsidRPr="00024CDF">
        <w:rPr>
          <w:rFonts w:ascii="Arial" w:eastAsia="Arial" w:hAnsi="Arial" w:cs="Arial"/>
          <w:sz w:val="22"/>
          <w:szCs w:val="22"/>
          <w:lang w:eastAsia="en-GB"/>
        </w:rPr>
        <w:t xml:space="preserve"> </w:t>
      </w:r>
      <w:r w:rsidRPr="00024CDF">
        <w:rPr>
          <w:rFonts w:ascii="Arial" w:eastAsia="Arial" w:hAnsi="Arial" w:cs="Arial"/>
          <w:sz w:val="22"/>
          <w:szCs w:val="22"/>
          <w:lang w:eastAsia="en-GB"/>
        </w:rPr>
        <w:t xml:space="preserve">is affected by </w:t>
      </w:r>
      <w:r w:rsidRPr="00024CDF">
        <w:rPr>
          <w:rFonts w:ascii="Arial" w:eastAsia="Arial" w:hAnsi="Arial" w:cs="Arial"/>
          <w:i/>
          <w:iCs/>
          <w:sz w:val="22"/>
          <w:szCs w:val="22"/>
          <w:lang w:eastAsia="en-GB"/>
        </w:rPr>
        <w:t>force majeure</w:t>
      </w:r>
      <w:r w:rsidRPr="00024CDF">
        <w:rPr>
          <w:rFonts w:ascii="Arial" w:eastAsia="Arial" w:hAnsi="Arial" w:cs="Arial"/>
          <w:sz w:val="22"/>
          <w:szCs w:val="22"/>
          <w:lang w:eastAsia="en-GB"/>
        </w:rPr>
        <w:t xml:space="preserve">, it </w:t>
      </w:r>
      <w:r w:rsidR="00D80806" w:rsidRPr="00024CDF">
        <w:rPr>
          <w:rFonts w:ascii="Arial" w:eastAsia="Arial" w:hAnsi="Arial" w:cs="Arial"/>
          <w:sz w:val="22"/>
          <w:szCs w:val="22"/>
          <w:lang w:eastAsia="en-GB"/>
        </w:rPr>
        <w:t xml:space="preserve">may suspend the </w:t>
      </w:r>
      <w:r w:rsidR="00380B0D" w:rsidRPr="00024CDF">
        <w:rPr>
          <w:rFonts w:ascii="Arial" w:eastAsia="Arial" w:hAnsi="Arial" w:cs="Arial"/>
          <w:i/>
          <w:iCs/>
          <w:sz w:val="22"/>
          <w:szCs w:val="22"/>
          <w:lang w:eastAsia="en-GB"/>
        </w:rPr>
        <w:t xml:space="preserve">performance </w:t>
      </w:r>
      <w:r w:rsidR="00D80806" w:rsidRPr="00024CDF">
        <w:rPr>
          <w:rFonts w:ascii="Arial" w:eastAsia="Arial" w:hAnsi="Arial" w:cs="Arial"/>
          <w:i/>
          <w:iCs/>
          <w:sz w:val="22"/>
          <w:szCs w:val="22"/>
          <w:lang w:eastAsia="en-GB"/>
        </w:rPr>
        <w:t xml:space="preserve">of the </w:t>
      </w:r>
      <w:r w:rsidR="00B543E4" w:rsidRPr="00024CDF">
        <w:rPr>
          <w:rFonts w:ascii="Arial" w:eastAsia="Arial" w:hAnsi="Arial" w:cs="Arial"/>
          <w:i/>
          <w:iCs/>
          <w:sz w:val="22"/>
          <w:szCs w:val="22"/>
          <w:lang w:eastAsia="en-GB"/>
        </w:rPr>
        <w:t>Contract</w:t>
      </w:r>
      <w:r w:rsidR="00D80806" w:rsidRPr="00024CDF">
        <w:rPr>
          <w:rFonts w:ascii="Arial" w:eastAsia="Arial" w:hAnsi="Arial" w:cs="Arial"/>
          <w:sz w:val="22"/>
          <w:szCs w:val="22"/>
          <w:lang w:eastAsia="en-GB"/>
        </w:rPr>
        <w:t xml:space="preserve">. The </w:t>
      </w:r>
      <w:r w:rsidR="00B543E4" w:rsidRPr="00024CDF">
        <w:rPr>
          <w:rFonts w:ascii="Arial" w:eastAsia="Arial" w:hAnsi="Arial" w:cs="Arial"/>
          <w:sz w:val="22"/>
          <w:szCs w:val="22"/>
          <w:lang w:eastAsia="en-GB"/>
        </w:rPr>
        <w:t>Contractor</w:t>
      </w:r>
      <w:r w:rsidR="00D80806" w:rsidRPr="00024CDF">
        <w:rPr>
          <w:rFonts w:ascii="Arial" w:eastAsia="Arial" w:hAnsi="Arial" w:cs="Arial"/>
          <w:sz w:val="22"/>
          <w:szCs w:val="22"/>
          <w:lang w:eastAsia="en-GB"/>
        </w:rPr>
        <w:t xml:space="preserve"> </w:t>
      </w:r>
      <w:r w:rsidRPr="00024CDF">
        <w:rPr>
          <w:rFonts w:ascii="Arial" w:eastAsia="Arial" w:hAnsi="Arial" w:cs="Arial"/>
          <w:sz w:val="22"/>
          <w:szCs w:val="22"/>
          <w:lang w:eastAsia="en-GB"/>
        </w:rPr>
        <w:t>must</w:t>
      </w:r>
      <w:r w:rsidR="00157C40" w:rsidRPr="00024CDF">
        <w:rPr>
          <w:rFonts w:ascii="Arial" w:eastAsia="Arial" w:hAnsi="Arial" w:cs="Arial"/>
          <w:sz w:val="22"/>
          <w:szCs w:val="22"/>
          <w:lang w:eastAsia="en-GB"/>
        </w:rPr>
        <w:t xml:space="preserve"> </w:t>
      </w:r>
      <w:r w:rsidRPr="00024CDF">
        <w:rPr>
          <w:rFonts w:ascii="Arial" w:eastAsia="Arial" w:hAnsi="Arial" w:cs="Arial"/>
          <w:sz w:val="22"/>
          <w:szCs w:val="22"/>
          <w:lang w:eastAsia="en-GB"/>
        </w:rPr>
        <w:t>immediately</w:t>
      </w:r>
      <w:r w:rsidR="00D80806" w:rsidRPr="00024CDF">
        <w:rPr>
          <w:rFonts w:ascii="Arial" w:eastAsia="Arial" w:hAnsi="Arial" w:cs="Arial"/>
          <w:sz w:val="22"/>
          <w:szCs w:val="22"/>
          <w:lang w:eastAsia="en-GB"/>
        </w:rPr>
        <w:t xml:space="preserve"> </w:t>
      </w:r>
      <w:r w:rsidRPr="00024CDF">
        <w:rPr>
          <w:rFonts w:ascii="Arial" w:eastAsia="Arial" w:hAnsi="Arial" w:cs="Arial"/>
          <w:i/>
          <w:iCs/>
          <w:sz w:val="22"/>
          <w:szCs w:val="22"/>
          <w:lang w:eastAsia="en-GB"/>
        </w:rPr>
        <w:t>notify</w:t>
      </w:r>
      <w:r w:rsidR="00D80806" w:rsidRPr="00024CDF">
        <w:rPr>
          <w:rFonts w:ascii="Arial" w:eastAsia="Arial" w:hAnsi="Arial" w:cs="Arial"/>
          <w:sz w:val="22"/>
          <w:szCs w:val="22"/>
          <w:lang w:eastAsia="en-GB"/>
        </w:rPr>
        <w:t xml:space="preserve"> the </w:t>
      </w:r>
      <w:r w:rsidR="00B543E4" w:rsidRPr="00024CDF">
        <w:rPr>
          <w:rFonts w:ascii="Arial" w:eastAsia="Arial" w:hAnsi="Arial" w:cs="Arial"/>
          <w:sz w:val="22"/>
          <w:szCs w:val="22"/>
          <w:lang w:eastAsia="en-GB"/>
        </w:rPr>
        <w:t>Contracting Authority</w:t>
      </w:r>
      <w:r w:rsidR="00380B0D" w:rsidRPr="00024CDF">
        <w:rPr>
          <w:rFonts w:ascii="Arial" w:eastAsia="Arial" w:hAnsi="Arial" w:cs="Arial"/>
          <w:sz w:val="22"/>
          <w:szCs w:val="22"/>
          <w:lang w:eastAsia="en-GB"/>
        </w:rPr>
        <w:t xml:space="preserve"> </w:t>
      </w:r>
      <w:r w:rsidRPr="00024CDF">
        <w:rPr>
          <w:rFonts w:ascii="Arial" w:eastAsia="Arial" w:hAnsi="Arial" w:cs="Arial"/>
          <w:sz w:val="22"/>
          <w:szCs w:val="22"/>
          <w:lang w:eastAsia="en-GB"/>
        </w:rPr>
        <w:t>of</w:t>
      </w:r>
      <w:r w:rsidR="00FD7EE2" w:rsidRPr="00024CDF">
        <w:rPr>
          <w:rFonts w:ascii="Arial" w:eastAsia="Arial" w:hAnsi="Arial" w:cs="Arial"/>
          <w:sz w:val="22"/>
          <w:szCs w:val="22"/>
          <w:lang w:eastAsia="en-GB"/>
        </w:rPr>
        <w:t xml:space="preserve"> the suspension</w:t>
      </w:r>
      <w:r w:rsidRPr="00024CDF">
        <w:rPr>
          <w:rFonts w:ascii="Arial" w:eastAsia="Arial" w:hAnsi="Arial" w:cs="Arial"/>
          <w:sz w:val="22"/>
          <w:szCs w:val="22"/>
          <w:lang w:eastAsia="en-GB"/>
        </w:rPr>
        <w:t xml:space="preserve">. The </w:t>
      </w:r>
      <w:r w:rsidRPr="00024CDF">
        <w:rPr>
          <w:rFonts w:ascii="Arial" w:eastAsia="Arial" w:hAnsi="Arial" w:cs="Arial"/>
          <w:i/>
          <w:iCs/>
          <w:sz w:val="22"/>
          <w:szCs w:val="22"/>
          <w:lang w:eastAsia="en-GB"/>
        </w:rPr>
        <w:t>notification</w:t>
      </w:r>
      <w:r w:rsidRPr="00024CDF">
        <w:rPr>
          <w:rFonts w:ascii="Arial" w:eastAsia="Arial" w:hAnsi="Arial" w:cs="Arial"/>
          <w:sz w:val="22"/>
          <w:szCs w:val="22"/>
          <w:lang w:eastAsia="en-GB"/>
        </w:rPr>
        <w:t xml:space="preserve"> must include a description of the </w:t>
      </w:r>
      <w:r w:rsidRPr="00024CDF">
        <w:rPr>
          <w:rFonts w:ascii="Arial" w:eastAsia="Arial" w:hAnsi="Arial" w:cs="Arial"/>
          <w:i/>
          <w:iCs/>
          <w:color w:val="000000" w:themeColor="text1"/>
          <w:sz w:val="22"/>
          <w:szCs w:val="22"/>
        </w:rPr>
        <w:t>force majeure</w:t>
      </w:r>
      <w:r w:rsidRPr="00024CDF">
        <w:rPr>
          <w:rFonts w:ascii="Arial" w:eastAsia="Arial" w:hAnsi="Arial" w:cs="Arial"/>
          <w:sz w:val="22"/>
          <w:szCs w:val="22"/>
          <w:lang w:eastAsia="en-GB"/>
        </w:rPr>
        <w:t xml:space="preserve"> and state when the </w:t>
      </w:r>
      <w:r w:rsidR="00B543E4" w:rsidRPr="00024CDF">
        <w:rPr>
          <w:rFonts w:ascii="Arial" w:eastAsia="Arial" w:hAnsi="Arial" w:cs="Arial"/>
          <w:sz w:val="22"/>
          <w:szCs w:val="22"/>
          <w:lang w:eastAsia="en-GB"/>
        </w:rPr>
        <w:t>Contractor</w:t>
      </w:r>
      <w:r w:rsidRPr="00024CDF">
        <w:rPr>
          <w:rFonts w:ascii="Arial" w:eastAsia="Arial" w:hAnsi="Arial" w:cs="Arial"/>
          <w:sz w:val="22"/>
          <w:szCs w:val="22"/>
          <w:lang w:eastAsia="en-GB"/>
        </w:rPr>
        <w:t xml:space="preserve"> expects to</w:t>
      </w:r>
      <w:r w:rsidR="00FD7EE2" w:rsidRPr="00024CDF">
        <w:rPr>
          <w:rFonts w:ascii="Arial" w:eastAsia="Arial" w:hAnsi="Arial" w:cs="Arial"/>
          <w:sz w:val="22"/>
          <w:szCs w:val="22"/>
          <w:lang w:eastAsia="en-GB"/>
        </w:rPr>
        <w:t xml:space="preserve"> resum</w:t>
      </w:r>
      <w:r w:rsidRPr="00024CDF">
        <w:rPr>
          <w:rFonts w:ascii="Arial" w:eastAsia="Arial" w:hAnsi="Arial" w:cs="Arial"/>
          <w:sz w:val="22"/>
          <w:szCs w:val="22"/>
          <w:lang w:eastAsia="en-GB"/>
        </w:rPr>
        <w:t>e</w:t>
      </w:r>
      <w:r w:rsidR="00FD7EE2" w:rsidRPr="00024CDF">
        <w:rPr>
          <w:rFonts w:ascii="Arial" w:eastAsia="Arial" w:hAnsi="Arial" w:cs="Arial"/>
          <w:sz w:val="22"/>
          <w:szCs w:val="22"/>
          <w:lang w:eastAsia="en-GB"/>
        </w:rPr>
        <w:t xml:space="preserve"> the </w:t>
      </w:r>
      <w:r w:rsidR="00FD7EE2" w:rsidRPr="00024CDF">
        <w:rPr>
          <w:rFonts w:ascii="Arial" w:eastAsia="Arial" w:hAnsi="Arial" w:cs="Arial"/>
          <w:i/>
          <w:iCs/>
          <w:sz w:val="22"/>
          <w:szCs w:val="22"/>
          <w:lang w:eastAsia="en-GB"/>
        </w:rPr>
        <w:t xml:space="preserve">performance of the </w:t>
      </w:r>
      <w:r w:rsidR="00B543E4" w:rsidRPr="00024CDF">
        <w:rPr>
          <w:rFonts w:ascii="Arial" w:eastAsia="Arial" w:hAnsi="Arial" w:cs="Arial"/>
          <w:i/>
          <w:iCs/>
          <w:sz w:val="22"/>
          <w:szCs w:val="22"/>
          <w:lang w:eastAsia="en-GB"/>
        </w:rPr>
        <w:t>Contract</w:t>
      </w:r>
      <w:r w:rsidR="00D80806" w:rsidRPr="00024CDF">
        <w:rPr>
          <w:rFonts w:ascii="Arial" w:eastAsia="Arial" w:hAnsi="Arial" w:cs="Arial"/>
          <w:sz w:val="22"/>
          <w:szCs w:val="22"/>
          <w:lang w:eastAsia="en-GB"/>
        </w:rPr>
        <w:t>.</w:t>
      </w:r>
      <w:r w:rsidR="00EE31F6" w:rsidRPr="00024CDF">
        <w:rPr>
          <w:rFonts w:ascii="Arial" w:eastAsia="Arial" w:hAnsi="Arial" w:cs="Arial"/>
          <w:sz w:val="22"/>
          <w:szCs w:val="22"/>
          <w:lang w:eastAsia="en-GB"/>
        </w:rPr>
        <w:t xml:space="preserve"> </w:t>
      </w:r>
    </w:p>
    <w:p w14:paraId="43D9EE9C" w14:textId="399AA24E" w:rsidR="00C14D8A" w:rsidRPr="00024CDF" w:rsidRDefault="00C14D8A" w:rsidP="47E28512">
      <w:pPr>
        <w:jc w:val="both"/>
        <w:rPr>
          <w:rFonts w:ascii="Arial" w:eastAsia="Arial" w:hAnsi="Arial" w:cs="Arial"/>
          <w:sz w:val="22"/>
          <w:szCs w:val="22"/>
          <w:lang w:eastAsia="en-GB"/>
        </w:rPr>
      </w:pPr>
      <w:r w:rsidRPr="00024CDF">
        <w:rPr>
          <w:rFonts w:ascii="Arial" w:eastAsia="Arial" w:hAnsi="Arial" w:cs="Arial"/>
          <w:sz w:val="22"/>
          <w:szCs w:val="22"/>
          <w:lang w:eastAsia="en-GB"/>
        </w:rPr>
        <w:t>T</w:t>
      </w:r>
      <w:r w:rsidR="00D80806" w:rsidRPr="00024CDF">
        <w:rPr>
          <w:rFonts w:ascii="Arial" w:eastAsia="Arial" w:hAnsi="Arial" w:cs="Arial"/>
          <w:sz w:val="22"/>
          <w:szCs w:val="22"/>
          <w:lang w:eastAsia="en-GB"/>
        </w:rPr>
        <w:t xml:space="preserve">he </w:t>
      </w:r>
      <w:r w:rsidR="00B543E4" w:rsidRPr="00024CDF">
        <w:rPr>
          <w:rFonts w:ascii="Arial" w:eastAsia="Arial" w:hAnsi="Arial" w:cs="Arial"/>
          <w:sz w:val="22"/>
          <w:szCs w:val="22"/>
          <w:lang w:eastAsia="en-GB"/>
        </w:rPr>
        <w:t>Contractor</w:t>
      </w:r>
      <w:r w:rsidR="00D80806" w:rsidRPr="00024CDF">
        <w:rPr>
          <w:rFonts w:ascii="Arial" w:eastAsia="Arial" w:hAnsi="Arial" w:cs="Arial"/>
          <w:sz w:val="22"/>
          <w:szCs w:val="22"/>
          <w:lang w:eastAsia="en-GB"/>
        </w:rPr>
        <w:t xml:space="preserve"> </w:t>
      </w:r>
      <w:r w:rsidRPr="00024CDF">
        <w:rPr>
          <w:rFonts w:ascii="Arial" w:eastAsia="Arial" w:hAnsi="Arial" w:cs="Arial"/>
          <w:sz w:val="22"/>
          <w:szCs w:val="22"/>
          <w:lang w:eastAsia="en-GB"/>
        </w:rPr>
        <w:t xml:space="preserve">must </w:t>
      </w:r>
      <w:r w:rsidRPr="00024CDF">
        <w:rPr>
          <w:rFonts w:ascii="Arial" w:eastAsia="Arial" w:hAnsi="Arial" w:cs="Arial"/>
          <w:i/>
          <w:iCs/>
          <w:sz w:val="22"/>
          <w:szCs w:val="22"/>
          <w:lang w:eastAsia="en-GB"/>
        </w:rPr>
        <w:t>notify</w:t>
      </w:r>
      <w:r w:rsidR="00D80806" w:rsidRPr="00024CDF">
        <w:rPr>
          <w:rFonts w:ascii="Arial" w:eastAsia="Arial" w:hAnsi="Arial" w:cs="Arial"/>
          <w:i/>
          <w:iCs/>
          <w:sz w:val="22"/>
          <w:szCs w:val="22"/>
          <w:lang w:eastAsia="en-GB"/>
        </w:rPr>
        <w:t xml:space="preserve"> </w:t>
      </w:r>
      <w:r w:rsidR="00D80806" w:rsidRPr="00024CDF">
        <w:rPr>
          <w:rFonts w:ascii="Arial" w:eastAsia="Arial" w:hAnsi="Arial" w:cs="Arial"/>
          <w:sz w:val="22"/>
          <w:szCs w:val="22"/>
          <w:lang w:eastAsia="en-GB"/>
        </w:rPr>
        <w:t xml:space="preserve">the </w:t>
      </w:r>
      <w:r w:rsidR="00B543E4" w:rsidRPr="00024CDF">
        <w:rPr>
          <w:rFonts w:ascii="Arial" w:eastAsia="Arial" w:hAnsi="Arial" w:cs="Arial"/>
          <w:sz w:val="22"/>
          <w:szCs w:val="22"/>
          <w:lang w:eastAsia="en-GB"/>
        </w:rPr>
        <w:t>Contracting Authority</w:t>
      </w:r>
      <w:r w:rsidR="00380B0D" w:rsidRPr="00024CDF">
        <w:rPr>
          <w:rFonts w:ascii="Arial" w:eastAsia="Arial" w:hAnsi="Arial" w:cs="Arial"/>
          <w:sz w:val="22"/>
          <w:szCs w:val="22"/>
          <w:lang w:eastAsia="en-GB"/>
        </w:rPr>
        <w:t xml:space="preserve"> </w:t>
      </w:r>
      <w:r w:rsidRPr="00024CDF">
        <w:rPr>
          <w:rFonts w:ascii="Arial" w:eastAsia="Arial" w:hAnsi="Arial" w:cs="Arial"/>
          <w:sz w:val="22"/>
          <w:szCs w:val="22"/>
          <w:lang w:eastAsia="en-GB"/>
        </w:rPr>
        <w:t xml:space="preserve">as soon as it is able to resume </w:t>
      </w:r>
      <w:r w:rsidRPr="00024CDF">
        <w:rPr>
          <w:rFonts w:ascii="Arial" w:eastAsia="Arial" w:hAnsi="Arial" w:cs="Arial"/>
          <w:i/>
          <w:iCs/>
          <w:sz w:val="22"/>
          <w:szCs w:val="22"/>
          <w:lang w:eastAsia="en-GB"/>
        </w:rPr>
        <w:t xml:space="preserve">performance of the </w:t>
      </w:r>
      <w:r w:rsidR="00B543E4" w:rsidRPr="00024CDF">
        <w:rPr>
          <w:rFonts w:ascii="Arial" w:eastAsia="Arial" w:hAnsi="Arial" w:cs="Arial"/>
          <w:i/>
          <w:iCs/>
          <w:sz w:val="22"/>
          <w:szCs w:val="22"/>
          <w:lang w:eastAsia="en-GB"/>
        </w:rPr>
        <w:t>Contract</w:t>
      </w:r>
      <w:r w:rsidR="00C91BBF" w:rsidRPr="00024CDF">
        <w:rPr>
          <w:rFonts w:ascii="Arial" w:eastAsia="Arial" w:hAnsi="Arial" w:cs="Arial"/>
          <w:sz w:val="22"/>
          <w:szCs w:val="22"/>
          <w:lang w:eastAsia="en-GB"/>
        </w:rPr>
        <w:t xml:space="preserve">, unless the </w:t>
      </w:r>
      <w:r w:rsidR="00B543E4" w:rsidRPr="00024CDF">
        <w:rPr>
          <w:rFonts w:ascii="Arial" w:eastAsia="Arial" w:hAnsi="Arial" w:cs="Arial"/>
          <w:sz w:val="22"/>
          <w:szCs w:val="22"/>
          <w:lang w:eastAsia="en-GB"/>
        </w:rPr>
        <w:t>Contracting Authority</w:t>
      </w:r>
      <w:r w:rsidR="00C91BBF" w:rsidRPr="00024CDF">
        <w:rPr>
          <w:rFonts w:ascii="Arial" w:eastAsia="Arial" w:hAnsi="Arial" w:cs="Arial"/>
          <w:sz w:val="22"/>
          <w:szCs w:val="22"/>
          <w:lang w:eastAsia="en-GB"/>
        </w:rPr>
        <w:t xml:space="preserve"> has already terminated the </w:t>
      </w:r>
      <w:r w:rsidR="00B543E4" w:rsidRPr="00024CDF">
        <w:rPr>
          <w:rFonts w:ascii="Arial" w:eastAsia="Arial" w:hAnsi="Arial" w:cs="Arial"/>
          <w:sz w:val="22"/>
          <w:szCs w:val="22"/>
          <w:lang w:eastAsia="en-GB"/>
        </w:rPr>
        <w:t>Contract</w:t>
      </w:r>
      <w:r w:rsidR="00D80806" w:rsidRPr="00024CDF">
        <w:rPr>
          <w:rFonts w:ascii="Arial" w:eastAsia="Arial" w:hAnsi="Arial" w:cs="Arial"/>
          <w:sz w:val="22"/>
          <w:szCs w:val="22"/>
          <w:lang w:eastAsia="en-GB"/>
        </w:rPr>
        <w:t>.</w:t>
      </w:r>
    </w:p>
    <w:p w14:paraId="1AA3BE9A" w14:textId="10A399E1" w:rsidR="008B1A3A" w:rsidRPr="00024CDF" w:rsidRDefault="007D00DA" w:rsidP="47E28512">
      <w:pPr>
        <w:pStyle w:val="Heading3contract"/>
        <w:rPr>
          <w:rFonts w:ascii="Arial" w:eastAsia="Arial" w:hAnsi="Arial" w:cs="Arial"/>
          <w:sz w:val="22"/>
          <w:szCs w:val="22"/>
        </w:rPr>
      </w:pPr>
      <w:bookmarkStart w:id="157" w:name="_Toc78235746"/>
      <w:r w:rsidRPr="00024CDF">
        <w:rPr>
          <w:rFonts w:ascii="Arial" w:eastAsia="Arial" w:hAnsi="Arial" w:cs="Arial"/>
          <w:sz w:val="22"/>
          <w:szCs w:val="22"/>
        </w:rPr>
        <w:t>II.</w:t>
      </w:r>
      <w:r w:rsidR="009C7DE2" w:rsidRPr="00024CDF">
        <w:rPr>
          <w:rFonts w:ascii="Arial" w:eastAsia="Arial" w:hAnsi="Arial" w:cs="Arial"/>
          <w:sz w:val="22"/>
          <w:szCs w:val="22"/>
        </w:rPr>
        <w:t>1</w:t>
      </w:r>
      <w:r w:rsidR="00AF2F53" w:rsidRPr="00024CDF">
        <w:rPr>
          <w:rFonts w:ascii="Arial" w:eastAsia="Arial" w:hAnsi="Arial" w:cs="Arial"/>
          <w:sz w:val="22"/>
          <w:szCs w:val="22"/>
        </w:rPr>
        <w:t>9</w:t>
      </w:r>
      <w:r w:rsidRPr="00024CDF">
        <w:rPr>
          <w:rFonts w:ascii="Arial" w:eastAsia="Arial" w:hAnsi="Arial" w:cs="Arial"/>
          <w:sz w:val="22"/>
          <w:szCs w:val="22"/>
        </w:rPr>
        <w:t xml:space="preserve">.2 </w:t>
      </w:r>
      <w:r w:rsidR="008B1A3A" w:rsidRPr="00024CDF">
        <w:rPr>
          <w:rFonts w:ascii="Arial" w:eastAsia="Arial" w:hAnsi="Arial" w:cs="Arial"/>
          <w:sz w:val="22"/>
          <w:szCs w:val="22"/>
        </w:rPr>
        <w:t xml:space="preserve">Suspension by the </w:t>
      </w:r>
      <w:r w:rsidR="00B543E4" w:rsidRPr="00024CDF">
        <w:rPr>
          <w:rFonts w:ascii="Arial" w:eastAsia="Arial" w:hAnsi="Arial" w:cs="Arial"/>
          <w:sz w:val="22"/>
          <w:szCs w:val="22"/>
        </w:rPr>
        <w:t>Contracting Authority</w:t>
      </w:r>
      <w:bookmarkEnd w:id="157"/>
    </w:p>
    <w:p w14:paraId="16D3E1F4" w14:textId="6F6D00A6" w:rsidR="00CE005A" w:rsidRPr="00024CDF" w:rsidRDefault="00CE005A" w:rsidP="47E28512">
      <w:pPr>
        <w:autoSpaceDE w:val="0"/>
        <w:autoSpaceDN w:val="0"/>
        <w:adjustRightInd w:val="0"/>
        <w:jc w:val="both"/>
        <w:rPr>
          <w:rFonts w:ascii="Arial" w:eastAsia="Arial" w:hAnsi="Arial" w:cs="Arial"/>
          <w:sz w:val="22"/>
          <w:szCs w:val="22"/>
          <w:lang w:eastAsia="en-GB"/>
        </w:rPr>
      </w:pPr>
      <w:r w:rsidRPr="00024CDF">
        <w:rPr>
          <w:rFonts w:ascii="Arial" w:eastAsia="Arial" w:hAnsi="Arial" w:cs="Arial"/>
          <w:sz w:val="22"/>
          <w:szCs w:val="22"/>
          <w:lang w:eastAsia="en-GB"/>
        </w:rPr>
        <w:t xml:space="preserve">The </w:t>
      </w:r>
      <w:r w:rsidR="00B543E4" w:rsidRPr="00024CDF">
        <w:rPr>
          <w:rFonts w:ascii="Arial" w:eastAsia="Arial" w:hAnsi="Arial" w:cs="Arial"/>
          <w:sz w:val="22"/>
          <w:szCs w:val="22"/>
          <w:lang w:eastAsia="en-GB"/>
        </w:rPr>
        <w:t>Contracting Authority</w:t>
      </w:r>
      <w:r w:rsidRPr="00024CDF">
        <w:rPr>
          <w:rFonts w:ascii="Arial" w:eastAsia="Arial" w:hAnsi="Arial" w:cs="Arial"/>
          <w:sz w:val="22"/>
          <w:szCs w:val="22"/>
          <w:lang w:eastAsia="en-GB"/>
        </w:rPr>
        <w:t xml:space="preserve"> may suspend the </w:t>
      </w:r>
      <w:r w:rsidRPr="00024CDF">
        <w:rPr>
          <w:rFonts w:ascii="Arial" w:eastAsia="Arial" w:hAnsi="Arial" w:cs="Arial"/>
          <w:i/>
          <w:iCs/>
          <w:sz w:val="22"/>
          <w:szCs w:val="22"/>
          <w:lang w:eastAsia="en-GB"/>
        </w:rPr>
        <w:t xml:space="preserve">performance of the </w:t>
      </w:r>
      <w:r w:rsidR="00B543E4" w:rsidRPr="00024CDF">
        <w:rPr>
          <w:rFonts w:ascii="Arial" w:eastAsia="Arial" w:hAnsi="Arial" w:cs="Arial"/>
          <w:i/>
          <w:iCs/>
          <w:sz w:val="22"/>
          <w:szCs w:val="22"/>
          <w:lang w:eastAsia="en-GB"/>
        </w:rPr>
        <w:t>Contract</w:t>
      </w:r>
      <w:r w:rsidRPr="00024CDF">
        <w:rPr>
          <w:rFonts w:ascii="Arial" w:eastAsia="Arial" w:hAnsi="Arial" w:cs="Arial"/>
          <w:sz w:val="22"/>
          <w:szCs w:val="22"/>
          <w:lang w:eastAsia="en-GB"/>
        </w:rPr>
        <w:t xml:space="preserve"> or any part </w:t>
      </w:r>
      <w:r w:rsidR="00245F98" w:rsidRPr="00024CDF">
        <w:rPr>
          <w:rFonts w:ascii="Arial" w:eastAsia="Arial" w:hAnsi="Arial" w:cs="Arial"/>
          <w:sz w:val="22"/>
          <w:szCs w:val="22"/>
          <w:lang w:eastAsia="en-GB"/>
        </w:rPr>
        <w:t>of it</w:t>
      </w:r>
      <w:r w:rsidRPr="00024CDF">
        <w:rPr>
          <w:rFonts w:ascii="Arial" w:eastAsia="Arial" w:hAnsi="Arial" w:cs="Arial"/>
          <w:sz w:val="22"/>
          <w:szCs w:val="22"/>
          <w:lang w:eastAsia="en-GB"/>
        </w:rPr>
        <w:t>:</w:t>
      </w:r>
    </w:p>
    <w:p w14:paraId="59901678" w14:textId="2889DE1C" w:rsidR="00CE005A" w:rsidRPr="00024CDF" w:rsidRDefault="00CE005A" w:rsidP="47E28512">
      <w:pPr>
        <w:pStyle w:val="ListParagraph"/>
        <w:numPr>
          <w:ilvl w:val="0"/>
          <w:numId w:val="46"/>
        </w:numPr>
        <w:spacing w:after="240" w:afterAutospacing="0"/>
        <w:jc w:val="both"/>
        <w:rPr>
          <w:rFonts w:ascii="Arial" w:eastAsia="Arial" w:hAnsi="Arial" w:cs="Arial"/>
          <w:sz w:val="22"/>
          <w:szCs w:val="22"/>
          <w:lang w:eastAsia="en-GB"/>
        </w:rPr>
      </w:pPr>
      <w:r w:rsidRPr="00024CDF">
        <w:rPr>
          <w:rFonts w:ascii="Arial" w:eastAsia="Arial" w:hAnsi="Arial" w:cs="Arial"/>
          <w:sz w:val="22"/>
          <w:szCs w:val="22"/>
          <w:lang w:eastAsia="en-GB"/>
        </w:rPr>
        <w:t xml:space="preserve">if the procedure </w:t>
      </w:r>
      <w:r w:rsidR="00010DEC" w:rsidRPr="00024CDF">
        <w:rPr>
          <w:rFonts w:ascii="Arial" w:eastAsia="Arial" w:hAnsi="Arial" w:cs="Arial"/>
          <w:sz w:val="22"/>
          <w:szCs w:val="22"/>
          <w:lang w:eastAsia="en-GB"/>
        </w:rPr>
        <w:t xml:space="preserve">for awarding the </w:t>
      </w:r>
      <w:r w:rsidR="00B543E4" w:rsidRPr="00024CDF">
        <w:rPr>
          <w:rFonts w:ascii="Arial" w:eastAsia="Arial" w:hAnsi="Arial" w:cs="Arial"/>
          <w:sz w:val="22"/>
          <w:szCs w:val="22"/>
          <w:lang w:eastAsia="en-GB"/>
        </w:rPr>
        <w:t>Contract</w:t>
      </w:r>
      <w:r w:rsidR="00010DEC" w:rsidRPr="00024CDF">
        <w:rPr>
          <w:rFonts w:ascii="Arial" w:eastAsia="Arial" w:hAnsi="Arial" w:cs="Arial"/>
          <w:sz w:val="22"/>
          <w:szCs w:val="22"/>
          <w:lang w:eastAsia="en-GB"/>
        </w:rPr>
        <w:t xml:space="preserve"> </w:t>
      </w:r>
      <w:r w:rsidRPr="00024CDF">
        <w:rPr>
          <w:rFonts w:ascii="Arial" w:eastAsia="Arial" w:hAnsi="Arial" w:cs="Arial"/>
          <w:sz w:val="22"/>
          <w:szCs w:val="22"/>
          <w:lang w:eastAsia="en-GB"/>
        </w:rPr>
        <w:t xml:space="preserve">or the </w:t>
      </w:r>
      <w:r w:rsidRPr="00024CDF">
        <w:rPr>
          <w:rFonts w:ascii="Arial" w:eastAsia="Arial" w:hAnsi="Arial" w:cs="Arial"/>
          <w:i/>
          <w:iCs/>
          <w:sz w:val="22"/>
          <w:szCs w:val="22"/>
          <w:lang w:eastAsia="en-GB"/>
        </w:rPr>
        <w:t xml:space="preserve">performance of the </w:t>
      </w:r>
      <w:r w:rsidR="00B543E4" w:rsidRPr="00024CDF">
        <w:rPr>
          <w:rFonts w:ascii="Arial" w:eastAsia="Arial" w:hAnsi="Arial" w:cs="Arial"/>
          <w:i/>
          <w:iCs/>
          <w:sz w:val="22"/>
          <w:szCs w:val="22"/>
          <w:lang w:eastAsia="en-GB"/>
        </w:rPr>
        <w:t>Contract</w:t>
      </w:r>
      <w:r w:rsidRPr="00024CDF">
        <w:rPr>
          <w:rFonts w:ascii="Arial" w:eastAsia="Arial" w:hAnsi="Arial" w:cs="Arial"/>
          <w:sz w:val="22"/>
          <w:szCs w:val="22"/>
          <w:lang w:eastAsia="en-GB"/>
        </w:rPr>
        <w:t xml:space="preserve"> prove</w:t>
      </w:r>
      <w:r w:rsidR="00010DEC" w:rsidRPr="00024CDF">
        <w:rPr>
          <w:rFonts w:ascii="Arial" w:eastAsia="Arial" w:hAnsi="Arial" w:cs="Arial"/>
          <w:sz w:val="22"/>
          <w:szCs w:val="22"/>
          <w:lang w:eastAsia="en-GB"/>
        </w:rPr>
        <w:t>s</w:t>
      </w:r>
      <w:r w:rsidRPr="00024CDF">
        <w:rPr>
          <w:rFonts w:ascii="Arial" w:eastAsia="Arial" w:hAnsi="Arial" w:cs="Arial"/>
          <w:sz w:val="22"/>
          <w:szCs w:val="22"/>
          <w:lang w:eastAsia="en-GB"/>
        </w:rPr>
        <w:t xml:space="preserve"> to have been subject to </w:t>
      </w:r>
      <w:r w:rsidRPr="00024CDF">
        <w:rPr>
          <w:rFonts w:ascii="Arial" w:eastAsia="Arial" w:hAnsi="Arial" w:cs="Arial"/>
          <w:i/>
          <w:iCs/>
          <w:sz w:val="22"/>
          <w:szCs w:val="22"/>
          <w:lang w:eastAsia="en-GB"/>
        </w:rPr>
        <w:t>irregularities</w:t>
      </w:r>
      <w:r w:rsidR="00EA6106" w:rsidRPr="00024CDF">
        <w:rPr>
          <w:rFonts w:ascii="Arial" w:eastAsia="Arial" w:hAnsi="Arial" w:cs="Arial"/>
          <w:i/>
          <w:iCs/>
          <w:sz w:val="22"/>
          <w:szCs w:val="22"/>
          <w:lang w:eastAsia="en-GB"/>
        </w:rPr>
        <w:t>,</w:t>
      </w:r>
      <w:r w:rsidRPr="00024CDF">
        <w:rPr>
          <w:rFonts w:ascii="Arial" w:eastAsia="Arial" w:hAnsi="Arial" w:cs="Arial"/>
          <w:i/>
          <w:iCs/>
          <w:sz w:val="22"/>
          <w:szCs w:val="22"/>
          <w:lang w:eastAsia="en-GB"/>
        </w:rPr>
        <w:t xml:space="preserve"> fraud</w:t>
      </w:r>
      <w:r w:rsidR="00EA6106" w:rsidRPr="00024CDF">
        <w:rPr>
          <w:rFonts w:ascii="Arial" w:eastAsia="Arial" w:hAnsi="Arial" w:cs="Arial"/>
          <w:i/>
          <w:iCs/>
          <w:sz w:val="22"/>
          <w:szCs w:val="22"/>
          <w:lang w:eastAsia="en-GB"/>
        </w:rPr>
        <w:t xml:space="preserve"> </w:t>
      </w:r>
      <w:r w:rsidR="00EA6106" w:rsidRPr="00024CDF">
        <w:rPr>
          <w:rFonts w:ascii="Arial" w:eastAsia="Arial" w:hAnsi="Arial" w:cs="Arial"/>
          <w:sz w:val="22"/>
          <w:szCs w:val="22"/>
          <w:lang w:eastAsia="en-GB"/>
        </w:rPr>
        <w:t>or</w:t>
      </w:r>
      <w:r w:rsidR="00EA6106" w:rsidRPr="00024CDF">
        <w:rPr>
          <w:rFonts w:ascii="Arial" w:eastAsia="Arial" w:hAnsi="Arial" w:cs="Arial"/>
          <w:i/>
          <w:iCs/>
          <w:sz w:val="22"/>
          <w:szCs w:val="22"/>
          <w:lang w:eastAsia="en-GB"/>
        </w:rPr>
        <w:t xml:space="preserve"> </w:t>
      </w:r>
      <w:r w:rsidR="00487B8B" w:rsidRPr="00024CDF">
        <w:rPr>
          <w:rFonts w:ascii="Arial" w:eastAsia="Arial" w:hAnsi="Arial" w:cs="Arial"/>
          <w:i/>
          <w:iCs/>
          <w:sz w:val="22"/>
          <w:szCs w:val="22"/>
          <w:lang w:eastAsia="en-GB"/>
        </w:rPr>
        <w:t xml:space="preserve">substantial </w:t>
      </w:r>
      <w:r w:rsidR="00EA6106" w:rsidRPr="00024CDF">
        <w:rPr>
          <w:rFonts w:ascii="Arial" w:eastAsia="Arial" w:hAnsi="Arial" w:cs="Arial"/>
          <w:i/>
          <w:iCs/>
          <w:sz w:val="22"/>
          <w:szCs w:val="22"/>
          <w:lang w:eastAsia="en-GB"/>
        </w:rPr>
        <w:t>breach of obligations</w:t>
      </w:r>
      <w:r w:rsidRPr="00024CDF">
        <w:rPr>
          <w:rFonts w:ascii="Arial" w:eastAsia="Arial" w:hAnsi="Arial" w:cs="Arial"/>
          <w:sz w:val="22"/>
          <w:szCs w:val="22"/>
          <w:lang w:eastAsia="en-GB"/>
        </w:rPr>
        <w:t xml:space="preserve">; </w:t>
      </w:r>
    </w:p>
    <w:p w14:paraId="07BAE8B7" w14:textId="6F5316B1" w:rsidR="00CE005A" w:rsidRPr="00024CDF" w:rsidRDefault="00CE005A" w:rsidP="47E28512">
      <w:pPr>
        <w:pStyle w:val="ListParagraph"/>
        <w:numPr>
          <w:ilvl w:val="0"/>
          <w:numId w:val="46"/>
        </w:numPr>
        <w:spacing w:after="240" w:afterAutospacing="0"/>
        <w:jc w:val="both"/>
        <w:rPr>
          <w:rFonts w:ascii="Arial" w:eastAsia="Arial" w:hAnsi="Arial" w:cs="Arial"/>
          <w:sz w:val="22"/>
          <w:szCs w:val="22"/>
          <w:lang w:eastAsia="en-GB"/>
        </w:rPr>
      </w:pPr>
      <w:proofErr w:type="gramStart"/>
      <w:r w:rsidRPr="00024CDF">
        <w:rPr>
          <w:rFonts w:ascii="Arial" w:eastAsia="Arial" w:hAnsi="Arial" w:cs="Arial"/>
          <w:sz w:val="22"/>
          <w:szCs w:val="22"/>
          <w:lang w:eastAsia="en-GB"/>
        </w:rPr>
        <w:t>in order to</w:t>
      </w:r>
      <w:proofErr w:type="gramEnd"/>
      <w:r w:rsidRPr="00024CDF">
        <w:rPr>
          <w:rFonts w:ascii="Arial" w:eastAsia="Arial" w:hAnsi="Arial" w:cs="Arial"/>
          <w:sz w:val="22"/>
          <w:szCs w:val="22"/>
          <w:lang w:eastAsia="en-GB"/>
        </w:rPr>
        <w:t xml:space="preserve"> verify whether </w:t>
      </w:r>
      <w:r w:rsidR="00010DEC" w:rsidRPr="00024CDF">
        <w:rPr>
          <w:rFonts w:ascii="Arial" w:eastAsia="Arial" w:hAnsi="Arial" w:cs="Arial"/>
          <w:sz w:val="22"/>
          <w:szCs w:val="22"/>
          <w:lang w:eastAsia="en-GB"/>
        </w:rPr>
        <w:t xml:space="preserve">the </w:t>
      </w:r>
      <w:r w:rsidRPr="00024CDF">
        <w:rPr>
          <w:rFonts w:ascii="Arial" w:eastAsia="Arial" w:hAnsi="Arial" w:cs="Arial"/>
          <w:sz w:val="22"/>
          <w:szCs w:val="22"/>
          <w:lang w:eastAsia="en-GB"/>
        </w:rPr>
        <w:t xml:space="preserve">presumed </w:t>
      </w:r>
      <w:r w:rsidRPr="00024CDF">
        <w:rPr>
          <w:rFonts w:ascii="Arial" w:eastAsia="Arial" w:hAnsi="Arial" w:cs="Arial"/>
          <w:i/>
          <w:iCs/>
          <w:sz w:val="22"/>
          <w:szCs w:val="22"/>
          <w:lang w:eastAsia="en-GB"/>
        </w:rPr>
        <w:t>irregularities</w:t>
      </w:r>
      <w:r w:rsidR="0050641C" w:rsidRPr="00024CDF">
        <w:rPr>
          <w:rFonts w:ascii="Arial" w:eastAsia="Arial" w:hAnsi="Arial" w:cs="Arial"/>
          <w:i/>
          <w:iCs/>
          <w:sz w:val="22"/>
          <w:szCs w:val="22"/>
          <w:lang w:eastAsia="en-GB"/>
        </w:rPr>
        <w:t>,</w:t>
      </w:r>
      <w:r w:rsidRPr="00024CDF">
        <w:rPr>
          <w:rFonts w:ascii="Arial" w:eastAsia="Arial" w:hAnsi="Arial" w:cs="Arial"/>
          <w:i/>
          <w:iCs/>
          <w:sz w:val="22"/>
          <w:szCs w:val="22"/>
          <w:lang w:eastAsia="en-GB"/>
        </w:rPr>
        <w:t xml:space="preserve"> fraud</w:t>
      </w:r>
      <w:r w:rsidRPr="00024CDF">
        <w:rPr>
          <w:rFonts w:ascii="Arial" w:eastAsia="Arial" w:hAnsi="Arial" w:cs="Arial"/>
          <w:sz w:val="22"/>
          <w:szCs w:val="22"/>
          <w:lang w:eastAsia="en-GB"/>
        </w:rPr>
        <w:t xml:space="preserve"> </w:t>
      </w:r>
      <w:r w:rsidR="0050641C" w:rsidRPr="00024CDF">
        <w:rPr>
          <w:rFonts w:ascii="Arial" w:eastAsia="Arial" w:hAnsi="Arial" w:cs="Arial"/>
          <w:sz w:val="22"/>
          <w:szCs w:val="22"/>
          <w:lang w:eastAsia="en-GB"/>
        </w:rPr>
        <w:t xml:space="preserve">or </w:t>
      </w:r>
      <w:r w:rsidR="00487B8B" w:rsidRPr="00024CDF">
        <w:rPr>
          <w:rFonts w:ascii="Arial" w:eastAsia="Arial" w:hAnsi="Arial" w:cs="Arial"/>
          <w:sz w:val="22"/>
          <w:szCs w:val="22"/>
          <w:lang w:eastAsia="en-GB"/>
        </w:rPr>
        <w:t xml:space="preserve">substantial </w:t>
      </w:r>
      <w:r w:rsidR="0050641C" w:rsidRPr="00024CDF">
        <w:rPr>
          <w:rFonts w:ascii="Arial" w:eastAsia="Arial" w:hAnsi="Arial" w:cs="Arial"/>
          <w:i/>
          <w:iCs/>
          <w:sz w:val="22"/>
          <w:szCs w:val="22"/>
          <w:lang w:eastAsia="en-GB"/>
        </w:rPr>
        <w:t>breach of obligations</w:t>
      </w:r>
      <w:r w:rsidR="0050641C" w:rsidRPr="00024CDF">
        <w:rPr>
          <w:rFonts w:ascii="Arial" w:eastAsia="Arial" w:hAnsi="Arial" w:cs="Arial"/>
          <w:sz w:val="22"/>
          <w:szCs w:val="22"/>
          <w:lang w:eastAsia="en-GB"/>
        </w:rPr>
        <w:t xml:space="preserve"> have </w:t>
      </w:r>
      <w:proofErr w:type="gramStart"/>
      <w:r w:rsidRPr="00024CDF">
        <w:rPr>
          <w:rFonts w:ascii="Arial" w:eastAsia="Arial" w:hAnsi="Arial" w:cs="Arial"/>
          <w:sz w:val="22"/>
          <w:szCs w:val="22"/>
          <w:lang w:eastAsia="en-GB"/>
        </w:rPr>
        <w:t>actually occurred</w:t>
      </w:r>
      <w:proofErr w:type="gramEnd"/>
      <w:r w:rsidR="00107A4C" w:rsidRPr="00024CDF">
        <w:rPr>
          <w:rFonts w:ascii="Arial" w:eastAsia="Arial" w:hAnsi="Arial" w:cs="Arial"/>
          <w:sz w:val="22"/>
          <w:szCs w:val="22"/>
          <w:lang w:eastAsia="en-GB"/>
        </w:rPr>
        <w:t>;</w:t>
      </w:r>
      <w:r w:rsidRPr="00024CDF">
        <w:rPr>
          <w:rFonts w:ascii="Arial" w:eastAsia="Arial" w:hAnsi="Arial" w:cs="Arial"/>
          <w:sz w:val="22"/>
          <w:szCs w:val="22"/>
          <w:lang w:eastAsia="en-GB"/>
        </w:rPr>
        <w:t xml:space="preserve"> </w:t>
      </w:r>
    </w:p>
    <w:p w14:paraId="45F2797E" w14:textId="619A68DA" w:rsidR="00B518EC" w:rsidRPr="00024CDF" w:rsidRDefault="00B518EC" w:rsidP="47E28512">
      <w:pPr>
        <w:pStyle w:val="ListParagraph"/>
        <w:numPr>
          <w:ilvl w:val="0"/>
          <w:numId w:val="46"/>
        </w:numPr>
        <w:spacing w:after="240" w:afterAutospacing="0"/>
        <w:jc w:val="both"/>
        <w:rPr>
          <w:rFonts w:ascii="Arial" w:eastAsia="Arial" w:hAnsi="Arial" w:cs="Arial"/>
          <w:sz w:val="22"/>
          <w:szCs w:val="22"/>
          <w:lang w:eastAsia="en-GB"/>
        </w:rPr>
      </w:pPr>
      <w:r w:rsidRPr="00024CDF">
        <w:rPr>
          <w:rFonts w:ascii="Arial" w:eastAsia="Arial" w:hAnsi="Arial" w:cs="Arial"/>
          <w:sz w:val="22"/>
          <w:szCs w:val="22"/>
          <w:lang w:eastAsia="en-GB"/>
        </w:rPr>
        <w:t xml:space="preserve">if there is no annual budget approved at the beginning of each calendar year; </w:t>
      </w:r>
      <w:r w:rsidR="00D50622" w:rsidRPr="00024CDF">
        <w:rPr>
          <w:rFonts w:ascii="Arial" w:eastAsia="Arial" w:hAnsi="Arial" w:cs="Arial"/>
          <w:sz w:val="22"/>
          <w:szCs w:val="22"/>
          <w:lang w:eastAsia="en-GB"/>
        </w:rPr>
        <w:t>or</w:t>
      </w:r>
    </w:p>
    <w:p w14:paraId="022BA53A" w14:textId="79BFF13E" w:rsidR="00B518EC" w:rsidRPr="00024CDF" w:rsidRDefault="00B518EC" w:rsidP="47E28512">
      <w:pPr>
        <w:pStyle w:val="ListParagraph"/>
        <w:numPr>
          <w:ilvl w:val="0"/>
          <w:numId w:val="46"/>
        </w:numPr>
        <w:spacing w:after="240" w:afterAutospacing="0"/>
        <w:jc w:val="both"/>
        <w:rPr>
          <w:rFonts w:ascii="Arial" w:eastAsia="Arial" w:hAnsi="Arial" w:cs="Arial"/>
          <w:sz w:val="22"/>
          <w:szCs w:val="22"/>
          <w:lang w:eastAsia="en-GB"/>
        </w:rPr>
      </w:pPr>
      <w:r w:rsidRPr="00024CDF">
        <w:rPr>
          <w:rFonts w:ascii="Arial" w:eastAsia="Arial" w:hAnsi="Arial" w:cs="Arial"/>
          <w:sz w:val="22"/>
          <w:szCs w:val="22"/>
          <w:lang w:eastAsia="en-GB"/>
        </w:rPr>
        <w:t xml:space="preserve">if the amounts approved for this purpose in the annual budget of the </w:t>
      </w:r>
      <w:r w:rsidR="00B543E4" w:rsidRPr="00024CDF">
        <w:rPr>
          <w:rFonts w:ascii="Arial" w:eastAsia="Arial" w:hAnsi="Arial" w:cs="Arial"/>
          <w:sz w:val="22"/>
          <w:szCs w:val="22"/>
          <w:lang w:eastAsia="en-GB"/>
        </w:rPr>
        <w:t>Contracting Authority</w:t>
      </w:r>
      <w:r w:rsidRPr="00024CDF">
        <w:rPr>
          <w:rFonts w:ascii="Arial" w:eastAsia="Arial" w:hAnsi="Arial" w:cs="Arial"/>
          <w:sz w:val="22"/>
          <w:szCs w:val="22"/>
          <w:lang w:eastAsia="en-GB"/>
        </w:rPr>
        <w:t xml:space="preserve"> are not sufficient to allow the payment of the activities scheduled to be delivered for that calendar year</w:t>
      </w:r>
      <w:r w:rsidR="00107A4C" w:rsidRPr="00024CDF">
        <w:rPr>
          <w:rFonts w:ascii="Arial" w:eastAsia="Arial" w:hAnsi="Arial" w:cs="Arial"/>
          <w:sz w:val="22"/>
          <w:szCs w:val="22"/>
          <w:lang w:eastAsia="en-GB"/>
        </w:rPr>
        <w:t>;</w:t>
      </w:r>
    </w:p>
    <w:p w14:paraId="287E7645" w14:textId="7BFEEC61" w:rsidR="00010DEC" w:rsidRPr="00024CDF" w:rsidRDefault="00010DEC" w:rsidP="47E28512">
      <w:pPr>
        <w:autoSpaceDE w:val="0"/>
        <w:autoSpaceDN w:val="0"/>
        <w:adjustRightInd w:val="0"/>
        <w:jc w:val="both"/>
        <w:rPr>
          <w:rFonts w:ascii="Arial" w:eastAsia="Arial" w:hAnsi="Arial" w:cs="Arial"/>
          <w:sz w:val="22"/>
          <w:szCs w:val="22"/>
        </w:rPr>
      </w:pPr>
      <w:r w:rsidRPr="00024CDF">
        <w:rPr>
          <w:rFonts w:ascii="Arial" w:eastAsia="Arial" w:hAnsi="Arial" w:cs="Arial"/>
          <w:sz w:val="22"/>
          <w:szCs w:val="22"/>
        </w:rPr>
        <w:t xml:space="preserve">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must </w:t>
      </w:r>
      <w:r w:rsidRPr="00024CDF">
        <w:rPr>
          <w:rFonts w:ascii="Arial" w:eastAsia="Arial" w:hAnsi="Arial" w:cs="Arial"/>
          <w:i/>
          <w:iCs/>
          <w:sz w:val="22"/>
          <w:szCs w:val="22"/>
        </w:rPr>
        <w:t>formally notify</w:t>
      </w:r>
      <w:r w:rsidRPr="00024CDF">
        <w:rPr>
          <w:rFonts w:ascii="Arial" w:eastAsia="Arial" w:hAnsi="Arial" w:cs="Arial"/>
          <w:sz w:val="22"/>
          <w:szCs w:val="22"/>
        </w:rPr>
        <w:t xml:space="preserve">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of the suspension</w:t>
      </w:r>
      <w:r w:rsidR="00D728DE" w:rsidRPr="00024CDF">
        <w:rPr>
          <w:rFonts w:ascii="Arial" w:eastAsia="Arial" w:hAnsi="Arial" w:cs="Arial"/>
          <w:sz w:val="22"/>
          <w:szCs w:val="22"/>
        </w:rPr>
        <w:t xml:space="preserve"> and the reasons for it</w:t>
      </w:r>
      <w:r w:rsidRPr="00024CDF">
        <w:rPr>
          <w:rFonts w:ascii="Arial" w:eastAsia="Arial" w:hAnsi="Arial" w:cs="Arial"/>
          <w:sz w:val="22"/>
          <w:szCs w:val="22"/>
        </w:rPr>
        <w:t>.</w:t>
      </w:r>
      <w:r w:rsidR="008B4011" w:rsidRPr="00024CDF">
        <w:rPr>
          <w:rFonts w:ascii="Arial" w:eastAsia="Arial" w:hAnsi="Arial" w:cs="Arial"/>
          <w:sz w:val="22"/>
          <w:szCs w:val="22"/>
        </w:rPr>
        <w:t xml:space="preserve"> </w:t>
      </w:r>
      <w:r w:rsidR="0085297C" w:rsidRPr="00024CDF">
        <w:rPr>
          <w:rFonts w:ascii="Arial" w:eastAsia="Arial" w:hAnsi="Arial" w:cs="Arial"/>
          <w:sz w:val="22"/>
          <w:szCs w:val="22"/>
        </w:rPr>
        <w:t>Suspension take</w:t>
      </w:r>
      <w:r w:rsidRPr="00024CDF">
        <w:rPr>
          <w:rFonts w:ascii="Arial" w:eastAsia="Arial" w:hAnsi="Arial" w:cs="Arial"/>
          <w:sz w:val="22"/>
          <w:szCs w:val="22"/>
        </w:rPr>
        <w:t>s</w:t>
      </w:r>
      <w:r w:rsidR="0085297C" w:rsidRPr="00024CDF">
        <w:rPr>
          <w:rFonts w:ascii="Arial" w:eastAsia="Arial" w:hAnsi="Arial" w:cs="Arial"/>
          <w:sz w:val="22"/>
          <w:szCs w:val="22"/>
        </w:rPr>
        <w:t xml:space="preserve"> effect on the </w:t>
      </w:r>
      <w:r w:rsidR="00DE2AEA" w:rsidRPr="00024CDF">
        <w:rPr>
          <w:rFonts w:ascii="Arial" w:eastAsia="Arial" w:hAnsi="Arial" w:cs="Arial"/>
          <w:sz w:val="22"/>
          <w:szCs w:val="22"/>
        </w:rPr>
        <w:t xml:space="preserve">date </w:t>
      </w:r>
      <w:r w:rsidRPr="00024CDF">
        <w:rPr>
          <w:rFonts w:ascii="Arial" w:eastAsia="Arial" w:hAnsi="Arial" w:cs="Arial"/>
          <w:sz w:val="22"/>
          <w:szCs w:val="22"/>
        </w:rPr>
        <w:t>of</w:t>
      </w:r>
      <w:r w:rsidR="0085297C" w:rsidRPr="00024CDF">
        <w:rPr>
          <w:rFonts w:ascii="Arial" w:eastAsia="Arial" w:hAnsi="Arial" w:cs="Arial"/>
          <w:sz w:val="22"/>
          <w:szCs w:val="22"/>
        </w:rPr>
        <w:t xml:space="preserve"> </w:t>
      </w:r>
      <w:r w:rsidR="00947A8D" w:rsidRPr="00024CDF">
        <w:rPr>
          <w:rFonts w:ascii="Arial" w:eastAsia="Arial" w:hAnsi="Arial" w:cs="Arial"/>
          <w:i/>
          <w:iCs/>
          <w:sz w:val="22"/>
          <w:szCs w:val="22"/>
        </w:rPr>
        <w:t xml:space="preserve">formal </w:t>
      </w:r>
      <w:r w:rsidR="0085297C" w:rsidRPr="00024CDF">
        <w:rPr>
          <w:rFonts w:ascii="Arial" w:eastAsia="Arial" w:hAnsi="Arial" w:cs="Arial"/>
          <w:i/>
          <w:iCs/>
          <w:sz w:val="22"/>
          <w:szCs w:val="22"/>
        </w:rPr>
        <w:t>notification</w:t>
      </w:r>
      <w:r w:rsidR="0085297C" w:rsidRPr="00024CDF">
        <w:rPr>
          <w:rFonts w:ascii="Arial" w:eastAsia="Arial" w:hAnsi="Arial" w:cs="Arial"/>
          <w:sz w:val="22"/>
          <w:szCs w:val="22"/>
        </w:rPr>
        <w:t xml:space="preserve">, or </w:t>
      </w:r>
      <w:proofErr w:type="gramStart"/>
      <w:r w:rsidR="0085297C" w:rsidRPr="00024CDF">
        <w:rPr>
          <w:rFonts w:ascii="Arial" w:eastAsia="Arial" w:hAnsi="Arial" w:cs="Arial"/>
          <w:sz w:val="22"/>
          <w:szCs w:val="22"/>
        </w:rPr>
        <w:t>at a later date</w:t>
      </w:r>
      <w:proofErr w:type="gramEnd"/>
      <w:r w:rsidR="0085297C" w:rsidRPr="00024CDF">
        <w:rPr>
          <w:rFonts w:ascii="Arial" w:eastAsia="Arial" w:hAnsi="Arial" w:cs="Arial"/>
          <w:sz w:val="22"/>
          <w:szCs w:val="22"/>
        </w:rPr>
        <w:t xml:space="preserve"> </w:t>
      </w:r>
      <w:r w:rsidRPr="00024CDF">
        <w:rPr>
          <w:rFonts w:ascii="Arial" w:eastAsia="Arial" w:hAnsi="Arial" w:cs="Arial"/>
          <w:sz w:val="22"/>
          <w:szCs w:val="22"/>
        </w:rPr>
        <w:t xml:space="preserve">if </w:t>
      </w:r>
      <w:r w:rsidR="00FD7EE2" w:rsidRPr="00024CDF">
        <w:rPr>
          <w:rFonts w:ascii="Arial" w:eastAsia="Arial" w:hAnsi="Arial" w:cs="Arial"/>
          <w:sz w:val="22"/>
          <w:szCs w:val="22"/>
        </w:rPr>
        <w:t xml:space="preserve">the </w:t>
      </w:r>
      <w:r w:rsidRPr="00024CDF">
        <w:rPr>
          <w:rFonts w:ascii="Arial" w:eastAsia="Arial" w:hAnsi="Arial" w:cs="Arial"/>
          <w:i/>
          <w:iCs/>
          <w:sz w:val="22"/>
          <w:szCs w:val="22"/>
        </w:rPr>
        <w:t xml:space="preserve">formal </w:t>
      </w:r>
      <w:r w:rsidR="00FD7EE2" w:rsidRPr="00024CDF">
        <w:rPr>
          <w:rFonts w:ascii="Arial" w:eastAsia="Arial" w:hAnsi="Arial" w:cs="Arial"/>
          <w:i/>
          <w:iCs/>
          <w:sz w:val="22"/>
          <w:szCs w:val="22"/>
        </w:rPr>
        <w:t>noti</w:t>
      </w:r>
      <w:r w:rsidR="003F3710" w:rsidRPr="00024CDF">
        <w:rPr>
          <w:rFonts w:ascii="Arial" w:eastAsia="Arial" w:hAnsi="Arial" w:cs="Arial"/>
          <w:i/>
          <w:iCs/>
          <w:sz w:val="22"/>
          <w:szCs w:val="22"/>
        </w:rPr>
        <w:t>fication</w:t>
      </w:r>
      <w:r w:rsidRPr="00024CDF">
        <w:rPr>
          <w:rFonts w:ascii="Arial" w:eastAsia="Arial" w:hAnsi="Arial" w:cs="Arial"/>
          <w:sz w:val="22"/>
          <w:szCs w:val="22"/>
        </w:rPr>
        <w:t xml:space="preserve"> so provides</w:t>
      </w:r>
      <w:r w:rsidR="0085297C" w:rsidRPr="00024CDF">
        <w:rPr>
          <w:rFonts w:ascii="Arial" w:eastAsia="Arial" w:hAnsi="Arial" w:cs="Arial"/>
          <w:sz w:val="22"/>
          <w:szCs w:val="22"/>
        </w:rPr>
        <w:t xml:space="preserve">. </w:t>
      </w:r>
    </w:p>
    <w:p w14:paraId="168BFAFA" w14:textId="6456C117" w:rsidR="00010DEC" w:rsidRPr="00024CDF" w:rsidRDefault="007F028A" w:rsidP="47E28512">
      <w:pPr>
        <w:autoSpaceDE w:val="0"/>
        <w:autoSpaceDN w:val="0"/>
        <w:adjustRightInd w:val="0"/>
        <w:jc w:val="both"/>
        <w:rPr>
          <w:rFonts w:ascii="Arial" w:eastAsia="Arial" w:hAnsi="Arial" w:cs="Arial"/>
          <w:sz w:val="22"/>
          <w:szCs w:val="22"/>
        </w:rPr>
      </w:pPr>
      <w:r w:rsidRPr="00024CDF">
        <w:rPr>
          <w:rFonts w:ascii="Arial" w:eastAsia="Arial" w:hAnsi="Arial" w:cs="Arial"/>
          <w:sz w:val="22"/>
          <w:szCs w:val="22"/>
        </w:rPr>
        <w:t>In cases referred under points (a) and (b) above, t</w:t>
      </w:r>
      <w:r w:rsidR="0085297C" w:rsidRPr="00024CDF">
        <w:rPr>
          <w:rFonts w:ascii="Arial" w:eastAsia="Arial" w:hAnsi="Arial" w:cs="Arial"/>
          <w:sz w:val="22"/>
          <w:szCs w:val="22"/>
        </w:rPr>
        <w:t xml:space="preserve">he </w:t>
      </w:r>
      <w:r w:rsidR="00B543E4" w:rsidRPr="00024CDF">
        <w:rPr>
          <w:rFonts w:ascii="Arial" w:eastAsia="Arial" w:hAnsi="Arial" w:cs="Arial"/>
          <w:sz w:val="22"/>
          <w:szCs w:val="22"/>
        </w:rPr>
        <w:t>Contracting Authority</w:t>
      </w:r>
      <w:r w:rsidR="006F7405" w:rsidRPr="00024CDF">
        <w:rPr>
          <w:rFonts w:ascii="Arial" w:eastAsia="Arial" w:hAnsi="Arial" w:cs="Arial"/>
          <w:sz w:val="22"/>
          <w:szCs w:val="22"/>
        </w:rPr>
        <w:t xml:space="preserve"> </w:t>
      </w:r>
      <w:r w:rsidR="00010DEC" w:rsidRPr="00024CDF">
        <w:rPr>
          <w:rFonts w:ascii="Arial" w:eastAsia="Arial" w:hAnsi="Arial" w:cs="Arial"/>
          <w:sz w:val="22"/>
          <w:szCs w:val="22"/>
        </w:rPr>
        <w:t xml:space="preserve">must </w:t>
      </w:r>
      <w:r w:rsidR="00010DEC" w:rsidRPr="00024CDF">
        <w:rPr>
          <w:rFonts w:ascii="Arial" w:eastAsia="Arial" w:hAnsi="Arial" w:cs="Arial"/>
          <w:i/>
          <w:iCs/>
          <w:sz w:val="22"/>
          <w:szCs w:val="22"/>
        </w:rPr>
        <w:t>notify</w:t>
      </w:r>
      <w:r w:rsidR="00010DEC" w:rsidRPr="00024CDF">
        <w:rPr>
          <w:rFonts w:ascii="Arial" w:eastAsia="Arial" w:hAnsi="Arial" w:cs="Arial"/>
          <w:sz w:val="22"/>
          <w:szCs w:val="22"/>
        </w:rPr>
        <w:t xml:space="preserve"> the </w:t>
      </w:r>
      <w:r w:rsidR="00B543E4" w:rsidRPr="00024CDF">
        <w:rPr>
          <w:rFonts w:ascii="Arial" w:eastAsia="Arial" w:hAnsi="Arial" w:cs="Arial"/>
          <w:sz w:val="22"/>
          <w:szCs w:val="22"/>
        </w:rPr>
        <w:t>Contractor</w:t>
      </w:r>
      <w:r w:rsidR="00E533E3" w:rsidRPr="00024CDF">
        <w:rPr>
          <w:rFonts w:ascii="Arial" w:eastAsia="Arial" w:hAnsi="Arial" w:cs="Arial"/>
          <w:sz w:val="22"/>
          <w:szCs w:val="22"/>
        </w:rPr>
        <w:t xml:space="preserve"> </w:t>
      </w:r>
      <w:r w:rsidR="003F3710" w:rsidRPr="00024CDF">
        <w:rPr>
          <w:rFonts w:ascii="Arial" w:eastAsia="Arial" w:hAnsi="Arial" w:cs="Arial"/>
          <w:sz w:val="22"/>
          <w:szCs w:val="22"/>
        </w:rPr>
        <w:t xml:space="preserve">as soon as </w:t>
      </w:r>
      <w:r w:rsidR="00D728DE" w:rsidRPr="00024CDF">
        <w:rPr>
          <w:rFonts w:ascii="Arial" w:eastAsia="Arial" w:hAnsi="Arial" w:cs="Arial"/>
          <w:sz w:val="22"/>
          <w:szCs w:val="22"/>
        </w:rPr>
        <w:t xml:space="preserve">the verification is completed </w:t>
      </w:r>
      <w:r w:rsidR="00010DEC" w:rsidRPr="00024CDF">
        <w:rPr>
          <w:rFonts w:ascii="Arial" w:eastAsia="Arial" w:hAnsi="Arial" w:cs="Arial"/>
          <w:sz w:val="22"/>
          <w:szCs w:val="22"/>
        </w:rPr>
        <w:t>whether:</w:t>
      </w:r>
    </w:p>
    <w:p w14:paraId="13280E5B" w14:textId="77777777" w:rsidR="00010DEC" w:rsidRPr="00024CDF" w:rsidRDefault="00010DEC" w:rsidP="47E28512">
      <w:pPr>
        <w:numPr>
          <w:ilvl w:val="0"/>
          <w:numId w:val="9"/>
        </w:numPr>
        <w:spacing w:after="240" w:afterAutospacing="0"/>
        <w:rPr>
          <w:rFonts w:ascii="Arial" w:eastAsia="Arial" w:hAnsi="Arial" w:cs="Arial"/>
          <w:sz w:val="22"/>
          <w:szCs w:val="22"/>
        </w:rPr>
      </w:pPr>
      <w:r w:rsidRPr="00024CDF">
        <w:rPr>
          <w:rFonts w:ascii="Arial" w:eastAsia="Arial" w:hAnsi="Arial" w:cs="Arial"/>
          <w:sz w:val="22"/>
          <w:szCs w:val="22"/>
        </w:rPr>
        <w:lastRenderedPageBreak/>
        <w:t>it is lifting the suspension; or</w:t>
      </w:r>
    </w:p>
    <w:p w14:paraId="02BB821E" w14:textId="2F9C0860" w:rsidR="00010DEC" w:rsidRPr="00024CDF" w:rsidRDefault="00010DEC" w:rsidP="47E28512">
      <w:pPr>
        <w:numPr>
          <w:ilvl w:val="0"/>
          <w:numId w:val="9"/>
        </w:numPr>
        <w:spacing w:after="240" w:afterAutospacing="0"/>
        <w:rPr>
          <w:rFonts w:ascii="Arial" w:eastAsia="Arial" w:hAnsi="Arial" w:cs="Arial"/>
          <w:sz w:val="22"/>
          <w:szCs w:val="22"/>
        </w:rPr>
      </w:pPr>
      <w:r w:rsidRPr="00024CDF">
        <w:rPr>
          <w:rFonts w:ascii="Arial" w:eastAsia="Arial" w:hAnsi="Arial" w:cs="Arial"/>
          <w:sz w:val="22"/>
          <w:szCs w:val="22"/>
        </w:rPr>
        <w:t xml:space="preserve">it intends to terminate the </w:t>
      </w:r>
      <w:r w:rsidR="00B543E4" w:rsidRPr="00024CDF">
        <w:rPr>
          <w:rFonts w:ascii="Arial" w:eastAsia="Arial" w:hAnsi="Arial" w:cs="Arial"/>
          <w:sz w:val="22"/>
          <w:szCs w:val="22"/>
        </w:rPr>
        <w:t>Contract</w:t>
      </w:r>
      <w:r w:rsidRPr="00024CDF">
        <w:rPr>
          <w:rFonts w:ascii="Arial" w:eastAsia="Arial" w:hAnsi="Arial" w:cs="Arial"/>
          <w:sz w:val="22"/>
          <w:szCs w:val="22"/>
        </w:rPr>
        <w:t xml:space="preserve"> under </w:t>
      </w:r>
      <w:r w:rsidR="00D30C62" w:rsidRPr="00024CDF">
        <w:rPr>
          <w:rFonts w:ascii="Arial" w:eastAsia="Arial" w:hAnsi="Arial" w:cs="Arial"/>
          <w:sz w:val="22"/>
          <w:szCs w:val="22"/>
        </w:rPr>
        <w:t>Article</w:t>
      </w:r>
      <w:r w:rsidRPr="00024CDF">
        <w:rPr>
          <w:rFonts w:ascii="Arial" w:eastAsia="Arial" w:hAnsi="Arial" w:cs="Arial"/>
          <w:sz w:val="22"/>
          <w:szCs w:val="22"/>
        </w:rPr>
        <w:t xml:space="preserve"> II.</w:t>
      </w:r>
      <w:r w:rsidR="00EB2204" w:rsidRPr="00024CDF">
        <w:rPr>
          <w:rFonts w:ascii="Arial" w:eastAsia="Arial" w:hAnsi="Arial" w:cs="Arial"/>
          <w:sz w:val="22"/>
          <w:szCs w:val="22"/>
        </w:rPr>
        <w:t>2</w:t>
      </w:r>
      <w:r w:rsidR="00EB757B" w:rsidRPr="00024CDF">
        <w:rPr>
          <w:rFonts w:ascii="Arial" w:eastAsia="Arial" w:hAnsi="Arial" w:cs="Arial"/>
          <w:sz w:val="22"/>
          <w:szCs w:val="22"/>
        </w:rPr>
        <w:t>0</w:t>
      </w:r>
      <w:r w:rsidRPr="00024CDF">
        <w:rPr>
          <w:rFonts w:ascii="Arial" w:eastAsia="Arial" w:hAnsi="Arial" w:cs="Arial"/>
          <w:sz w:val="22"/>
          <w:szCs w:val="22"/>
        </w:rPr>
        <w:t>.1(f) or (j)</w:t>
      </w:r>
      <w:r w:rsidR="00EB757B" w:rsidRPr="00024CDF">
        <w:rPr>
          <w:rFonts w:ascii="Arial" w:eastAsia="Arial" w:hAnsi="Arial" w:cs="Arial"/>
          <w:sz w:val="22"/>
          <w:szCs w:val="22"/>
        </w:rPr>
        <w:t xml:space="preserve"> [Grounds for termination by the Contracting Authority].</w:t>
      </w:r>
    </w:p>
    <w:p w14:paraId="72B97107" w14:textId="5AD477AF" w:rsidR="002133F3" w:rsidRPr="00024CDF" w:rsidRDefault="002133F3" w:rsidP="47E28512">
      <w:pPr>
        <w:autoSpaceDE w:val="0"/>
        <w:autoSpaceDN w:val="0"/>
        <w:adjustRightInd w:val="0"/>
        <w:jc w:val="both"/>
        <w:rPr>
          <w:rFonts w:ascii="Arial" w:eastAsia="Arial" w:hAnsi="Arial" w:cs="Arial"/>
          <w:sz w:val="22"/>
          <w:szCs w:val="22"/>
        </w:rPr>
      </w:pPr>
      <w:r w:rsidRPr="00024CDF">
        <w:rPr>
          <w:rFonts w:ascii="Arial" w:eastAsia="Arial" w:hAnsi="Arial" w:cs="Arial"/>
          <w:sz w:val="22"/>
          <w:szCs w:val="22"/>
        </w:rPr>
        <w:t xml:space="preserve">In case referred under points (c) and (d) above, the </w:t>
      </w:r>
      <w:r w:rsidR="00B543E4" w:rsidRPr="00024CDF">
        <w:rPr>
          <w:rFonts w:ascii="Arial" w:eastAsia="Arial" w:hAnsi="Arial" w:cs="Arial"/>
          <w:sz w:val="22"/>
          <w:szCs w:val="22"/>
        </w:rPr>
        <w:t>Contracting Authority</w:t>
      </w:r>
      <w:r w:rsidR="002B29DF" w:rsidRPr="00024CDF">
        <w:rPr>
          <w:rFonts w:ascii="Arial" w:eastAsia="Arial" w:hAnsi="Arial" w:cs="Arial"/>
          <w:sz w:val="22"/>
          <w:szCs w:val="22"/>
        </w:rPr>
        <w:t xml:space="preserve"> </w:t>
      </w:r>
      <w:r w:rsidRPr="00024CDF">
        <w:rPr>
          <w:rFonts w:ascii="Arial" w:eastAsia="Arial" w:hAnsi="Arial" w:cs="Arial"/>
          <w:sz w:val="22"/>
          <w:szCs w:val="22"/>
        </w:rPr>
        <w:t xml:space="preserve">shall lift </w:t>
      </w:r>
      <w:r w:rsidR="3899BD82" w:rsidRPr="00024CDF">
        <w:rPr>
          <w:rFonts w:ascii="Arial" w:eastAsia="Arial" w:hAnsi="Arial" w:cs="Arial"/>
          <w:sz w:val="22"/>
          <w:szCs w:val="22"/>
        </w:rPr>
        <w:t xml:space="preserve">the </w:t>
      </w:r>
      <w:r w:rsidRPr="00024CDF">
        <w:rPr>
          <w:rFonts w:ascii="Arial" w:eastAsia="Arial" w:hAnsi="Arial" w:cs="Arial"/>
          <w:sz w:val="22"/>
          <w:szCs w:val="22"/>
        </w:rPr>
        <w:t xml:space="preserve">suspension </w:t>
      </w:r>
      <w:r w:rsidR="368A356E" w:rsidRPr="00024CDF">
        <w:rPr>
          <w:rFonts w:ascii="Arial" w:eastAsia="Arial" w:hAnsi="Arial" w:cs="Arial"/>
          <w:sz w:val="22"/>
          <w:szCs w:val="22"/>
        </w:rPr>
        <w:t>once</w:t>
      </w:r>
      <w:r w:rsidRPr="00024CDF">
        <w:rPr>
          <w:rFonts w:ascii="Arial" w:eastAsia="Arial" w:hAnsi="Arial" w:cs="Arial"/>
          <w:sz w:val="22"/>
          <w:szCs w:val="22"/>
        </w:rPr>
        <w:t xml:space="preserve"> the underlying reasons have ceased to </w:t>
      </w:r>
      <w:r w:rsidR="66D39A15" w:rsidRPr="00024CDF">
        <w:rPr>
          <w:rFonts w:ascii="Arial" w:eastAsia="Arial" w:hAnsi="Arial" w:cs="Arial"/>
          <w:sz w:val="22"/>
          <w:szCs w:val="22"/>
        </w:rPr>
        <w:t>apply</w:t>
      </w:r>
      <w:r w:rsidRPr="00024CDF">
        <w:rPr>
          <w:rFonts w:ascii="Arial" w:eastAsia="Arial" w:hAnsi="Arial" w:cs="Arial"/>
          <w:sz w:val="22"/>
          <w:szCs w:val="22"/>
        </w:rPr>
        <w:t>.</w:t>
      </w:r>
    </w:p>
    <w:p w14:paraId="6E7B7031" w14:textId="354CD390" w:rsidR="0085297C" w:rsidRPr="00024CDF" w:rsidRDefault="0085297C" w:rsidP="47E28512">
      <w:pPr>
        <w:autoSpaceDE w:val="0"/>
        <w:autoSpaceDN w:val="0"/>
        <w:adjustRightInd w:val="0"/>
        <w:jc w:val="both"/>
        <w:rPr>
          <w:rFonts w:ascii="Arial" w:eastAsia="Arial" w:hAnsi="Arial" w:cs="Arial"/>
          <w:sz w:val="22"/>
          <w:szCs w:val="22"/>
        </w:rPr>
      </w:pPr>
      <w:r w:rsidRPr="00024CDF">
        <w:rPr>
          <w:rFonts w:ascii="Arial" w:eastAsia="Arial" w:hAnsi="Arial" w:cs="Arial"/>
          <w:sz w:val="22"/>
          <w:szCs w:val="22"/>
        </w:rPr>
        <w:t xml:space="preserve">The </w:t>
      </w:r>
      <w:r w:rsidR="00B543E4" w:rsidRPr="00024CDF">
        <w:rPr>
          <w:rFonts w:ascii="Arial" w:eastAsia="Arial" w:hAnsi="Arial" w:cs="Arial"/>
          <w:sz w:val="22"/>
          <w:szCs w:val="22"/>
        </w:rPr>
        <w:t>Contractor</w:t>
      </w:r>
      <w:r w:rsidR="002B29DF" w:rsidRPr="00024CDF">
        <w:rPr>
          <w:rFonts w:ascii="Arial" w:eastAsia="Arial" w:hAnsi="Arial" w:cs="Arial"/>
          <w:sz w:val="22"/>
          <w:szCs w:val="22"/>
        </w:rPr>
        <w:t xml:space="preserve"> </w:t>
      </w:r>
      <w:r w:rsidR="00010DEC" w:rsidRPr="00024CDF">
        <w:rPr>
          <w:rFonts w:ascii="Arial" w:eastAsia="Arial" w:hAnsi="Arial" w:cs="Arial"/>
          <w:sz w:val="22"/>
          <w:szCs w:val="22"/>
        </w:rPr>
        <w:t>is</w:t>
      </w:r>
      <w:r w:rsidRPr="00024CDF">
        <w:rPr>
          <w:rFonts w:ascii="Arial" w:eastAsia="Arial" w:hAnsi="Arial" w:cs="Arial"/>
          <w:sz w:val="22"/>
          <w:szCs w:val="22"/>
        </w:rPr>
        <w:t xml:space="preserve"> not entitled to compensation </w:t>
      </w:r>
      <w:r w:rsidR="00010DEC" w:rsidRPr="00024CDF">
        <w:rPr>
          <w:rFonts w:ascii="Arial" w:eastAsia="Arial" w:hAnsi="Arial" w:cs="Arial"/>
          <w:sz w:val="22"/>
          <w:szCs w:val="22"/>
        </w:rPr>
        <w:t xml:space="preserve">for </w:t>
      </w:r>
      <w:r w:rsidRPr="00024CDF">
        <w:rPr>
          <w:rFonts w:ascii="Arial" w:eastAsia="Arial" w:hAnsi="Arial" w:cs="Arial"/>
          <w:sz w:val="22"/>
          <w:szCs w:val="22"/>
        </w:rPr>
        <w:t xml:space="preserve">suspension of </w:t>
      </w:r>
      <w:r w:rsidR="00010DEC" w:rsidRPr="00024CDF">
        <w:rPr>
          <w:rFonts w:ascii="Arial" w:eastAsia="Arial" w:hAnsi="Arial" w:cs="Arial"/>
          <w:sz w:val="22"/>
          <w:szCs w:val="22"/>
        </w:rPr>
        <w:t xml:space="preserve">any part of </w:t>
      </w:r>
      <w:r w:rsidRPr="00024CDF">
        <w:rPr>
          <w:rFonts w:ascii="Arial" w:eastAsia="Arial" w:hAnsi="Arial" w:cs="Arial"/>
          <w:sz w:val="22"/>
          <w:szCs w:val="22"/>
        </w:rPr>
        <w:t xml:space="preserve">the </w:t>
      </w:r>
      <w:r w:rsidR="00B543E4" w:rsidRPr="00024CDF">
        <w:rPr>
          <w:rFonts w:ascii="Arial" w:eastAsia="Arial" w:hAnsi="Arial" w:cs="Arial"/>
          <w:sz w:val="22"/>
          <w:szCs w:val="22"/>
        </w:rPr>
        <w:t>Contract</w:t>
      </w:r>
      <w:r w:rsidRPr="00024CDF">
        <w:rPr>
          <w:rFonts w:ascii="Arial" w:eastAsia="Arial" w:hAnsi="Arial" w:cs="Arial"/>
          <w:sz w:val="22"/>
          <w:szCs w:val="22"/>
        </w:rPr>
        <w:t>.</w:t>
      </w:r>
    </w:p>
    <w:p w14:paraId="108C09F5" w14:textId="1B8107C9" w:rsidR="00D728DE" w:rsidRPr="00024CDF" w:rsidRDefault="00D728DE" w:rsidP="47E28512">
      <w:pPr>
        <w:spacing w:line="259" w:lineRule="auto"/>
        <w:jc w:val="both"/>
        <w:rPr>
          <w:rFonts w:ascii="Arial" w:eastAsia="Arial" w:hAnsi="Arial" w:cs="Arial"/>
          <w:sz w:val="22"/>
          <w:szCs w:val="22"/>
        </w:rPr>
      </w:pPr>
      <w:r w:rsidRPr="00024CDF">
        <w:rPr>
          <w:rFonts w:ascii="Arial" w:eastAsia="Arial" w:hAnsi="Arial" w:cs="Arial"/>
          <w:sz w:val="22"/>
          <w:szCs w:val="22"/>
        </w:rPr>
        <w:t xml:space="preserve">The </w:t>
      </w:r>
      <w:r w:rsidR="00B543E4" w:rsidRPr="00024CDF">
        <w:rPr>
          <w:rFonts w:ascii="Arial" w:eastAsia="Arial" w:hAnsi="Arial" w:cs="Arial"/>
          <w:sz w:val="22"/>
          <w:szCs w:val="22"/>
        </w:rPr>
        <w:t>Contracting Authority</w:t>
      </w:r>
      <w:r w:rsidR="002B29DF" w:rsidRPr="00024CDF">
        <w:rPr>
          <w:rFonts w:ascii="Arial" w:eastAsia="Arial" w:hAnsi="Arial" w:cs="Arial"/>
          <w:sz w:val="22"/>
          <w:szCs w:val="22"/>
        </w:rPr>
        <w:t xml:space="preserve"> </w:t>
      </w:r>
      <w:r w:rsidRPr="00024CDF">
        <w:rPr>
          <w:rFonts w:ascii="Arial" w:eastAsia="Arial" w:hAnsi="Arial" w:cs="Arial"/>
          <w:sz w:val="22"/>
          <w:szCs w:val="22"/>
        </w:rPr>
        <w:t xml:space="preserve">may </w:t>
      </w:r>
      <w:r w:rsidR="3EFCBD6A" w:rsidRPr="00024CDF">
        <w:rPr>
          <w:rFonts w:ascii="Arial" w:eastAsia="Arial" w:hAnsi="Arial" w:cs="Arial"/>
          <w:sz w:val="22"/>
          <w:szCs w:val="22"/>
        </w:rPr>
        <w:t>also</w:t>
      </w:r>
      <w:r w:rsidR="2C86B998" w:rsidRPr="00024CDF">
        <w:rPr>
          <w:rFonts w:ascii="Arial" w:eastAsia="Arial" w:hAnsi="Arial" w:cs="Arial"/>
          <w:sz w:val="22"/>
          <w:szCs w:val="22"/>
        </w:rPr>
        <w:t xml:space="preserve"> </w:t>
      </w:r>
      <w:r w:rsidRPr="00024CDF">
        <w:rPr>
          <w:rFonts w:ascii="Arial" w:eastAsia="Arial" w:hAnsi="Arial" w:cs="Arial"/>
          <w:sz w:val="22"/>
          <w:szCs w:val="22"/>
        </w:rPr>
        <w:t xml:space="preserve">suspend the time allowed for payments in accordance with </w:t>
      </w:r>
      <w:r w:rsidR="00D30C62" w:rsidRPr="00024CDF">
        <w:rPr>
          <w:rFonts w:ascii="Arial" w:eastAsia="Arial" w:hAnsi="Arial" w:cs="Arial"/>
          <w:sz w:val="22"/>
          <w:szCs w:val="22"/>
        </w:rPr>
        <w:t>Article</w:t>
      </w:r>
      <w:r w:rsidRPr="00024CDF">
        <w:rPr>
          <w:rFonts w:ascii="Arial" w:eastAsia="Arial" w:hAnsi="Arial" w:cs="Arial"/>
          <w:sz w:val="22"/>
          <w:szCs w:val="22"/>
        </w:rPr>
        <w:t xml:space="preserve"> II.</w:t>
      </w:r>
      <w:r w:rsidR="2C86B998" w:rsidRPr="00024CDF">
        <w:rPr>
          <w:rFonts w:ascii="Arial" w:eastAsia="Arial" w:hAnsi="Arial" w:cs="Arial"/>
          <w:sz w:val="22"/>
          <w:szCs w:val="22"/>
        </w:rPr>
        <w:t>2</w:t>
      </w:r>
      <w:r w:rsidR="3DF937AF" w:rsidRPr="00024CDF">
        <w:rPr>
          <w:rFonts w:ascii="Arial" w:eastAsia="Arial" w:hAnsi="Arial" w:cs="Arial"/>
          <w:sz w:val="22"/>
          <w:szCs w:val="22"/>
        </w:rPr>
        <w:t>4</w:t>
      </w:r>
      <w:r w:rsidRPr="00024CDF">
        <w:rPr>
          <w:rFonts w:ascii="Arial" w:eastAsia="Arial" w:hAnsi="Arial" w:cs="Arial"/>
          <w:sz w:val="22"/>
          <w:szCs w:val="22"/>
        </w:rPr>
        <w:t>.7</w:t>
      </w:r>
      <w:r w:rsidR="001A253F" w:rsidRPr="00024CDF">
        <w:rPr>
          <w:rFonts w:ascii="Arial" w:eastAsia="Arial" w:hAnsi="Arial" w:cs="Arial"/>
          <w:sz w:val="22"/>
          <w:szCs w:val="22"/>
        </w:rPr>
        <w:t xml:space="preserve"> [Suspension of the time allowed for payment].</w:t>
      </w:r>
    </w:p>
    <w:p w14:paraId="5A755D79" w14:textId="27C9F9A0" w:rsidR="003A60E6" w:rsidRPr="00024CDF" w:rsidRDefault="003A60E6" w:rsidP="47E28512">
      <w:pPr>
        <w:autoSpaceDE w:val="0"/>
        <w:autoSpaceDN w:val="0"/>
        <w:adjustRightInd w:val="0"/>
        <w:jc w:val="both"/>
        <w:rPr>
          <w:rFonts w:ascii="Arial" w:eastAsia="Arial" w:hAnsi="Arial" w:cs="Arial"/>
          <w:b/>
          <w:bCs/>
          <w:sz w:val="22"/>
          <w:szCs w:val="22"/>
        </w:rPr>
      </w:pPr>
      <w:r w:rsidRPr="00024CDF">
        <w:rPr>
          <w:rFonts w:ascii="Arial" w:eastAsia="Arial" w:hAnsi="Arial" w:cs="Arial"/>
          <w:b/>
          <w:bCs/>
          <w:sz w:val="22"/>
          <w:szCs w:val="22"/>
        </w:rPr>
        <w:t>II.1</w:t>
      </w:r>
      <w:r w:rsidR="00AF2F53" w:rsidRPr="00024CDF">
        <w:rPr>
          <w:rFonts w:ascii="Arial" w:eastAsia="Arial" w:hAnsi="Arial" w:cs="Arial"/>
          <w:b/>
          <w:bCs/>
          <w:sz w:val="22"/>
          <w:szCs w:val="22"/>
        </w:rPr>
        <w:t>9</w:t>
      </w:r>
      <w:r w:rsidRPr="00024CDF">
        <w:rPr>
          <w:rFonts w:ascii="Arial" w:eastAsia="Arial" w:hAnsi="Arial" w:cs="Arial"/>
          <w:b/>
          <w:bCs/>
          <w:sz w:val="22"/>
          <w:szCs w:val="22"/>
        </w:rPr>
        <w:t>.3 Suspension for solving disputes regarding the Ad</w:t>
      </w:r>
      <w:r w:rsidR="00DC555F" w:rsidRPr="00024CDF">
        <w:rPr>
          <w:rFonts w:ascii="Arial" w:eastAsia="Arial" w:hAnsi="Arial" w:cs="Arial"/>
          <w:b/>
          <w:bCs/>
          <w:sz w:val="22"/>
          <w:szCs w:val="22"/>
        </w:rPr>
        <w:t>ministrative Orders</w:t>
      </w:r>
    </w:p>
    <w:p w14:paraId="309EF906" w14:textId="7AC15318" w:rsidR="00DC555F" w:rsidRPr="00024CDF" w:rsidRDefault="00DC555F" w:rsidP="47E28512">
      <w:pPr>
        <w:spacing w:line="259" w:lineRule="auto"/>
        <w:jc w:val="both"/>
        <w:rPr>
          <w:rFonts w:ascii="Arial" w:eastAsia="Arial" w:hAnsi="Arial" w:cs="Arial"/>
          <w:sz w:val="22"/>
          <w:szCs w:val="22"/>
          <w:lang w:eastAsia="en-GB"/>
        </w:rPr>
      </w:pPr>
      <w:r w:rsidRPr="00024CDF">
        <w:rPr>
          <w:rFonts w:ascii="Arial" w:eastAsia="Arial" w:hAnsi="Arial" w:cs="Arial"/>
          <w:sz w:val="22"/>
          <w:szCs w:val="22"/>
        </w:rPr>
        <w:t xml:space="preserve">If the activities </w:t>
      </w:r>
      <w:r w:rsidR="7B881B52" w:rsidRPr="00024CDF">
        <w:rPr>
          <w:rFonts w:ascii="Arial" w:eastAsia="Arial" w:hAnsi="Arial" w:cs="Arial"/>
          <w:sz w:val="22"/>
          <w:szCs w:val="22"/>
        </w:rPr>
        <w:t xml:space="preserve">under </w:t>
      </w:r>
      <w:r w:rsidRPr="00024CDF">
        <w:rPr>
          <w:rFonts w:ascii="Arial" w:eastAsia="Arial" w:hAnsi="Arial" w:cs="Arial"/>
          <w:sz w:val="22"/>
          <w:szCs w:val="22"/>
        </w:rPr>
        <w:t xml:space="preserve">the Contract cannot </w:t>
      </w:r>
      <w:r w:rsidR="2BE77EC6" w:rsidRPr="00024CDF">
        <w:rPr>
          <w:rFonts w:ascii="Arial" w:eastAsia="Arial" w:hAnsi="Arial" w:cs="Arial"/>
          <w:sz w:val="22"/>
          <w:szCs w:val="22"/>
        </w:rPr>
        <w:t>reasonably continue</w:t>
      </w:r>
      <w:r w:rsidR="16CC216E" w:rsidRPr="00024CDF">
        <w:rPr>
          <w:rFonts w:ascii="Arial" w:eastAsia="Arial" w:hAnsi="Arial" w:cs="Arial"/>
          <w:sz w:val="22"/>
          <w:szCs w:val="22"/>
        </w:rPr>
        <w:t xml:space="preserve"> and the </w:t>
      </w:r>
      <w:r w:rsidR="78DA28C4" w:rsidRPr="00024CDF">
        <w:rPr>
          <w:rFonts w:ascii="Arial" w:eastAsia="Arial" w:hAnsi="Arial" w:cs="Arial"/>
          <w:sz w:val="22"/>
          <w:szCs w:val="22"/>
        </w:rPr>
        <w:t>applicable</w:t>
      </w:r>
      <w:r w:rsidRPr="00024CDF">
        <w:rPr>
          <w:rFonts w:ascii="Arial" w:eastAsia="Arial" w:hAnsi="Arial" w:cs="Arial"/>
          <w:sz w:val="22"/>
          <w:szCs w:val="22"/>
        </w:rPr>
        <w:t xml:space="preserve"> deadlines cannot be </w:t>
      </w:r>
      <w:r w:rsidR="00952DB6" w:rsidRPr="00024CDF">
        <w:rPr>
          <w:rFonts w:ascii="Arial" w:eastAsia="Arial" w:hAnsi="Arial" w:cs="Arial"/>
          <w:sz w:val="22"/>
          <w:szCs w:val="22"/>
        </w:rPr>
        <w:t>met pending resolution of a dispute concerning</w:t>
      </w:r>
      <w:r w:rsidRPr="00024CDF">
        <w:rPr>
          <w:rFonts w:ascii="Arial" w:eastAsia="Arial" w:hAnsi="Arial" w:cs="Arial"/>
          <w:sz w:val="22"/>
          <w:szCs w:val="22"/>
        </w:rPr>
        <w:t xml:space="preserve"> an Administrative Order, the </w:t>
      </w:r>
      <w:r w:rsidRPr="00024CDF">
        <w:rPr>
          <w:rFonts w:ascii="Arial" w:eastAsia="Arial" w:hAnsi="Arial" w:cs="Arial"/>
          <w:i/>
          <w:iCs/>
          <w:sz w:val="22"/>
          <w:szCs w:val="22"/>
          <w:lang w:eastAsia="en-GB"/>
        </w:rPr>
        <w:t>performance of the Contract</w:t>
      </w:r>
      <w:r w:rsidRPr="00024CDF">
        <w:rPr>
          <w:rFonts w:ascii="Arial" w:eastAsia="Arial" w:hAnsi="Arial" w:cs="Arial"/>
          <w:sz w:val="22"/>
          <w:szCs w:val="22"/>
          <w:lang w:eastAsia="en-GB"/>
        </w:rPr>
        <w:t xml:space="preserve"> or any </w:t>
      </w:r>
      <w:r w:rsidR="72D2FD3F" w:rsidRPr="00024CDF">
        <w:rPr>
          <w:rFonts w:ascii="Arial" w:eastAsia="Arial" w:hAnsi="Arial" w:cs="Arial"/>
          <w:sz w:val="22"/>
          <w:szCs w:val="22"/>
          <w:lang w:eastAsia="en-GB"/>
        </w:rPr>
        <w:t xml:space="preserve">affected </w:t>
      </w:r>
      <w:r w:rsidRPr="00024CDF">
        <w:rPr>
          <w:rFonts w:ascii="Arial" w:eastAsia="Arial" w:hAnsi="Arial" w:cs="Arial"/>
          <w:sz w:val="22"/>
          <w:szCs w:val="22"/>
          <w:lang w:eastAsia="en-GB"/>
        </w:rPr>
        <w:t xml:space="preserve">part of it shall be suspended </w:t>
      </w:r>
      <w:r w:rsidR="45674A57" w:rsidRPr="00024CDF">
        <w:rPr>
          <w:rFonts w:ascii="Arial" w:eastAsia="Arial" w:hAnsi="Arial" w:cs="Arial"/>
          <w:sz w:val="22"/>
          <w:szCs w:val="22"/>
          <w:lang w:eastAsia="en-GB"/>
        </w:rPr>
        <w:t>until the dispute is resolved.</w:t>
      </w:r>
    </w:p>
    <w:p w14:paraId="1AE9175C" w14:textId="58A9B626" w:rsidR="00DC555F" w:rsidRPr="00024CDF" w:rsidRDefault="00DC555F" w:rsidP="47E28512">
      <w:pPr>
        <w:autoSpaceDE w:val="0"/>
        <w:autoSpaceDN w:val="0"/>
        <w:adjustRightInd w:val="0"/>
        <w:jc w:val="both"/>
        <w:rPr>
          <w:rFonts w:ascii="Arial" w:eastAsia="Arial" w:hAnsi="Arial" w:cs="Arial"/>
          <w:sz w:val="22"/>
          <w:szCs w:val="22"/>
        </w:rPr>
      </w:pPr>
      <w:r w:rsidRPr="00024CDF">
        <w:rPr>
          <w:rFonts w:ascii="Arial" w:eastAsia="Arial" w:hAnsi="Arial" w:cs="Arial"/>
          <w:sz w:val="22"/>
          <w:szCs w:val="22"/>
        </w:rPr>
        <w:t>Within three days after the dispute is resolved, the Contracting Authority shall notify the</w:t>
      </w:r>
      <w:r w:rsidR="635D7585" w:rsidRPr="00024CDF">
        <w:rPr>
          <w:rFonts w:ascii="Arial" w:eastAsia="Arial" w:hAnsi="Arial" w:cs="Arial"/>
          <w:sz w:val="22"/>
          <w:szCs w:val="22"/>
        </w:rPr>
        <w:t xml:space="preserve"> Contractor </w:t>
      </w:r>
      <w:r w:rsidR="56F2D3EC" w:rsidRPr="00024CDF">
        <w:rPr>
          <w:rFonts w:ascii="Arial" w:eastAsia="Arial" w:hAnsi="Arial" w:cs="Arial"/>
          <w:sz w:val="22"/>
          <w:szCs w:val="22"/>
        </w:rPr>
        <w:t>that the suspension has been lifted</w:t>
      </w:r>
      <w:r w:rsidR="00031334" w:rsidRPr="00024CDF">
        <w:rPr>
          <w:rFonts w:ascii="Arial" w:eastAsia="Arial" w:hAnsi="Arial" w:cs="Arial"/>
          <w:sz w:val="22"/>
          <w:szCs w:val="22"/>
        </w:rPr>
        <w:t>.</w:t>
      </w:r>
    </w:p>
    <w:p w14:paraId="05E3F3EA" w14:textId="77777777" w:rsidR="00DC555F" w:rsidRPr="00024CDF" w:rsidRDefault="00DC555F" w:rsidP="47E28512">
      <w:pPr>
        <w:autoSpaceDE w:val="0"/>
        <w:autoSpaceDN w:val="0"/>
        <w:adjustRightInd w:val="0"/>
        <w:jc w:val="both"/>
        <w:rPr>
          <w:rFonts w:ascii="Arial" w:eastAsia="Arial" w:hAnsi="Arial" w:cs="Arial"/>
          <w:sz w:val="22"/>
          <w:szCs w:val="22"/>
        </w:rPr>
      </w:pPr>
    </w:p>
    <w:p w14:paraId="6A07CC1C" w14:textId="5396D33B" w:rsidR="00A01BE0" w:rsidRPr="00024CDF" w:rsidRDefault="0095796D" w:rsidP="47E28512">
      <w:pPr>
        <w:pStyle w:val="Heading2contracts"/>
        <w:rPr>
          <w:rFonts w:ascii="Arial" w:eastAsia="Arial" w:hAnsi="Arial" w:cs="Arial"/>
          <w:sz w:val="22"/>
          <w:szCs w:val="22"/>
        </w:rPr>
      </w:pPr>
      <w:bookmarkStart w:id="158" w:name="_Toc436397673"/>
      <w:bookmarkStart w:id="159" w:name="_Toc1555272333"/>
      <w:r w:rsidRPr="00024CDF">
        <w:rPr>
          <w:rFonts w:ascii="Arial" w:eastAsia="Arial" w:hAnsi="Arial" w:cs="Arial"/>
          <w:sz w:val="22"/>
          <w:szCs w:val="22"/>
        </w:rPr>
        <w:t>II.</w:t>
      </w:r>
      <w:r w:rsidR="00AF2F53" w:rsidRPr="00024CDF">
        <w:rPr>
          <w:rFonts w:ascii="Arial" w:eastAsia="Arial" w:hAnsi="Arial" w:cs="Arial"/>
          <w:sz w:val="22"/>
          <w:szCs w:val="22"/>
        </w:rPr>
        <w:t>20</w:t>
      </w:r>
      <w:r w:rsidR="009C7DE2" w:rsidRPr="00024CDF">
        <w:rPr>
          <w:rFonts w:ascii="Arial" w:eastAsia="Arial" w:hAnsi="Arial" w:cs="Arial"/>
          <w:sz w:val="22"/>
          <w:szCs w:val="22"/>
        </w:rPr>
        <w:t xml:space="preserve"> </w:t>
      </w:r>
      <w:r w:rsidR="003D6E82" w:rsidRPr="00024CDF">
        <w:rPr>
          <w:rFonts w:ascii="Arial" w:eastAsia="Arial" w:hAnsi="Arial" w:cs="Arial"/>
          <w:sz w:val="22"/>
          <w:szCs w:val="22"/>
        </w:rPr>
        <w:t>Termination</w:t>
      </w:r>
      <w:r w:rsidR="003F3710" w:rsidRPr="00024CDF">
        <w:rPr>
          <w:rFonts w:ascii="Arial" w:eastAsia="Arial" w:hAnsi="Arial" w:cs="Arial"/>
          <w:sz w:val="22"/>
          <w:szCs w:val="22"/>
        </w:rPr>
        <w:t xml:space="preserve"> of the </w:t>
      </w:r>
      <w:r w:rsidR="00B543E4" w:rsidRPr="00024CDF">
        <w:rPr>
          <w:rFonts w:ascii="Arial" w:eastAsia="Arial" w:hAnsi="Arial" w:cs="Arial"/>
          <w:sz w:val="22"/>
          <w:szCs w:val="22"/>
        </w:rPr>
        <w:t>Contract</w:t>
      </w:r>
      <w:bookmarkEnd w:id="158"/>
      <w:bookmarkEnd w:id="159"/>
    </w:p>
    <w:p w14:paraId="482E4D53" w14:textId="5C325413" w:rsidR="0019530D" w:rsidRPr="00024CDF" w:rsidRDefault="002A3334" w:rsidP="47E28512">
      <w:pPr>
        <w:pStyle w:val="Heading3contract"/>
        <w:rPr>
          <w:rFonts w:ascii="Arial" w:eastAsia="Arial" w:hAnsi="Arial" w:cs="Arial"/>
          <w:sz w:val="22"/>
          <w:szCs w:val="22"/>
        </w:rPr>
      </w:pPr>
      <w:bookmarkStart w:id="160" w:name="_Toc29239265"/>
      <w:r w:rsidRPr="00024CDF">
        <w:rPr>
          <w:rFonts w:ascii="Arial" w:eastAsia="Arial" w:hAnsi="Arial" w:cs="Arial"/>
          <w:sz w:val="22"/>
          <w:szCs w:val="22"/>
        </w:rPr>
        <w:t>II.</w:t>
      </w:r>
      <w:r w:rsidR="00AF2F53" w:rsidRPr="00024CDF">
        <w:rPr>
          <w:rFonts w:ascii="Arial" w:eastAsia="Arial" w:hAnsi="Arial" w:cs="Arial"/>
          <w:sz w:val="22"/>
          <w:szCs w:val="22"/>
        </w:rPr>
        <w:t>20</w:t>
      </w:r>
      <w:r w:rsidRPr="00024CDF">
        <w:rPr>
          <w:rFonts w:ascii="Arial" w:eastAsia="Arial" w:hAnsi="Arial" w:cs="Arial"/>
          <w:sz w:val="22"/>
          <w:szCs w:val="22"/>
        </w:rPr>
        <w:t xml:space="preserve">.1 </w:t>
      </w:r>
      <w:r w:rsidR="0019530D" w:rsidRPr="00024CDF">
        <w:rPr>
          <w:rFonts w:ascii="Arial" w:eastAsia="Arial" w:hAnsi="Arial" w:cs="Arial"/>
          <w:sz w:val="22"/>
          <w:szCs w:val="22"/>
        </w:rPr>
        <w:t>Grounds for termination</w:t>
      </w:r>
      <w:r w:rsidR="00A01BE0" w:rsidRPr="00024CDF">
        <w:rPr>
          <w:rFonts w:ascii="Arial" w:eastAsia="Arial" w:hAnsi="Arial" w:cs="Arial"/>
          <w:sz w:val="22"/>
          <w:szCs w:val="22"/>
        </w:rPr>
        <w:t xml:space="preserve"> by the </w:t>
      </w:r>
      <w:r w:rsidR="00B543E4" w:rsidRPr="00024CDF">
        <w:rPr>
          <w:rFonts w:ascii="Arial" w:eastAsia="Arial" w:hAnsi="Arial" w:cs="Arial"/>
          <w:sz w:val="22"/>
          <w:szCs w:val="22"/>
        </w:rPr>
        <w:t>Contracting Authority</w:t>
      </w:r>
      <w:bookmarkEnd w:id="160"/>
    </w:p>
    <w:p w14:paraId="33594C5C" w14:textId="6C22905B" w:rsidR="00831F31" w:rsidRPr="00024CDF" w:rsidRDefault="00CB3B5A" w:rsidP="47E28512">
      <w:pPr>
        <w:autoSpaceDE w:val="0"/>
        <w:autoSpaceDN w:val="0"/>
        <w:adjustRightInd w:val="0"/>
        <w:jc w:val="both"/>
        <w:rPr>
          <w:rFonts w:ascii="Arial" w:eastAsia="Arial" w:hAnsi="Arial" w:cs="Arial"/>
          <w:sz w:val="22"/>
          <w:szCs w:val="22"/>
        </w:rPr>
      </w:pPr>
      <w:r w:rsidRPr="00024CDF">
        <w:rPr>
          <w:rFonts w:ascii="Arial" w:eastAsia="Arial" w:hAnsi="Arial" w:cs="Arial"/>
          <w:sz w:val="22"/>
          <w:szCs w:val="22"/>
        </w:rPr>
        <w:t xml:space="preserve">The </w:t>
      </w:r>
      <w:r w:rsidR="00B543E4" w:rsidRPr="00024CDF">
        <w:rPr>
          <w:rFonts w:ascii="Arial" w:eastAsia="Arial" w:hAnsi="Arial" w:cs="Arial"/>
          <w:sz w:val="22"/>
          <w:szCs w:val="22"/>
        </w:rPr>
        <w:t>Contracting Authority</w:t>
      </w:r>
      <w:r w:rsidR="002B29DF" w:rsidRPr="00024CDF">
        <w:rPr>
          <w:rFonts w:ascii="Arial" w:eastAsia="Arial" w:hAnsi="Arial" w:cs="Arial"/>
          <w:sz w:val="22"/>
          <w:szCs w:val="22"/>
        </w:rPr>
        <w:t xml:space="preserve"> </w:t>
      </w:r>
      <w:r w:rsidRPr="00024CDF">
        <w:rPr>
          <w:rFonts w:ascii="Arial" w:eastAsia="Arial" w:hAnsi="Arial" w:cs="Arial"/>
          <w:sz w:val="22"/>
          <w:szCs w:val="22"/>
        </w:rPr>
        <w:t xml:space="preserve">may terminate the </w:t>
      </w:r>
      <w:r w:rsidR="00B543E4" w:rsidRPr="00024CDF">
        <w:rPr>
          <w:rFonts w:ascii="Arial" w:eastAsia="Arial" w:hAnsi="Arial" w:cs="Arial"/>
          <w:sz w:val="22"/>
          <w:szCs w:val="22"/>
        </w:rPr>
        <w:t>Contract</w:t>
      </w:r>
      <w:r w:rsidRPr="00024CDF">
        <w:rPr>
          <w:rFonts w:ascii="Arial" w:eastAsia="Arial" w:hAnsi="Arial" w:cs="Arial"/>
          <w:sz w:val="22"/>
          <w:szCs w:val="22"/>
        </w:rPr>
        <w:t xml:space="preserve"> in the following circumstances:</w:t>
      </w:r>
    </w:p>
    <w:p w14:paraId="03D32BC9" w14:textId="7F5A5FF4" w:rsidR="00DA7883" w:rsidRPr="00024CDF" w:rsidRDefault="00DA7883" w:rsidP="47E28512">
      <w:pPr>
        <w:numPr>
          <w:ilvl w:val="0"/>
          <w:numId w:val="10"/>
        </w:numPr>
        <w:spacing w:after="240" w:afterAutospacing="0"/>
        <w:rPr>
          <w:rFonts w:ascii="Arial" w:eastAsia="Arial" w:hAnsi="Arial" w:cs="Arial"/>
          <w:sz w:val="22"/>
          <w:szCs w:val="22"/>
        </w:rPr>
      </w:pPr>
      <w:r w:rsidRPr="00024CDF">
        <w:rPr>
          <w:rFonts w:ascii="Arial" w:eastAsia="Arial" w:hAnsi="Arial" w:cs="Arial"/>
          <w:sz w:val="22"/>
          <w:szCs w:val="22"/>
        </w:rPr>
        <w:t xml:space="preserve">if provision of the services under the </w:t>
      </w:r>
      <w:r w:rsidR="00B543E4" w:rsidRPr="00024CDF">
        <w:rPr>
          <w:rFonts w:ascii="Arial" w:eastAsia="Arial" w:hAnsi="Arial" w:cs="Arial"/>
          <w:sz w:val="22"/>
          <w:szCs w:val="22"/>
        </w:rPr>
        <w:t>Contract</w:t>
      </w:r>
      <w:r w:rsidRPr="00024CDF">
        <w:rPr>
          <w:rFonts w:ascii="Arial" w:eastAsia="Arial" w:hAnsi="Arial" w:cs="Arial"/>
          <w:sz w:val="22"/>
          <w:szCs w:val="22"/>
        </w:rPr>
        <w:t xml:space="preserve"> has not actually started within 15 days of the scheduled date and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considers </w:t>
      </w:r>
      <w:r w:rsidR="00E35D9A" w:rsidRPr="00024CDF">
        <w:rPr>
          <w:rFonts w:ascii="Arial" w:eastAsia="Arial" w:hAnsi="Arial" w:cs="Arial"/>
          <w:sz w:val="22"/>
          <w:szCs w:val="22"/>
        </w:rPr>
        <w:t xml:space="preserve">that </w:t>
      </w:r>
      <w:r w:rsidRPr="00024CDF">
        <w:rPr>
          <w:rFonts w:ascii="Arial" w:eastAsia="Arial" w:hAnsi="Arial" w:cs="Arial"/>
          <w:sz w:val="22"/>
          <w:szCs w:val="22"/>
        </w:rPr>
        <w:t xml:space="preserve">the new date proposed, if any, unacceptable, </w:t>
      </w:r>
      <w:proofErr w:type="gramStart"/>
      <w:r w:rsidRPr="00024CDF">
        <w:rPr>
          <w:rFonts w:ascii="Arial" w:eastAsia="Arial" w:hAnsi="Arial" w:cs="Arial"/>
          <w:sz w:val="22"/>
          <w:szCs w:val="22"/>
        </w:rPr>
        <w:t>taking into account</w:t>
      </w:r>
      <w:proofErr w:type="gramEnd"/>
      <w:r w:rsidRPr="00024CDF">
        <w:rPr>
          <w:rFonts w:ascii="Arial" w:eastAsia="Arial" w:hAnsi="Arial" w:cs="Arial"/>
          <w:sz w:val="22"/>
          <w:szCs w:val="22"/>
        </w:rPr>
        <w:t xml:space="preserve"> </w:t>
      </w:r>
      <w:r w:rsidR="003F1BDA" w:rsidRPr="00024CDF">
        <w:rPr>
          <w:rFonts w:ascii="Arial" w:eastAsia="Arial" w:hAnsi="Arial" w:cs="Arial"/>
          <w:sz w:val="22"/>
          <w:szCs w:val="22"/>
        </w:rPr>
        <w:t xml:space="preserve">Article </w:t>
      </w:r>
      <w:r w:rsidRPr="00024CDF">
        <w:rPr>
          <w:rFonts w:ascii="Arial" w:eastAsia="Arial" w:hAnsi="Arial" w:cs="Arial"/>
          <w:sz w:val="22"/>
          <w:szCs w:val="22"/>
        </w:rPr>
        <w:t>II.1</w:t>
      </w:r>
      <w:r w:rsidR="00F7434A" w:rsidRPr="00024CDF">
        <w:rPr>
          <w:rFonts w:ascii="Arial" w:eastAsia="Arial" w:hAnsi="Arial" w:cs="Arial"/>
          <w:sz w:val="22"/>
          <w:szCs w:val="22"/>
        </w:rPr>
        <w:t>5</w:t>
      </w:r>
      <w:r w:rsidRPr="00024CDF">
        <w:rPr>
          <w:rFonts w:ascii="Arial" w:eastAsia="Arial" w:hAnsi="Arial" w:cs="Arial"/>
          <w:sz w:val="22"/>
          <w:szCs w:val="22"/>
        </w:rPr>
        <w:t>.2</w:t>
      </w:r>
      <w:r w:rsidR="00865085" w:rsidRPr="00024CDF">
        <w:rPr>
          <w:rFonts w:ascii="Arial" w:eastAsia="Arial" w:hAnsi="Arial" w:cs="Arial"/>
          <w:sz w:val="22"/>
          <w:szCs w:val="22"/>
        </w:rPr>
        <w:t xml:space="preserve"> [Amendments]</w:t>
      </w:r>
      <w:r w:rsidRPr="00024CDF">
        <w:rPr>
          <w:rFonts w:ascii="Arial" w:eastAsia="Arial" w:hAnsi="Arial" w:cs="Arial"/>
          <w:sz w:val="22"/>
          <w:szCs w:val="22"/>
        </w:rPr>
        <w:t>;</w:t>
      </w:r>
    </w:p>
    <w:p w14:paraId="574360A3" w14:textId="1B86346F" w:rsidR="00DA7883" w:rsidRPr="00024CDF" w:rsidRDefault="00DA7883" w:rsidP="47E28512">
      <w:pPr>
        <w:numPr>
          <w:ilvl w:val="0"/>
          <w:numId w:val="10"/>
        </w:numPr>
        <w:spacing w:after="240" w:afterAutospacing="0"/>
        <w:jc w:val="both"/>
        <w:rPr>
          <w:rFonts w:ascii="Arial" w:eastAsia="Arial" w:hAnsi="Arial" w:cs="Arial"/>
          <w:sz w:val="22"/>
          <w:szCs w:val="22"/>
        </w:rPr>
      </w:pPr>
      <w:r w:rsidRPr="00024CDF">
        <w:rPr>
          <w:rFonts w:ascii="Arial" w:eastAsia="Arial" w:hAnsi="Arial" w:cs="Arial"/>
          <w:sz w:val="22"/>
          <w:szCs w:val="22"/>
        </w:rPr>
        <w:t xml:space="preserve">if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is unable, through its own fault, to obtain any permit or licence required for </w:t>
      </w:r>
      <w:r w:rsidRPr="00024CDF">
        <w:rPr>
          <w:rFonts w:ascii="Arial" w:eastAsia="Arial" w:hAnsi="Arial" w:cs="Arial"/>
          <w:i/>
          <w:iCs/>
          <w:sz w:val="22"/>
          <w:szCs w:val="22"/>
        </w:rPr>
        <w:t xml:space="preserve">performance of the </w:t>
      </w:r>
      <w:r w:rsidR="00B543E4" w:rsidRPr="00024CDF">
        <w:rPr>
          <w:rFonts w:ascii="Arial" w:eastAsia="Arial" w:hAnsi="Arial" w:cs="Arial"/>
          <w:i/>
          <w:iCs/>
          <w:sz w:val="22"/>
          <w:szCs w:val="22"/>
        </w:rPr>
        <w:t>Contract</w:t>
      </w:r>
      <w:r w:rsidRPr="00024CDF">
        <w:rPr>
          <w:rFonts w:ascii="Arial" w:eastAsia="Arial" w:hAnsi="Arial" w:cs="Arial"/>
          <w:sz w:val="22"/>
          <w:szCs w:val="22"/>
        </w:rPr>
        <w:t>;</w:t>
      </w:r>
    </w:p>
    <w:p w14:paraId="4EDF23E8" w14:textId="2BB4F202" w:rsidR="00DA7883" w:rsidRPr="00024CDF" w:rsidRDefault="00DA7883" w:rsidP="47E28512">
      <w:pPr>
        <w:numPr>
          <w:ilvl w:val="0"/>
          <w:numId w:val="10"/>
        </w:numPr>
        <w:spacing w:after="240" w:afterAutospacing="0"/>
        <w:jc w:val="both"/>
        <w:rPr>
          <w:rFonts w:ascii="Arial" w:eastAsia="Arial" w:hAnsi="Arial" w:cs="Arial"/>
          <w:sz w:val="22"/>
          <w:szCs w:val="22"/>
        </w:rPr>
      </w:pPr>
      <w:r w:rsidRPr="00024CDF">
        <w:rPr>
          <w:rFonts w:ascii="Arial" w:eastAsia="Arial" w:hAnsi="Arial" w:cs="Arial"/>
          <w:sz w:val="22"/>
          <w:szCs w:val="22"/>
        </w:rPr>
        <w:t xml:space="preserve">if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does not </w:t>
      </w:r>
      <w:r w:rsidRPr="00024CDF">
        <w:rPr>
          <w:rFonts w:ascii="Arial" w:eastAsia="Arial" w:hAnsi="Arial" w:cs="Arial"/>
          <w:sz w:val="22"/>
          <w:szCs w:val="22"/>
          <w:lang w:eastAsia="en-GB"/>
        </w:rPr>
        <w:t xml:space="preserve">perform the </w:t>
      </w:r>
      <w:r w:rsidR="00B543E4" w:rsidRPr="00024CDF">
        <w:rPr>
          <w:rFonts w:ascii="Arial" w:eastAsia="Arial" w:hAnsi="Arial" w:cs="Arial"/>
          <w:sz w:val="22"/>
          <w:szCs w:val="22"/>
          <w:lang w:eastAsia="en-GB"/>
        </w:rPr>
        <w:t>Contract</w:t>
      </w:r>
      <w:r w:rsidRPr="00024CDF">
        <w:rPr>
          <w:rFonts w:ascii="Arial" w:eastAsia="Arial" w:hAnsi="Arial" w:cs="Arial"/>
          <w:sz w:val="22"/>
          <w:szCs w:val="22"/>
          <w:lang w:eastAsia="en-GB"/>
        </w:rPr>
        <w:t xml:space="preserve"> </w:t>
      </w:r>
      <w:r w:rsidRPr="00024CDF">
        <w:rPr>
          <w:rFonts w:ascii="Arial" w:eastAsia="Arial" w:hAnsi="Arial" w:cs="Arial"/>
          <w:sz w:val="22"/>
          <w:szCs w:val="22"/>
        </w:rPr>
        <w:t xml:space="preserve">in accordance with the tender specifications or is in breach of another substantial </w:t>
      </w:r>
      <w:r w:rsidR="00344DD4" w:rsidRPr="00024CDF">
        <w:rPr>
          <w:rFonts w:ascii="Arial" w:eastAsia="Arial" w:hAnsi="Arial" w:cs="Arial"/>
          <w:sz w:val="22"/>
          <w:szCs w:val="22"/>
        </w:rPr>
        <w:t xml:space="preserve">contractual </w:t>
      </w:r>
      <w:r w:rsidRPr="00024CDF">
        <w:rPr>
          <w:rFonts w:ascii="Arial" w:eastAsia="Arial" w:hAnsi="Arial" w:cs="Arial"/>
          <w:sz w:val="22"/>
          <w:szCs w:val="22"/>
        </w:rPr>
        <w:t>obligation</w:t>
      </w:r>
      <w:r w:rsidR="002B41CD" w:rsidRPr="00024CDF">
        <w:rPr>
          <w:rFonts w:ascii="Arial" w:eastAsia="Arial" w:hAnsi="Arial" w:cs="Arial"/>
          <w:sz w:val="22"/>
          <w:szCs w:val="22"/>
        </w:rPr>
        <w:t>;</w:t>
      </w:r>
      <w:r w:rsidRPr="00024CDF">
        <w:rPr>
          <w:rFonts w:ascii="Arial" w:eastAsia="Arial" w:hAnsi="Arial" w:cs="Arial"/>
          <w:sz w:val="22"/>
          <w:szCs w:val="22"/>
        </w:rPr>
        <w:t xml:space="preserve"> </w:t>
      </w:r>
    </w:p>
    <w:p w14:paraId="61715B30" w14:textId="0938057E" w:rsidR="00DA7883" w:rsidRPr="00024CDF" w:rsidRDefault="00DA7883" w:rsidP="47E28512">
      <w:pPr>
        <w:numPr>
          <w:ilvl w:val="0"/>
          <w:numId w:val="10"/>
        </w:numPr>
        <w:spacing w:after="240" w:afterAutospacing="0"/>
        <w:jc w:val="both"/>
        <w:rPr>
          <w:rFonts w:ascii="Arial" w:eastAsia="Arial" w:hAnsi="Arial" w:cs="Arial"/>
          <w:sz w:val="22"/>
          <w:szCs w:val="22"/>
        </w:rPr>
      </w:pPr>
      <w:r w:rsidRPr="00024CDF">
        <w:rPr>
          <w:rFonts w:ascii="Arial" w:eastAsia="Arial" w:hAnsi="Arial" w:cs="Arial"/>
          <w:sz w:val="22"/>
          <w:szCs w:val="22"/>
        </w:rPr>
        <w:t xml:space="preserve">if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w:t>
      </w:r>
      <w:r w:rsidRPr="00024CDF">
        <w:rPr>
          <w:rFonts w:ascii="Arial" w:eastAsia="Arial" w:hAnsi="Arial" w:cs="Arial"/>
          <w:color w:val="000000" w:themeColor="text1"/>
          <w:sz w:val="22"/>
          <w:szCs w:val="22"/>
        </w:rPr>
        <w:t xml:space="preserve">or any person that assumes unlimited liability for the debts of the </w:t>
      </w:r>
      <w:r w:rsidR="00B543E4" w:rsidRPr="00024CDF">
        <w:rPr>
          <w:rFonts w:ascii="Arial" w:eastAsia="Arial" w:hAnsi="Arial" w:cs="Arial"/>
          <w:color w:val="000000" w:themeColor="text1"/>
          <w:sz w:val="22"/>
          <w:szCs w:val="22"/>
        </w:rPr>
        <w:t>Contractor</w:t>
      </w:r>
      <w:r w:rsidRPr="00024CDF">
        <w:rPr>
          <w:rFonts w:ascii="Arial" w:eastAsia="Arial" w:hAnsi="Arial" w:cs="Arial"/>
          <w:color w:val="000000" w:themeColor="text1"/>
          <w:sz w:val="22"/>
          <w:szCs w:val="22"/>
        </w:rPr>
        <w:t xml:space="preserve"> </w:t>
      </w:r>
      <w:r w:rsidRPr="00024CDF">
        <w:rPr>
          <w:rFonts w:ascii="Arial" w:eastAsia="Arial" w:hAnsi="Arial" w:cs="Arial"/>
          <w:sz w:val="22"/>
          <w:szCs w:val="22"/>
        </w:rPr>
        <w:t xml:space="preserve">is in </w:t>
      </w:r>
      <w:r w:rsidR="196DF2AB" w:rsidRPr="00024CDF">
        <w:rPr>
          <w:rFonts w:ascii="Arial" w:eastAsia="Arial" w:hAnsi="Arial" w:cs="Arial"/>
          <w:sz w:val="22"/>
          <w:szCs w:val="22"/>
        </w:rPr>
        <w:t>exclusion</w:t>
      </w:r>
      <w:r w:rsidRPr="00024CDF">
        <w:rPr>
          <w:rFonts w:ascii="Arial" w:eastAsia="Arial" w:hAnsi="Arial" w:cs="Arial"/>
          <w:sz w:val="22"/>
          <w:szCs w:val="22"/>
        </w:rPr>
        <w:t xml:space="preserve"> situation </w:t>
      </w:r>
      <w:r w:rsidR="00024CDF" w:rsidRPr="00024CDF">
        <w:rPr>
          <w:rFonts w:ascii="Arial" w:eastAsia="Arial" w:hAnsi="Arial" w:cs="Arial"/>
          <w:sz w:val="22"/>
          <w:szCs w:val="22"/>
        </w:rPr>
        <w:t>referred</w:t>
      </w:r>
      <w:r w:rsidR="79133379" w:rsidRPr="00024CDF">
        <w:rPr>
          <w:rFonts w:ascii="Arial" w:eastAsia="Arial" w:hAnsi="Arial" w:cs="Arial"/>
          <w:sz w:val="22"/>
          <w:szCs w:val="22"/>
        </w:rPr>
        <w:t xml:space="preserve"> to</w:t>
      </w:r>
      <w:r w:rsidRPr="00024CDF">
        <w:rPr>
          <w:rFonts w:ascii="Arial" w:eastAsia="Arial" w:hAnsi="Arial" w:cs="Arial"/>
          <w:sz w:val="22"/>
          <w:szCs w:val="22"/>
        </w:rPr>
        <w:t xml:space="preserve"> in </w:t>
      </w:r>
      <w:r w:rsidR="00D30C62" w:rsidRPr="00024CDF">
        <w:rPr>
          <w:rFonts w:ascii="Arial" w:eastAsia="Arial" w:hAnsi="Arial" w:cs="Arial"/>
          <w:sz w:val="22"/>
          <w:szCs w:val="22"/>
        </w:rPr>
        <w:t>Article</w:t>
      </w:r>
      <w:r w:rsidRPr="00024CDF">
        <w:rPr>
          <w:rFonts w:ascii="Arial" w:eastAsia="Arial" w:hAnsi="Arial" w:cs="Arial"/>
          <w:sz w:val="22"/>
          <w:szCs w:val="22"/>
        </w:rPr>
        <w:t xml:space="preserve"> </w:t>
      </w:r>
      <w:r w:rsidR="00960B1F" w:rsidRPr="00024CDF">
        <w:rPr>
          <w:rFonts w:ascii="Arial" w:eastAsia="Arial" w:hAnsi="Arial" w:cs="Arial"/>
          <w:sz w:val="22"/>
          <w:szCs w:val="22"/>
        </w:rPr>
        <w:t>57</w:t>
      </w:r>
      <w:r w:rsidR="265A3C83" w:rsidRPr="00024CDF">
        <w:rPr>
          <w:rFonts w:ascii="Arial" w:eastAsia="Arial" w:hAnsi="Arial" w:cs="Arial"/>
          <w:sz w:val="22"/>
          <w:szCs w:val="22"/>
        </w:rPr>
        <w:t>(4)(b)</w:t>
      </w:r>
      <w:r w:rsidRPr="00024CDF">
        <w:rPr>
          <w:rFonts w:ascii="Arial" w:eastAsia="Arial" w:hAnsi="Arial" w:cs="Arial"/>
          <w:sz w:val="22"/>
          <w:szCs w:val="22"/>
        </w:rPr>
        <w:t xml:space="preserve"> of </w:t>
      </w:r>
      <w:r w:rsidR="00960B1F" w:rsidRPr="00024CDF">
        <w:rPr>
          <w:rFonts w:ascii="Arial" w:eastAsia="Arial" w:hAnsi="Arial" w:cs="Arial"/>
          <w:sz w:val="22"/>
          <w:szCs w:val="22"/>
        </w:rPr>
        <w:t xml:space="preserve">Directive </w:t>
      </w:r>
      <w:r w:rsidR="00FB1BA1" w:rsidRPr="00024CDF">
        <w:rPr>
          <w:rFonts w:ascii="Arial" w:eastAsia="Arial" w:hAnsi="Arial" w:cs="Arial"/>
          <w:sz w:val="22"/>
          <w:szCs w:val="22"/>
        </w:rPr>
        <w:t>2014/24/EU</w:t>
      </w:r>
      <w:r w:rsidR="00251781" w:rsidRPr="00024CDF">
        <w:rPr>
          <w:rFonts w:ascii="Arial" w:eastAsia="Arial" w:hAnsi="Arial" w:cs="Arial"/>
          <w:sz w:val="22"/>
          <w:szCs w:val="22"/>
        </w:rPr>
        <w:t xml:space="preserve">, </w:t>
      </w:r>
      <w:r w:rsidR="4B07EA5D" w:rsidRPr="00024CDF">
        <w:rPr>
          <w:rFonts w:ascii="Arial" w:eastAsia="Arial" w:hAnsi="Arial" w:cs="Arial"/>
          <w:sz w:val="22"/>
          <w:szCs w:val="22"/>
        </w:rPr>
        <w:t>or</w:t>
      </w:r>
      <w:r w:rsidR="00251781" w:rsidRPr="00024CDF">
        <w:rPr>
          <w:rFonts w:ascii="Arial" w:eastAsia="Arial" w:hAnsi="Arial" w:cs="Arial"/>
          <w:sz w:val="22"/>
          <w:szCs w:val="22"/>
        </w:rPr>
        <w:t xml:space="preserve"> Article </w:t>
      </w:r>
      <w:r w:rsidR="2938E927" w:rsidRPr="00024CDF">
        <w:rPr>
          <w:rFonts w:ascii="Arial" w:eastAsia="Arial" w:hAnsi="Arial" w:cs="Arial"/>
          <w:sz w:val="22"/>
          <w:szCs w:val="22"/>
        </w:rPr>
        <w:t>13</w:t>
      </w:r>
      <w:r w:rsidR="1BA0860F" w:rsidRPr="00024CDF">
        <w:rPr>
          <w:rFonts w:ascii="Arial" w:eastAsia="Arial" w:hAnsi="Arial" w:cs="Arial"/>
          <w:sz w:val="22"/>
          <w:szCs w:val="22"/>
        </w:rPr>
        <w:t>8</w:t>
      </w:r>
      <w:r w:rsidR="74DFFF31" w:rsidRPr="00024CDF">
        <w:rPr>
          <w:rFonts w:ascii="Arial" w:eastAsia="Arial" w:hAnsi="Arial" w:cs="Arial"/>
          <w:sz w:val="22"/>
          <w:szCs w:val="22"/>
        </w:rPr>
        <w:t>(</w:t>
      </w:r>
      <w:r w:rsidR="00251781" w:rsidRPr="00024CDF">
        <w:rPr>
          <w:rFonts w:ascii="Arial" w:eastAsia="Arial" w:hAnsi="Arial" w:cs="Arial"/>
          <w:sz w:val="22"/>
          <w:szCs w:val="22"/>
        </w:rPr>
        <w:t>1</w:t>
      </w:r>
      <w:r w:rsidR="31566580" w:rsidRPr="00024CDF">
        <w:rPr>
          <w:rFonts w:ascii="Arial" w:eastAsia="Arial" w:hAnsi="Arial" w:cs="Arial"/>
          <w:sz w:val="22"/>
          <w:szCs w:val="22"/>
        </w:rPr>
        <w:t>)</w:t>
      </w:r>
      <w:r w:rsidR="4520D086" w:rsidRPr="00024CDF">
        <w:rPr>
          <w:rFonts w:ascii="Arial" w:eastAsia="Arial" w:hAnsi="Arial" w:cs="Arial"/>
          <w:sz w:val="22"/>
          <w:szCs w:val="22"/>
        </w:rPr>
        <w:t>(</w:t>
      </w:r>
      <w:r w:rsidR="00251781" w:rsidRPr="00024CDF">
        <w:rPr>
          <w:rFonts w:ascii="Arial" w:eastAsia="Arial" w:hAnsi="Arial" w:cs="Arial"/>
          <w:sz w:val="22"/>
          <w:szCs w:val="22"/>
        </w:rPr>
        <w:t>a</w:t>
      </w:r>
      <w:r w:rsidR="7B6A2DF1" w:rsidRPr="00024CDF">
        <w:rPr>
          <w:rFonts w:ascii="Arial" w:eastAsia="Arial" w:hAnsi="Arial" w:cs="Arial"/>
          <w:sz w:val="22"/>
          <w:szCs w:val="22"/>
        </w:rPr>
        <w:t>)</w:t>
      </w:r>
      <w:r w:rsidR="00251781" w:rsidRPr="00024CDF">
        <w:rPr>
          <w:rFonts w:ascii="Arial" w:eastAsia="Arial" w:hAnsi="Arial" w:cs="Arial"/>
          <w:sz w:val="22"/>
          <w:szCs w:val="22"/>
        </w:rPr>
        <w:t xml:space="preserve"> of Regulation (EU, Euratom) </w:t>
      </w:r>
      <w:r w:rsidR="1AD9E4C7" w:rsidRPr="00024CDF">
        <w:rPr>
          <w:rFonts w:ascii="Arial" w:eastAsia="Arial" w:hAnsi="Arial" w:cs="Arial"/>
          <w:sz w:val="22"/>
          <w:szCs w:val="22"/>
        </w:rPr>
        <w:t>2024/2509</w:t>
      </w:r>
      <w:r w:rsidR="00251781" w:rsidRPr="00024CDF">
        <w:rPr>
          <w:rFonts w:ascii="Arial" w:eastAsia="Arial" w:hAnsi="Arial" w:cs="Arial"/>
          <w:sz w:val="22"/>
          <w:szCs w:val="22"/>
        </w:rPr>
        <w:t xml:space="preserve"> of the European Parliament and of the Council</w:t>
      </w:r>
      <w:r w:rsidRPr="00024CDF">
        <w:rPr>
          <w:rFonts w:ascii="Arial" w:eastAsia="Arial" w:hAnsi="Arial" w:cs="Arial"/>
          <w:sz w:val="22"/>
          <w:szCs w:val="22"/>
        </w:rPr>
        <w:t>;</w:t>
      </w:r>
    </w:p>
    <w:p w14:paraId="54C42D75" w14:textId="799C93F2" w:rsidR="00DA7883" w:rsidRPr="00024CDF" w:rsidRDefault="00DA7883" w:rsidP="47E28512">
      <w:pPr>
        <w:numPr>
          <w:ilvl w:val="0"/>
          <w:numId w:val="10"/>
        </w:numPr>
        <w:spacing w:after="240" w:afterAutospacing="0"/>
        <w:jc w:val="both"/>
        <w:rPr>
          <w:rFonts w:ascii="Arial" w:eastAsia="Arial" w:hAnsi="Arial" w:cs="Arial"/>
          <w:sz w:val="22"/>
          <w:szCs w:val="22"/>
        </w:rPr>
      </w:pPr>
      <w:r w:rsidRPr="00024CDF">
        <w:rPr>
          <w:rFonts w:ascii="Arial" w:eastAsia="Arial" w:hAnsi="Arial" w:cs="Arial"/>
          <w:sz w:val="22"/>
          <w:szCs w:val="22"/>
        </w:rPr>
        <w:t xml:space="preserve">if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or any </w:t>
      </w:r>
      <w:r w:rsidRPr="00024CDF">
        <w:rPr>
          <w:rFonts w:ascii="Arial" w:eastAsia="Arial" w:hAnsi="Arial" w:cs="Arial"/>
          <w:i/>
          <w:iCs/>
          <w:sz w:val="22"/>
          <w:szCs w:val="22"/>
        </w:rPr>
        <w:t>related person</w:t>
      </w:r>
      <w:r w:rsidRPr="00024CDF">
        <w:rPr>
          <w:rFonts w:ascii="Arial" w:eastAsia="Arial" w:hAnsi="Arial" w:cs="Arial"/>
          <w:sz w:val="22"/>
          <w:szCs w:val="22"/>
        </w:rPr>
        <w:t xml:space="preserve"> is </w:t>
      </w:r>
      <w:r w:rsidR="0032464C" w:rsidRPr="00024CDF">
        <w:rPr>
          <w:rFonts w:ascii="Arial" w:eastAsia="Arial" w:hAnsi="Arial" w:cs="Arial"/>
          <w:sz w:val="22"/>
          <w:szCs w:val="22"/>
        </w:rPr>
        <w:t xml:space="preserve">in </w:t>
      </w:r>
      <w:r w:rsidR="4407E31D" w:rsidRPr="00024CDF">
        <w:rPr>
          <w:rFonts w:ascii="Arial" w:eastAsia="Arial" w:hAnsi="Arial" w:cs="Arial"/>
          <w:sz w:val="22"/>
          <w:szCs w:val="22"/>
        </w:rPr>
        <w:t>exclusion</w:t>
      </w:r>
      <w:r w:rsidRPr="00024CDF">
        <w:rPr>
          <w:rFonts w:ascii="Arial" w:eastAsia="Arial" w:hAnsi="Arial" w:cs="Arial"/>
          <w:sz w:val="22"/>
          <w:szCs w:val="22"/>
        </w:rPr>
        <w:t xml:space="preserve"> situation </w:t>
      </w:r>
      <w:r w:rsidR="00024CDF" w:rsidRPr="00024CDF">
        <w:rPr>
          <w:rFonts w:ascii="Arial" w:eastAsia="Arial" w:hAnsi="Arial" w:cs="Arial"/>
          <w:sz w:val="22"/>
          <w:szCs w:val="22"/>
        </w:rPr>
        <w:t>referred</w:t>
      </w:r>
      <w:r w:rsidR="01FE8754" w:rsidRPr="00024CDF">
        <w:rPr>
          <w:rFonts w:ascii="Arial" w:eastAsia="Arial" w:hAnsi="Arial" w:cs="Arial"/>
          <w:sz w:val="22"/>
          <w:szCs w:val="22"/>
        </w:rPr>
        <w:t xml:space="preserve"> to</w:t>
      </w:r>
      <w:r w:rsidRPr="00024CDF">
        <w:rPr>
          <w:rFonts w:ascii="Arial" w:eastAsia="Arial" w:hAnsi="Arial" w:cs="Arial"/>
          <w:sz w:val="22"/>
          <w:szCs w:val="22"/>
        </w:rPr>
        <w:t xml:space="preserve"> in </w:t>
      </w:r>
      <w:r w:rsidR="00D30C62" w:rsidRPr="00024CDF">
        <w:rPr>
          <w:rFonts w:ascii="Arial" w:eastAsia="Arial" w:hAnsi="Arial" w:cs="Arial"/>
          <w:sz w:val="22"/>
          <w:szCs w:val="22"/>
        </w:rPr>
        <w:t>Article</w:t>
      </w:r>
      <w:r w:rsidR="0009551A" w:rsidRPr="00024CDF">
        <w:rPr>
          <w:rFonts w:ascii="Arial" w:eastAsia="Arial" w:hAnsi="Arial" w:cs="Arial"/>
          <w:sz w:val="22"/>
          <w:szCs w:val="22"/>
        </w:rPr>
        <w:t xml:space="preserve"> 57 of Directive 2014/24/EU</w:t>
      </w:r>
      <w:r w:rsidR="00251781" w:rsidRPr="00024CDF">
        <w:rPr>
          <w:rFonts w:ascii="Arial" w:eastAsia="Arial" w:hAnsi="Arial" w:cs="Arial"/>
          <w:sz w:val="22"/>
          <w:szCs w:val="22"/>
        </w:rPr>
        <w:t xml:space="preserve"> </w:t>
      </w:r>
      <w:r w:rsidR="00FF5ADF" w:rsidRPr="00024CDF">
        <w:rPr>
          <w:rFonts w:ascii="Arial" w:eastAsia="Arial" w:hAnsi="Arial" w:cs="Arial"/>
          <w:sz w:val="22"/>
          <w:szCs w:val="22"/>
        </w:rPr>
        <w:t>or</w:t>
      </w:r>
      <w:r w:rsidR="00251781" w:rsidRPr="00024CDF">
        <w:rPr>
          <w:rFonts w:ascii="Arial" w:eastAsia="Arial" w:hAnsi="Arial" w:cs="Arial"/>
          <w:sz w:val="22"/>
          <w:szCs w:val="22"/>
        </w:rPr>
        <w:t xml:space="preserve"> Article </w:t>
      </w:r>
      <w:r w:rsidR="2938E927" w:rsidRPr="00024CDF">
        <w:rPr>
          <w:rFonts w:ascii="Arial" w:eastAsia="Arial" w:hAnsi="Arial" w:cs="Arial"/>
          <w:sz w:val="22"/>
          <w:szCs w:val="22"/>
        </w:rPr>
        <w:t>13</w:t>
      </w:r>
      <w:r w:rsidR="32648498" w:rsidRPr="00024CDF">
        <w:rPr>
          <w:rFonts w:ascii="Arial" w:eastAsia="Arial" w:hAnsi="Arial" w:cs="Arial"/>
          <w:sz w:val="22"/>
          <w:szCs w:val="22"/>
        </w:rPr>
        <w:t>8</w:t>
      </w:r>
      <w:r w:rsidR="00251781" w:rsidRPr="00024CDF">
        <w:rPr>
          <w:rFonts w:ascii="Arial" w:eastAsia="Arial" w:hAnsi="Arial" w:cs="Arial"/>
          <w:sz w:val="22"/>
          <w:szCs w:val="22"/>
        </w:rPr>
        <w:t xml:space="preserve"> of Regulation (EU, Euratom) </w:t>
      </w:r>
      <w:r w:rsidR="1A8043A3" w:rsidRPr="00024CDF">
        <w:rPr>
          <w:rFonts w:ascii="Arial" w:eastAsia="Arial" w:hAnsi="Arial" w:cs="Arial"/>
          <w:sz w:val="22"/>
          <w:szCs w:val="22"/>
        </w:rPr>
        <w:t>2024/2509</w:t>
      </w:r>
      <w:r w:rsidR="00251781" w:rsidRPr="00024CDF">
        <w:rPr>
          <w:rFonts w:ascii="Arial" w:eastAsia="Arial" w:hAnsi="Arial" w:cs="Arial"/>
          <w:sz w:val="22"/>
          <w:szCs w:val="22"/>
        </w:rPr>
        <w:t xml:space="preserve"> of the European Parliament and of the Council</w:t>
      </w:r>
      <w:r w:rsidR="002B41CD" w:rsidRPr="00024CDF">
        <w:rPr>
          <w:rFonts w:ascii="Arial" w:eastAsia="Arial" w:hAnsi="Arial" w:cs="Arial"/>
          <w:sz w:val="22"/>
          <w:szCs w:val="22"/>
        </w:rPr>
        <w:t>;</w:t>
      </w:r>
    </w:p>
    <w:p w14:paraId="0510C65C" w14:textId="4E08B3C0" w:rsidR="00DA7883" w:rsidRPr="00024CDF" w:rsidRDefault="00DA7883" w:rsidP="47E28512">
      <w:pPr>
        <w:numPr>
          <w:ilvl w:val="0"/>
          <w:numId w:val="10"/>
        </w:numPr>
        <w:spacing w:after="240" w:afterAutospacing="0"/>
        <w:jc w:val="both"/>
        <w:rPr>
          <w:rFonts w:ascii="Arial" w:eastAsia="Arial" w:hAnsi="Arial" w:cs="Arial"/>
          <w:sz w:val="22"/>
          <w:szCs w:val="22"/>
        </w:rPr>
      </w:pPr>
      <w:r w:rsidRPr="00024CDF">
        <w:rPr>
          <w:rFonts w:ascii="Arial" w:eastAsia="Arial" w:hAnsi="Arial" w:cs="Arial"/>
          <w:sz w:val="22"/>
          <w:szCs w:val="22"/>
        </w:rPr>
        <w:t xml:space="preserve">if the procedure </w:t>
      </w:r>
      <w:r w:rsidRPr="00024CDF">
        <w:rPr>
          <w:rFonts w:ascii="Arial" w:eastAsia="Arial" w:hAnsi="Arial" w:cs="Arial"/>
          <w:sz w:val="22"/>
          <w:szCs w:val="22"/>
          <w:lang w:eastAsia="en-GB"/>
        </w:rPr>
        <w:t xml:space="preserve">for awarding the </w:t>
      </w:r>
      <w:r w:rsidR="00B543E4" w:rsidRPr="00024CDF">
        <w:rPr>
          <w:rFonts w:ascii="Arial" w:eastAsia="Arial" w:hAnsi="Arial" w:cs="Arial"/>
          <w:sz w:val="22"/>
          <w:szCs w:val="22"/>
          <w:lang w:eastAsia="en-GB"/>
        </w:rPr>
        <w:t>Contract</w:t>
      </w:r>
      <w:r w:rsidRPr="00024CDF">
        <w:rPr>
          <w:rFonts w:ascii="Arial" w:eastAsia="Arial" w:hAnsi="Arial" w:cs="Arial"/>
          <w:sz w:val="22"/>
          <w:szCs w:val="22"/>
          <w:lang w:eastAsia="en-GB"/>
        </w:rPr>
        <w:t xml:space="preserve"> or the </w:t>
      </w:r>
      <w:r w:rsidRPr="00024CDF">
        <w:rPr>
          <w:rFonts w:ascii="Arial" w:eastAsia="Arial" w:hAnsi="Arial" w:cs="Arial"/>
          <w:i/>
          <w:iCs/>
          <w:sz w:val="22"/>
          <w:szCs w:val="22"/>
          <w:lang w:eastAsia="en-GB"/>
        </w:rPr>
        <w:t xml:space="preserve">performance of the </w:t>
      </w:r>
      <w:r w:rsidR="00B543E4" w:rsidRPr="00024CDF">
        <w:rPr>
          <w:rFonts w:ascii="Arial" w:eastAsia="Arial" w:hAnsi="Arial" w:cs="Arial"/>
          <w:i/>
          <w:iCs/>
          <w:sz w:val="22"/>
          <w:szCs w:val="22"/>
          <w:lang w:eastAsia="en-GB"/>
        </w:rPr>
        <w:t>Contract</w:t>
      </w:r>
      <w:r w:rsidRPr="00024CDF">
        <w:rPr>
          <w:rFonts w:ascii="Arial" w:eastAsia="Arial" w:hAnsi="Arial" w:cs="Arial"/>
          <w:sz w:val="22"/>
          <w:szCs w:val="22"/>
          <w:lang w:eastAsia="en-GB"/>
        </w:rPr>
        <w:t xml:space="preserve"> prove to have been subject to </w:t>
      </w:r>
      <w:r w:rsidRPr="00024CDF">
        <w:rPr>
          <w:rFonts w:ascii="Arial" w:eastAsia="Arial" w:hAnsi="Arial" w:cs="Arial"/>
          <w:i/>
          <w:iCs/>
          <w:sz w:val="22"/>
          <w:szCs w:val="22"/>
          <w:lang w:eastAsia="en-GB"/>
        </w:rPr>
        <w:t>irregularities</w:t>
      </w:r>
      <w:r w:rsidR="004F588E" w:rsidRPr="00024CDF">
        <w:rPr>
          <w:rFonts w:ascii="Arial" w:eastAsia="Arial" w:hAnsi="Arial" w:cs="Arial"/>
          <w:i/>
          <w:iCs/>
          <w:sz w:val="22"/>
          <w:szCs w:val="22"/>
          <w:lang w:eastAsia="en-GB"/>
        </w:rPr>
        <w:t>,</w:t>
      </w:r>
      <w:r w:rsidRPr="00024CDF">
        <w:rPr>
          <w:rFonts w:ascii="Arial" w:eastAsia="Arial" w:hAnsi="Arial" w:cs="Arial"/>
          <w:sz w:val="22"/>
          <w:szCs w:val="22"/>
          <w:lang w:eastAsia="en-GB"/>
        </w:rPr>
        <w:t xml:space="preserve"> </w:t>
      </w:r>
      <w:r w:rsidRPr="00024CDF">
        <w:rPr>
          <w:rFonts w:ascii="Arial" w:eastAsia="Arial" w:hAnsi="Arial" w:cs="Arial"/>
          <w:i/>
          <w:iCs/>
          <w:sz w:val="22"/>
          <w:szCs w:val="22"/>
          <w:lang w:eastAsia="en-GB"/>
        </w:rPr>
        <w:t>fraud</w:t>
      </w:r>
      <w:r w:rsidR="004F588E" w:rsidRPr="00024CDF">
        <w:rPr>
          <w:rFonts w:ascii="Arial" w:eastAsia="Arial" w:hAnsi="Arial" w:cs="Arial"/>
          <w:i/>
          <w:iCs/>
          <w:sz w:val="22"/>
          <w:szCs w:val="22"/>
          <w:lang w:eastAsia="en-GB"/>
        </w:rPr>
        <w:t xml:space="preserve"> </w:t>
      </w:r>
      <w:r w:rsidR="004F588E" w:rsidRPr="00024CDF">
        <w:rPr>
          <w:rFonts w:ascii="Arial" w:eastAsia="Arial" w:hAnsi="Arial" w:cs="Arial"/>
          <w:sz w:val="22"/>
          <w:szCs w:val="22"/>
          <w:lang w:eastAsia="en-GB"/>
        </w:rPr>
        <w:t xml:space="preserve">or </w:t>
      </w:r>
      <w:r w:rsidR="004F588E" w:rsidRPr="00024CDF">
        <w:rPr>
          <w:rFonts w:ascii="Arial" w:eastAsia="Arial" w:hAnsi="Arial" w:cs="Arial"/>
          <w:i/>
          <w:iCs/>
          <w:sz w:val="22"/>
          <w:szCs w:val="22"/>
          <w:lang w:eastAsia="en-GB"/>
        </w:rPr>
        <w:t>breach of obligations</w:t>
      </w:r>
      <w:r w:rsidRPr="00024CDF">
        <w:rPr>
          <w:rFonts w:ascii="Arial" w:eastAsia="Arial" w:hAnsi="Arial" w:cs="Arial"/>
          <w:sz w:val="22"/>
          <w:szCs w:val="22"/>
        </w:rPr>
        <w:t>;</w:t>
      </w:r>
    </w:p>
    <w:p w14:paraId="6F967DA1" w14:textId="6824DA81" w:rsidR="00DA7883" w:rsidRPr="00024CDF" w:rsidRDefault="00DA7883" w:rsidP="47E28512">
      <w:pPr>
        <w:numPr>
          <w:ilvl w:val="0"/>
          <w:numId w:val="10"/>
        </w:numPr>
        <w:spacing w:after="240" w:afterAutospacing="0"/>
        <w:jc w:val="both"/>
        <w:rPr>
          <w:rFonts w:ascii="Arial" w:eastAsia="Arial" w:hAnsi="Arial" w:cs="Arial"/>
          <w:sz w:val="22"/>
          <w:szCs w:val="22"/>
        </w:rPr>
      </w:pPr>
      <w:r w:rsidRPr="00024CDF">
        <w:rPr>
          <w:rFonts w:ascii="Arial" w:eastAsia="Arial" w:hAnsi="Arial" w:cs="Arial"/>
          <w:sz w:val="22"/>
          <w:szCs w:val="22"/>
        </w:rPr>
        <w:t xml:space="preserve">if the </w:t>
      </w:r>
      <w:r w:rsidR="00B543E4" w:rsidRPr="00024CDF">
        <w:rPr>
          <w:rFonts w:ascii="Arial" w:eastAsia="Arial" w:hAnsi="Arial" w:cs="Arial"/>
          <w:sz w:val="22"/>
          <w:szCs w:val="22"/>
        </w:rPr>
        <w:t>Contractor</w:t>
      </w:r>
      <w:r w:rsidR="002B29DF" w:rsidRPr="00024CDF">
        <w:rPr>
          <w:rFonts w:ascii="Arial" w:eastAsia="Arial" w:hAnsi="Arial" w:cs="Arial"/>
          <w:sz w:val="22"/>
          <w:szCs w:val="22"/>
        </w:rPr>
        <w:t xml:space="preserve"> </w:t>
      </w:r>
      <w:r w:rsidRPr="00024CDF">
        <w:rPr>
          <w:rFonts w:ascii="Arial" w:eastAsia="Arial" w:hAnsi="Arial" w:cs="Arial"/>
          <w:sz w:val="22"/>
          <w:szCs w:val="22"/>
        </w:rPr>
        <w:t xml:space="preserve">does not comply with applicable obligations under environmental, social and labour law established by Union law, national law, collective agreements or </w:t>
      </w:r>
      <w:r w:rsidRPr="00024CDF">
        <w:rPr>
          <w:rFonts w:ascii="Arial" w:eastAsia="Arial" w:hAnsi="Arial" w:cs="Arial"/>
          <w:sz w:val="22"/>
          <w:szCs w:val="22"/>
        </w:rPr>
        <w:lastRenderedPageBreak/>
        <w:t xml:space="preserve">by the international environmental, social and labour law provisions listed in Annex X to Directive 2014/24/EU; </w:t>
      </w:r>
    </w:p>
    <w:p w14:paraId="7B5E6AE4" w14:textId="37F0B13C" w:rsidR="00DA7883" w:rsidRPr="00024CDF" w:rsidRDefault="00DA7883" w:rsidP="47E28512">
      <w:pPr>
        <w:numPr>
          <w:ilvl w:val="0"/>
          <w:numId w:val="10"/>
        </w:numPr>
        <w:spacing w:after="240" w:afterAutospacing="0"/>
        <w:jc w:val="both"/>
        <w:rPr>
          <w:rFonts w:ascii="Arial" w:eastAsia="Arial" w:hAnsi="Arial" w:cs="Arial"/>
          <w:sz w:val="22"/>
          <w:szCs w:val="22"/>
        </w:rPr>
      </w:pPr>
      <w:r w:rsidRPr="00024CDF">
        <w:rPr>
          <w:rFonts w:ascii="Arial" w:eastAsia="Arial" w:hAnsi="Arial" w:cs="Arial"/>
          <w:sz w:val="22"/>
          <w:szCs w:val="22"/>
        </w:rPr>
        <w:t xml:space="preserve">if the </w:t>
      </w:r>
      <w:r w:rsidR="00B543E4" w:rsidRPr="00024CDF">
        <w:rPr>
          <w:rFonts w:ascii="Arial" w:eastAsia="Arial" w:hAnsi="Arial" w:cs="Arial"/>
          <w:sz w:val="22"/>
          <w:szCs w:val="22"/>
        </w:rPr>
        <w:t>Contractor</w:t>
      </w:r>
      <w:r w:rsidR="002B29DF" w:rsidRPr="00024CDF">
        <w:rPr>
          <w:rFonts w:ascii="Arial" w:eastAsia="Arial" w:hAnsi="Arial" w:cs="Arial"/>
          <w:sz w:val="22"/>
          <w:szCs w:val="22"/>
        </w:rPr>
        <w:t xml:space="preserve"> </w:t>
      </w:r>
      <w:r w:rsidRPr="00024CDF">
        <w:rPr>
          <w:rFonts w:ascii="Arial" w:eastAsia="Arial" w:hAnsi="Arial" w:cs="Arial"/>
          <w:sz w:val="22"/>
          <w:szCs w:val="22"/>
        </w:rPr>
        <w:t xml:space="preserve">is in a situation that could constitute a </w:t>
      </w:r>
      <w:r w:rsidRPr="00024CDF">
        <w:rPr>
          <w:rFonts w:ascii="Arial" w:eastAsia="Arial" w:hAnsi="Arial" w:cs="Arial"/>
          <w:i/>
          <w:iCs/>
          <w:sz w:val="22"/>
          <w:szCs w:val="22"/>
        </w:rPr>
        <w:t>conflict of interest</w:t>
      </w:r>
      <w:r w:rsidRPr="00024CDF">
        <w:rPr>
          <w:rFonts w:ascii="Arial" w:eastAsia="Arial" w:hAnsi="Arial" w:cs="Arial"/>
          <w:sz w:val="22"/>
          <w:szCs w:val="22"/>
        </w:rPr>
        <w:t xml:space="preserve"> or a </w:t>
      </w:r>
      <w:r w:rsidRPr="00024CDF">
        <w:rPr>
          <w:rFonts w:ascii="Arial" w:eastAsia="Arial" w:hAnsi="Arial" w:cs="Arial"/>
          <w:i/>
          <w:iCs/>
          <w:sz w:val="22"/>
          <w:szCs w:val="22"/>
        </w:rPr>
        <w:t>professional conflicting interest</w:t>
      </w:r>
      <w:r w:rsidRPr="00024CDF">
        <w:rPr>
          <w:rFonts w:ascii="Arial" w:eastAsia="Arial" w:hAnsi="Arial" w:cs="Arial"/>
          <w:sz w:val="22"/>
          <w:szCs w:val="22"/>
        </w:rPr>
        <w:t xml:space="preserve"> as referred to in </w:t>
      </w:r>
      <w:r w:rsidR="00D30C62" w:rsidRPr="00024CDF">
        <w:rPr>
          <w:rFonts w:ascii="Arial" w:eastAsia="Arial" w:hAnsi="Arial" w:cs="Arial"/>
          <w:sz w:val="22"/>
          <w:szCs w:val="22"/>
        </w:rPr>
        <w:t>Article</w:t>
      </w:r>
      <w:r w:rsidRPr="00024CDF">
        <w:rPr>
          <w:rFonts w:ascii="Arial" w:eastAsia="Arial" w:hAnsi="Arial" w:cs="Arial"/>
          <w:sz w:val="22"/>
          <w:szCs w:val="22"/>
        </w:rPr>
        <w:t xml:space="preserve"> II.</w:t>
      </w:r>
      <w:r w:rsidR="006C0BCA" w:rsidRPr="00024CDF">
        <w:rPr>
          <w:rFonts w:ascii="Arial" w:eastAsia="Arial" w:hAnsi="Arial" w:cs="Arial"/>
          <w:sz w:val="22"/>
          <w:szCs w:val="22"/>
        </w:rPr>
        <w:t>12 [Conflict of interest and professional conflicting interests]</w:t>
      </w:r>
      <w:r w:rsidRPr="00024CDF">
        <w:rPr>
          <w:rFonts w:ascii="Arial" w:eastAsia="Arial" w:hAnsi="Arial" w:cs="Arial"/>
          <w:sz w:val="22"/>
          <w:szCs w:val="22"/>
        </w:rPr>
        <w:t xml:space="preserve">; </w:t>
      </w:r>
    </w:p>
    <w:p w14:paraId="7037B21F" w14:textId="6D25E26F" w:rsidR="00DA7883" w:rsidRPr="00024CDF" w:rsidRDefault="00DA7883" w:rsidP="47E28512">
      <w:pPr>
        <w:numPr>
          <w:ilvl w:val="0"/>
          <w:numId w:val="10"/>
        </w:numPr>
        <w:spacing w:after="240" w:afterAutospacing="0"/>
        <w:jc w:val="both"/>
        <w:rPr>
          <w:rFonts w:ascii="Arial" w:eastAsia="Arial" w:hAnsi="Arial" w:cs="Arial"/>
          <w:sz w:val="22"/>
          <w:szCs w:val="22"/>
        </w:rPr>
      </w:pPr>
      <w:r w:rsidRPr="00024CDF">
        <w:rPr>
          <w:rFonts w:ascii="Arial" w:eastAsia="Arial" w:hAnsi="Arial" w:cs="Arial"/>
          <w:sz w:val="22"/>
          <w:szCs w:val="22"/>
        </w:rPr>
        <w:t xml:space="preserve">if a change to the </w:t>
      </w:r>
      <w:r w:rsidR="00B543E4" w:rsidRPr="00024CDF">
        <w:rPr>
          <w:rFonts w:ascii="Arial" w:eastAsia="Arial" w:hAnsi="Arial" w:cs="Arial"/>
          <w:sz w:val="22"/>
          <w:szCs w:val="22"/>
        </w:rPr>
        <w:t>Contractor</w:t>
      </w:r>
      <w:r w:rsidR="002B29DF" w:rsidRPr="00024CDF">
        <w:rPr>
          <w:rFonts w:ascii="Arial" w:eastAsia="Arial" w:hAnsi="Arial" w:cs="Arial"/>
          <w:sz w:val="22"/>
          <w:szCs w:val="22"/>
        </w:rPr>
        <w:t xml:space="preserve">’s </w:t>
      </w:r>
      <w:r w:rsidRPr="00024CDF">
        <w:rPr>
          <w:rFonts w:ascii="Arial" w:eastAsia="Arial" w:hAnsi="Arial" w:cs="Arial"/>
          <w:sz w:val="22"/>
          <w:szCs w:val="22"/>
        </w:rPr>
        <w:t xml:space="preserve">legal, financial, technical, organisational or ownership situation is likely to substantially affect the </w:t>
      </w:r>
      <w:r w:rsidRPr="00024CDF">
        <w:rPr>
          <w:rFonts w:ascii="Arial" w:eastAsia="Arial" w:hAnsi="Arial" w:cs="Arial"/>
          <w:i/>
          <w:iCs/>
          <w:sz w:val="22"/>
          <w:szCs w:val="22"/>
        </w:rPr>
        <w:t xml:space="preserve">performance of the </w:t>
      </w:r>
      <w:r w:rsidR="00B543E4" w:rsidRPr="00024CDF">
        <w:rPr>
          <w:rFonts w:ascii="Arial" w:eastAsia="Arial" w:hAnsi="Arial" w:cs="Arial"/>
          <w:i/>
          <w:iCs/>
          <w:sz w:val="22"/>
          <w:szCs w:val="22"/>
        </w:rPr>
        <w:t>Contract</w:t>
      </w:r>
      <w:r w:rsidRPr="00024CDF">
        <w:rPr>
          <w:rFonts w:ascii="Arial" w:eastAsia="Arial" w:hAnsi="Arial" w:cs="Arial"/>
          <w:sz w:val="22"/>
          <w:szCs w:val="22"/>
        </w:rPr>
        <w:t xml:space="preserve"> or substantially modify the conditions under which the </w:t>
      </w:r>
      <w:r w:rsidR="00B543E4" w:rsidRPr="00024CDF">
        <w:rPr>
          <w:rFonts w:ascii="Arial" w:eastAsia="Arial" w:hAnsi="Arial" w:cs="Arial"/>
          <w:sz w:val="22"/>
          <w:szCs w:val="22"/>
        </w:rPr>
        <w:t>Contract</w:t>
      </w:r>
      <w:r w:rsidRPr="00024CDF">
        <w:rPr>
          <w:rFonts w:ascii="Arial" w:eastAsia="Arial" w:hAnsi="Arial" w:cs="Arial"/>
          <w:sz w:val="22"/>
          <w:szCs w:val="22"/>
        </w:rPr>
        <w:t xml:space="preserve"> was initially awarded</w:t>
      </w:r>
      <w:r w:rsidR="005B4838" w:rsidRPr="00024CDF">
        <w:rPr>
          <w:rFonts w:ascii="Arial" w:eastAsia="Arial" w:hAnsi="Arial" w:cs="Arial"/>
          <w:sz w:val="22"/>
          <w:szCs w:val="22"/>
        </w:rPr>
        <w:t xml:space="preserve">, </w:t>
      </w:r>
      <w:r w:rsidR="005B4838" w:rsidRPr="00024CDF">
        <w:rPr>
          <w:rFonts w:ascii="Arial" w:eastAsia="Arial" w:hAnsi="Arial" w:cs="Arial"/>
          <w:sz w:val="22"/>
          <w:szCs w:val="22"/>
          <w:lang w:val="en-IE"/>
        </w:rPr>
        <w:t xml:space="preserve">or </w:t>
      </w:r>
      <w:r w:rsidR="5025AE49" w:rsidRPr="00024CDF">
        <w:rPr>
          <w:rFonts w:ascii="Arial" w:eastAsia="Arial" w:hAnsi="Arial" w:cs="Arial"/>
          <w:sz w:val="22"/>
          <w:szCs w:val="22"/>
          <w:lang w:val="en-IE"/>
        </w:rPr>
        <w:t xml:space="preserve">if </w:t>
      </w:r>
      <w:r w:rsidR="00264AB2" w:rsidRPr="00024CDF">
        <w:rPr>
          <w:rFonts w:ascii="Arial" w:eastAsia="Arial" w:hAnsi="Arial" w:cs="Arial"/>
          <w:sz w:val="22"/>
          <w:szCs w:val="22"/>
          <w:lang w:val="en-IE"/>
        </w:rPr>
        <w:t xml:space="preserve">a change </w:t>
      </w:r>
      <w:r w:rsidR="4E912639" w:rsidRPr="00024CDF">
        <w:rPr>
          <w:rFonts w:ascii="Arial" w:eastAsia="Arial" w:hAnsi="Arial" w:cs="Arial"/>
          <w:sz w:val="22"/>
          <w:szCs w:val="22"/>
          <w:lang w:val="en-IE"/>
        </w:rPr>
        <w:t xml:space="preserve">in the </w:t>
      </w:r>
      <w:r w:rsidR="00024CDF" w:rsidRPr="00024CDF">
        <w:rPr>
          <w:rFonts w:ascii="Arial" w:eastAsia="Arial" w:hAnsi="Arial" w:cs="Arial"/>
          <w:sz w:val="22"/>
          <w:szCs w:val="22"/>
          <w:lang w:val="en-IE"/>
        </w:rPr>
        <w:t>Contractor’s exclusion</w:t>
      </w:r>
      <w:r w:rsidR="005B4838" w:rsidRPr="00024CDF">
        <w:rPr>
          <w:rFonts w:ascii="Arial" w:eastAsia="Arial" w:hAnsi="Arial" w:cs="Arial"/>
          <w:sz w:val="22"/>
          <w:szCs w:val="22"/>
          <w:lang w:val="en-IE"/>
        </w:rPr>
        <w:t xml:space="preserve"> </w:t>
      </w:r>
      <w:r w:rsidR="17F905FD" w:rsidRPr="00024CDF">
        <w:rPr>
          <w:rFonts w:ascii="Arial" w:eastAsia="Arial" w:hAnsi="Arial" w:cs="Arial"/>
          <w:sz w:val="22"/>
          <w:szCs w:val="22"/>
          <w:lang w:val="en-IE"/>
        </w:rPr>
        <w:t>status calls into question the decision to award the Contract</w:t>
      </w:r>
      <w:r w:rsidR="005B4838" w:rsidRPr="00024CDF">
        <w:rPr>
          <w:rFonts w:ascii="Arial" w:eastAsia="Arial" w:hAnsi="Arial" w:cs="Arial"/>
          <w:sz w:val="22"/>
          <w:szCs w:val="22"/>
          <w:lang w:val="en-IE"/>
        </w:rPr>
        <w:t>;</w:t>
      </w:r>
    </w:p>
    <w:p w14:paraId="23B954DC" w14:textId="621DBB38" w:rsidR="00DA7883" w:rsidRPr="00024CDF" w:rsidRDefault="00DA7883" w:rsidP="47E28512">
      <w:pPr>
        <w:numPr>
          <w:ilvl w:val="0"/>
          <w:numId w:val="10"/>
        </w:numPr>
        <w:spacing w:after="240" w:afterAutospacing="0"/>
        <w:jc w:val="both"/>
        <w:rPr>
          <w:rFonts w:ascii="Arial" w:eastAsia="Arial" w:hAnsi="Arial" w:cs="Arial"/>
          <w:sz w:val="22"/>
          <w:szCs w:val="22"/>
        </w:rPr>
      </w:pPr>
      <w:r w:rsidRPr="00024CDF">
        <w:rPr>
          <w:rFonts w:ascii="Arial" w:eastAsia="Arial" w:hAnsi="Arial" w:cs="Arial"/>
          <w:sz w:val="22"/>
          <w:szCs w:val="22"/>
        </w:rPr>
        <w:t xml:space="preserve">in the event of </w:t>
      </w:r>
      <w:r w:rsidRPr="00024CDF">
        <w:rPr>
          <w:rFonts w:ascii="Arial" w:eastAsia="Arial" w:hAnsi="Arial" w:cs="Arial"/>
          <w:i/>
          <w:iCs/>
          <w:sz w:val="22"/>
          <w:szCs w:val="22"/>
        </w:rPr>
        <w:t>force majeure</w:t>
      </w:r>
      <w:r w:rsidRPr="00024CDF">
        <w:rPr>
          <w:rFonts w:ascii="Arial" w:eastAsia="Arial" w:hAnsi="Arial" w:cs="Arial"/>
          <w:color w:val="000000" w:themeColor="text1"/>
          <w:sz w:val="22"/>
          <w:szCs w:val="22"/>
          <w:lang w:eastAsia="en-GB"/>
        </w:rPr>
        <w:t xml:space="preserve">, where either resuming implementation is impossible or the necessary ensuing amendments to the </w:t>
      </w:r>
      <w:r w:rsidR="00B543E4" w:rsidRPr="00024CDF">
        <w:rPr>
          <w:rFonts w:ascii="Arial" w:eastAsia="Arial" w:hAnsi="Arial" w:cs="Arial"/>
          <w:color w:val="000000" w:themeColor="text1"/>
          <w:sz w:val="22"/>
          <w:szCs w:val="22"/>
          <w:lang w:eastAsia="en-GB"/>
        </w:rPr>
        <w:t>Contract</w:t>
      </w:r>
      <w:r w:rsidRPr="00024CDF">
        <w:rPr>
          <w:rFonts w:ascii="Arial" w:eastAsia="Arial" w:hAnsi="Arial" w:cs="Arial"/>
          <w:sz w:val="22"/>
          <w:szCs w:val="22"/>
          <w:lang w:eastAsia="en-GB"/>
        </w:rPr>
        <w:t xml:space="preserve"> </w:t>
      </w:r>
      <w:r w:rsidRPr="00024CDF">
        <w:rPr>
          <w:rFonts w:ascii="Arial" w:eastAsia="Arial" w:hAnsi="Arial" w:cs="Arial"/>
          <w:color w:val="000000" w:themeColor="text1"/>
          <w:sz w:val="22"/>
          <w:szCs w:val="22"/>
          <w:lang w:eastAsia="en-GB"/>
        </w:rPr>
        <w:t xml:space="preserve">would </w:t>
      </w:r>
      <w:r w:rsidRPr="00024CDF">
        <w:rPr>
          <w:rFonts w:ascii="Arial" w:eastAsia="Arial" w:hAnsi="Arial" w:cs="Arial"/>
          <w:sz w:val="22"/>
          <w:szCs w:val="22"/>
          <w:lang w:eastAsia="en-GB"/>
        </w:rPr>
        <w:t xml:space="preserve">mean that the tender specifications are no longer fulfilled or result in unequal treatment of tenderers or </w:t>
      </w:r>
      <w:r w:rsidR="00B543E4" w:rsidRPr="00024CDF">
        <w:rPr>
          <w:rFonts w:ascii="Arial" w:eastAsia="Arial" w:hAnsi="Arial" w:cs="Arial"/>
          <w:sz w:val="22"/>
          <w:szCs w:val="22"/>
          <w:lang w:eastAsia="en-GB"/>
        </w:rPr>
        <w:t>Contractor</w:t>
      </w:r>
      <w:r w:rsidRPr="00024CDF">
        <w:rPr>
          <w:rFonts w:ascii="Arial" w:eastAsia="Arial" w:hAnsi="Arial" w:cs="Arial"/>
          <w:sz w:val="22"/>
          <w:szCs w:val="22"/>
          <w:lang w:eastAsia="en-GB"/>
        </w:rPr>
        <w:t>s</w:t>
      </w:r>
      <w:r w:rsidRPr="00024CDF">
        <w:rPr>
          <w:rFonts w:ascii="Arial" w:eastAsia="Arial" w:hAnsi="Arial" w:cs="Arial"/>
          <w:sz w:val="22"/>
          <w:szCs w:val="22"/>
        </w:rPr>
        <w:t>;</w:t>
      </w:r>
    </w:p>
    <w:p w14:paraId="31629778" w14:textId="7E8D5A96" w:rsidR="00832CF7" w:rsidRPr="00024CDF" w:rsidRDefault="00832CF7" w:rsidP="47E28512">
      <w:pPr>
        <w:numPr>
          <w:ilvl w:val="0"/>
          <w:numId w:val="10"/>
        </w:numPr>
        <w:spacing w:after="240" w:afterAutospacing="0"/>
        <w:jc w:val="both"/>
        <w:rPr>
          <w:rFonts w:ascii="Arial" w:eastAsia="Arial" w:hAnsi="Arial" w:cs="Arial"/>
          <w:sz w:val="22"/>
          <w:szCs w:val="22"/>
        </w:rPr>
      </w:pPr>
      <w:r w:rsidRPr="00024CDF">
        <w:rPr>
          <w:rFonts w:ascii="Arial" w:eastAsia="Arial" w:hAnsi="Arial" w:cs="Arial"/>
          <w:sz w:val="22"/>
          <w:szCs w:val="22"/>
        </w:rPr>
        <w:t xml:space="preserve">If the amounts approved </w:t>
      </w:r>
      <w:r w:rsidRPr="00024CDF">
        <w:rPr>
          <w:rFonts w:ascii="Arial" w:eastAsia="Arial" w:hAnsi="Arial" w:cs="Arial"/>
          <w:sz w:val="22"/>
          <w:szCs w:val="22"/>
          <w:lang w:eastAsia="en-GB"/>
        </w:rPr>
        <w:t xml:space="preserve">for this purpose in the annual budget of the </w:t>
      </w:r>
      <w:r w:rsidR="00B543E4" w:rsidRPr="00024CDF">
        <w:rPr>
          <w:rFonts w:ascii="Arial" w:eastAsia="Arial" w:hAnsi="Arial" w:cs="Arial"/>
          <w:sz w:val="22"/>
          <w:szCs w:val="22"/>
          <w:lang w:eastAsia="en-GB"/>
        </w:rPr>
        <w:t xml:space="preserve">Contracting </w:t>
      </w:r>
      <w:proofErr w:type="gramStart"/>
      <w:r w:rsidR="00B543E4" w:rsidRPr="00024CDF">
        <w:rPr>
          <w:rFonts w:ascii="Arial" w:eastAsia="Arial" w:hAnsi="Arial" w:cs="Arial"/>
          <w:sz w:val="22"/>
          <w:szCs w:val="22"/>
          <w:lang w:eastAsia="en-GB"/>
        </w:rPr>
        <w:t>Authority</w:t>
      </w:r>
      <w:proofErr w:type="gramEnd"/>
      <w:r w:rsidRPr="00024CDF">
        <w:rPr>
          <w:rFonts w:ascii="Arial" w:eastAsia="Arial" w:hAnsi="Arial" w:cs="Arial"/>
          <w:sz w:val="22"/>
          <w:szCs w:val="22"/>
          <w:lang w:eastAsia="en-GB"/>
        </w:rPr>
        <w:t xml:space="preserve"> </w:t>
      </w:r>
      <w:r w:rsidR="6AF525A6" w:rsidRPr="00024CDF">
        <w:rPr>
          <w:rFonts w:ascii="Arial" w:eastAsia="Arial" w:hAnsi="Arial" w:cs="Arial"/>
          <w:sz w:val="22"/>
          <w:szCs w:val="22"/>
          <w:lang w:eastAsia="en-GB"/>
        </w:rPr>
        <w:t xml:space="preserve">make performance of the Contract </w:t>
      </w:r>
      <w:r w:rsidR="00024CDF" w:rsidRPr="00024CDF">
        <w:rPr>
          <w:rFonts w:ascii="Arial" w:eastAsia="Arial" w:hAnsi="Arial" w:cs="Arial"/>
          <w:sz w:val="22"/>
          <w:szCs w:val="22"/>
          <w:lang w:eastAsia="en-GB"/>
        </w:rPr>
        <w:t>impossible.</w:t>
      </w:r>
    </w:p>
    <w:p w14:paraId="4E699200" w14:textId="77777777" w:rsidR="00BB2448" w:rsidRPr="00024CDF" w:rsidRDefault="00BB2448" w:rsidP="47E28512">
      <w:pPr>
        <w:ind w:left="720"/>
        <w:jc w:val="both"/>
        <w:rPr>
          <w:rFonts w:ascii="Arial" w:eastAsia="Arial" w:hAnsi="Arial" w:cs="Arial"/>
          <w:sz w:val="22"/>
          <w:szCs w:val="22"/>
        </w:rPr>
      </w:pPr>
    </w:p>
    <w:p w14:paraId="17F950AB" w14:textId="4920199D" w:rsidR="000A17D7" w:rsidRPr="00024CDF" w:rsidRDefault="00837778" w:rsidP="47E28512">
      <w:pPr>
        <w:pStyle w:val="Heading3contract"/>
        <w:rPr>
          <w:rFonts w:ascii="Arial" w:eastAsia="Arial" w:hAnsi="Arial" w:cs="Arial"/>
          <w:sz w:val="22"/>
          <w:szCs w:val="22"/>
        </w:rPr>
      </w:pPr>
      <w:bookmarkStart w:id="161" w:name="_Toc436397674"/>
      <w:bookmarkStart w:id="162" w:name="_Toc166360274"/>
      <w:r w:rsidRPr="00024CDF">
        <w:rPr>
          <w:rFonts w:ascii="Arial" w:eastAsia="Arial" w:hAnsi="Arial" w:cs="Arial"/>
          <w:sz w:val="22"/>
          <w:szCs w:val="22"/>
        </w:rPr>
        <w:t>II.</w:t>
      </w:r>
      <w:r w:rsidR="00AF2F53" w:rsidRPr="00024CDF">
        <w:rPr>
          <w:rFonts w:ascii="Arial" w:eastAsia="Arial" w:hAnsi="Arial" w:cs="Arial"/>
          <w:sz w:val="22"/>
          <w:szCs w:val="22"/>
        </w:rPr>
        <w:t>20</w:t>
      </w:r>
      <w:r w:rsidRPr="00024CDF">
        <w:rPr>
          <w:rFonts w:ascii="Arial" w:eastAsia="Arial" w:hAnsi="Arial" w:cs="Arial"/>
          <w:sz w:val="22"/>
          <w:szCs w:val="22"/>
        </w:rPr>
        <w:t xml:space="preserve">.2 </w:t>
      </w:r>
      <w:r w:rsidR="000A17D7" w:rsidRPr="00024CDF">
        <w:rPr>
          <w:rFonts w:ascii="Arial" w:eastAsia="Arial" w:hAnsi="Arial" w:cs="Arial"/>
          <w:sz w:val="22"/>
          <w:szCs w:val="22"/>
        </w:rPr>
        <w:t xml:space="preserve">Grounds for termination by the </w:t>
      </w:r>
      <w:r w:rsidR="00B543E4" w:rsidRPr="00024CDF">
        <w:rPr>
          <w:rFonts w:ascii="Arial" w:eastAsia="Arial" w:hAnsi="Arial" w:cs="Arial"/>
          <w:sz w:val="22"/>
          <w:szCs w:val="22"/>
        </w:rPr>
        <w:t>Contractor</w:t>
      </w:r>
      <w:bookmarkEnd w:id="161"/>
      <w:bookmarkEnd w:id="162"/>
    </w:p>
    <w:p w14:paraId="51D90AAB" w14:textId="6C59601C" w:rsidR="000A17D7" w:rsidRPr="00024CDF" w:rsidRDefault="17C23B6B" w:rsidP="47E28512">
      <w:pPr>
        <w:autoSpaceDE w:val="0"/>
        <w:autoSpaceDN w:val="0"/>
        <w:adjustRightInd w:val="0"/>
        <w:spacing w:before="240" w:beforeAutospacing="0" w:after="240" w:afterAutospacing="0"/>
        <w:jc w:val="both"/>
        <w:rPr>
          <w:rFonts w:ascii="Arial" w:eastAsia="Arial" w:hAnsi="Arial" w:cs="Arial"/>
          <w:sz w:val="22"/>
          <w:szCs w:val="22"/>
        </w:rPr>
      </w:pPr>
      <w:r w:rsidRPr="00024CDF">
        <w:rPr>
          <w:rFonts w:ascii="Arial" w:eastAsia="Arial" w:hAnsi="Arial" w:cs="Arial"/>
          <w:sz w:val="22"/>
          <w:szCs w:val="22"/>
        </w:rPr>
        <w:t xml:space="preserve"> The Contractor may terminate the Contract only where the Contracting Authority commits a substantial breach of its obligations under the Contract which materially prevents or substantially impairs the Contractor’s performance.</w:t>
      </w:r>
    </w:p>
    <w:p w14:paraId="1A838D95" w14:textId="51348F10" w:rsidR="000A17D7" w:rsidRPr="00024CDF" w:rsidRDefault="17C23B6B" w:rsidP="47E28512">
      <w:pPr>
        <w:autoSpaceDE w:val="0"/>
        <w:autoSpaceDN w:val="0"/>
        <w:adjustRightInd w:val="0"/>
        <w:spacing w:before="240" w:beforeAutospacing="0" w:after="240" w:afterAutospacing="0"/>
        <w:jc w:val="both"/>
        <w:rPr>
          <w:rFonts w:ascii="Arial" w:eastAsia="Arial" w:hAnsi="Arial" w:cs="Arial"/>
          <w:sz w:val="22"/>
          <w:szCs w:val="22"/>
        </w:rPr>
      </w:pPr>
      <w:r w:rsidRPr="00024CDF">
        <w:rPr>
          <w:rFonts w:ascii="Arial" w:eastAsia="Arial" w:hAnsi="Arial" w:cs="Arial"/>
          <w:sz w:val="22"/>
          <w:szCs w:val="22"/>
        </w:rPr>
        <w:t xml:space="preserve">Such substantial breach may </w:t>
      </w:r>
      <w:proofErr w:type="gramStart"/>
      <w:r w:rsidRPr="00024CDF">
        <w:rPr>
          <w:rFonts w:ascii="Arial" w:eastAsia="Arial" w:hAnsi="Arial" w:cs="Arial"/>
          <w:sz w:val="22"/>
          <w:szCs w:val="22"/>
        </w:rPr>
        <w:t>include, in particular</w:t>
      </w:r>
      <w:proofErr w:type="gramEnd"/>
      <w:r w:rsidRPr="00024CDF">
        <w:rPr>
          <w:rFonts w:ascii="Arial" w:eastAsia="Arial" w:hAnsi="Arial" w:cs="Arial"/>
          <w:sz w:val="22"/>
          <w:szCs w:val="22"/>
        </w:rPr>
        <w:t>:</w:t>
      </w:r>
    </w:p>
    <w:p w14:paraId="67D0059B" w14:textId="73FDC854" w:rsidR="000A17D7" w:rsidRPr="00024CDF" w:rsidRDefault="17C23B6B" w:rsidP="47E28512">
      <w:pPr>
        <w:autoSpaceDE w:val="0"/>
        <w:autoSpaceDN w:val="0"/>
        <w:adjustRightInd w:val="0"/>
        <w:spacing w:before="240" w:beforeAutospacing="0" w:after="240" w:afterAutospacing="0"/>
        <w:jc w:val="both"/>
        <w:rPr>
          <w:rFonts w:ascii="Arial" w:eastAsia="Arial" w:hAnsi="Arial" w:cs="Arial"/>
          <w:sz w:val="22"/>
          <w:szCs w:val="22"/>
        </w:rPr>
      </w:pPr>
      <w:r w:rsidRPr="00024CDF">
        <w:rPr>
          <w:rFonts w:ascii="Arial" w:eastAsia="Arial" w:hAnsi="Arial" w:cs="Arial"/>
          <w:sz w:val="22"/>
          <w:szCs w:val="22"/>
        </w:rPr>
        <w:t>(a) failure to provide information, documents, access, approvals or other cooperation expressly required under the Contract and essential for the performance of the services;</w:t>
      </w:r>
    </w:p>
    <w:p w14:paraId="631995E4" w14:textId="0128C737" w:rsidR="000A17D7" w:rsidRPr="00024CDF" w:rsidRDefault="17C23B6B" w:rsidP="47E28512">
      <w:pPr>
        <w:autoSpaceDE w:val="0"/>
        <w:autoSpaceDN w:val="0"/>
        <w:adjustRightInd w:val="0"/>
        <w:spacing w:before="240" w:beforeAutospacing="0" w:after="240" w:afterAutospacing="0"/>
        <w:jc w:val="both"/>
        <w:rPr>
          <w:rFonts w:ascii="Arial" w:eastAsia="Arial" w:hAnsi="Arial" w:cs="Arial"/>
          <w:sz w:val="22"/>
          <w:szCs w:val="22"/>
        </w:rPr>
      </w:pPr>
      <w:r w:rsidRPr="00024CDF">
        <w:rPr>
          <w:rFonts w:ascii="Arial" w:eastAsia="Arial" w:hAnsi="Arial" w:cs="Arial"/>
          <w:sz w:val="22"/>
          <w:szCs w:val="22"/>
        </w:rPr>
        <w:t>(b) failure to pay an undisputed amount properly due under the Contract after expiry of the applicable payment period; or</w:t>
      </w:r>
    </w:p>
    <w:p w14:paraId="7EF008DF" w14:textId="33338460" w:rsidR="000A17D7" w:rsidRPr="00024CDF" w:rsidRDefault="17C23B6B" w:rsidP="47E28512">
      <w:pPr>
        <w:autoSpaceDE w:val="0"/>
        <w:autoSpaceDN w:val="0"/>
        <w:adjustRightInd w:val="0"/>
        <w:spacing w:before="240" w:beforeAutospacing="0" w:after="240" w:afterAutospacing="0"/>
        <w:jc w:val="both"/>
        <w:rPr>
          <w:rFonts w:ascii="Arial" w:eastAsia="Arial" w:hAnsi="Arial" w:cs="Arial"/>
          <w:sz w:val="22"/>
          <w:szCs w:val="22"/>
        </w:rPr>
      </w:pPr>
      <w:r w:rsidRPr="00024CDF">
        <w:rPr>
          <w:rFonts w:ascii="Arial" w:eastAsia="Arial" w:hAnsi="Arial" w:cs="Arial"/>
          <w:sz w:val="22"/>
          <w:szCs w:val="22"/>
        </w:rPr>
        <w:t>(c) any other substantial failure to perform its contractual obligations which makes continued performance of the Contract impossible or unreasonable.</w:t>
      </w:r>
    </w:p>
    <w:p w14:paraId="76A8D08C" w14:textId="18C2D984" w:rsidR="000A17D7" w:rsidRPr="00024CDF" w:rsidRDefault="17C23B6B" w:rsidP="47E28512">
      <w:pPr>
        <w:autoSpaceDE w:val="0"/>
        <w:autoSpaceDN w:val="0"/>
        <w:adjustRightInd w:val="0"/>
        <w:spacing w:before="240" w:beforeAutospacing="0" w:after="240" w:afterAutospacing="0"/>
        <w:jc w:val="both"/>
        <w:rPr>
          <w:rFonts w:ascii="Arial" w:eastAsia="Arial" w:hAnsi="Arial" w:cs="Arial"/>
          <w:sz w:val="22"/>
          <w:szCs w:val="22"/>
        </w:rPr>
      </w:pPr>
      <w:r w:rsidRPr="00024CDF">
        <w:rPr>
          <w:rFonts w:ascii="Arial" w:eastAsia="Arial" w:hAnsi="Arial" w:cs="Arial"/>
          <w:sz w:val="22"/>
          <w:szCs w:val="22"/>
        </w:rPr>
        <w:t>A minor, temporary or non-material failure by the Contracting Authority shall not constitute grounds for termination. The Contractor may exercise its right of termination only in accordance with the procedure set out in Article II.20.3.</w:t>
      </w:r>
    </w:p>
    <w:p w14:paraId="0C7FF2A0" w14:textId="648A0BF7" w:rsidR="000A17D7" w:rsidRPr="00024CDF" w:rsidRDefault="000A17D7" w:rsidP="47E28512">
      <w:pPr>
        <w:autoSpaceDE w:val="0"/>
        <w:autoSpaceDN w:val="0"/>
        <w:adjustRightInd w:val="0"/>
        <w:jc w:val="both"/>
        <w:rPr>
          <w:rFonts w:ascii="Arial" w:eastAsia="Arial" w:hAnsi="Arial" w:cs="Arial"/>
          <w:sz w:val="22"/>
          <w:szCs w:val="22"/>
        </w:rPr>
      </w:pPr>
    </w:p>
    <w:p w14:paraId="238B92CF" w14:textId="6F836D2E" w:rsidR="00C376A8" w:rsidRPr="00024CDF" w:rsidRDefault="00837778" w:rsidP="47E28512">
      <w:pPr>
        <w:pStyle w:val="Heading3contract"/>
        <w:rPr>
          <w:rFonts w:ascii="Arial" w:eastAsia="Arial" w:hAnsi="Arial" w:cs="Arial"/>
          <w:sz w:val="22"/>
          <w:szCs w:val="22"/>
        </w:rPr>
      </w:pPr>
      <w:bookmarkStart w:id="163" w:name="_Toc1847643079"/>
      <w:r w:rsidRPr="00024CDF">
        <w:rPr>
          <w:rFonts w:ascii="Arial" w:eastAsia="Arial" w:hAnsi="Arial" w:cs="Arial"/>
          <w:sz w:val="22"/>
          <w:szCs w:val="22"/>
        </w:rPr>
        <w:t>II.</w:t>
      </w:r>
      <w:r w:rsidR="00AF2F53" w:rsidRPr="00024CDF">
        <w:rPr>
          <w:rFonts w:ascii="Arial" w:eastAsia="Arial" w:hAnsi="Arial" w:cs="Arial"/>
          <w:sz w:val="22"/>
          <w:szCs w:val="22"/>
        </w:rPr>
        <w:t>20</w:t>
      </w:r>
      <w:r w:rsidRPr="00024CDF">
        <w:rPr>
          <w:rFonts w:ascii="Arial" w:eastAsia="Arial" w:hAnsi="Arial" w:cs="Arial"/>
          <w:sz w:val="22"/>
          <w:szCs w:val="22"/>
        </w:rPr>
        <w:t xml:space="preserve">.3 </w:t>
      </w:r>
      <w:r w:rsidR="00413337" w:rsidRPr="00024CDF">
        <w:rPr>
          <w:rFonts w:ascii="Arial" w:eastAsia="Arial" w:hAnsi="Arial" w:cs="Arial"/>
          <w:sz w:val="22"/>
          <w:szCs w:val="22"/>
        </w:rPr>
        <w:t>Procedure for termination</w:t>
      </w:r>
      <w:bookmarkEnd w:id="163"/>
    </w:p>
    <w:p w14:paraId="3C8BC8E5" w14:textId="077F3413" w:rsidR="00B62350" w:rsidRPr="00024CDF" w:rsidRDefault="00B62350" w:rsidP="47E28512">
      <w:pPr>
        <w:jc w:val="both"/>
        <w:rPr>
          <w:rFonts w:ascii="Arial" w:eastAsia="Arial" w:hAnsi="Arial" w:cs="Arial"/>
          <w:sz w:val="22"/>
          <w:szCs w:val="22"/>
          <w:lang w:eastAsia="en-GB"/>
        </w:rPr>
      </w:pPr>
      <w:r w:rsidRPr="00024CDF">
        <w:rPr>
          <w:rFonts w:ascii="Arial" w:eastAsia="Arial" w:hAnsi="Arial" w:cs="Arial"/>
          <w:sz w:val="22"/>
          <w:szCs w:val="22"/>
          <w:lang w:eastAsia="en-GB"/>
        </w:rPr>
        <w:t xml:space="preserve">A party must </w:t>
      </w:r>
      <w:r w:rsidRPr="00024CDF">
        <w:rPr>
          <w:rFonts w:ascii="Arial" w:eastAsia="Arial" w:hAnsi="Arial" w:cs="Arial"/>
          <w:i/>
          <w:iCs/>
          <w:sz w:val="22"/>
          <w:szCs w:val="22"/>
          <w:lang w:eastAsia="en-GB"/>
        </w:rPr>
        <w:t>formally notify</w:t>
      </w:r>
      <w:r w:rsidRPr="00024CDF">
        <w:rPr>
          <w:rFonts w:ascii="Arial" w:eastAsia="Arial" w:hAnsi="Arial" w:cs="Arial"/>
          <w:sz w:val="22"/>
          <w:szCs w:val="22"/>
          <w:lang w:eastAsia="en-GB"/>
        </w:rPr>
        <w:t xml:space="preserve"> the other party of its intention to terminate the </w:t>
      </w:r>
      <w:r w:rsidR="00B543E4" w:rsidRPr="00024CDF">
        <w:rPr>
          <w:rFonts w:ascii="Arial" w:eastAsia="Arial" w:hAnsi="Arial" w:cs="Arial"/>
          <w:sz w:val="22"/>
          <w:szCs w:val="22"/>
          <w:lang w:eastAsia="en-GB"/>
        </w:rPr>
        <w:t>Contract</w:t>
      </w:r>
      <w:r w:rsidRPr="00024CDF">
        <w:rPr>
          <w:rFonts w:ascii="Arial" w:eastAsia="Arial" w:hAnsi="Arial" w:cs="Arial"/>
          <w:sz w:val="22"/>
          <w:szCs w:val="22"/>
          <w:lang w:eastAsia="en-GB"/>
        </w:rPr>
        <w:t xml:space="preserve"> and the grounds for termination. </w:t>
      </w:r>
    </w:p>
    <w:p w14:paraId="59A6CDC9" w14:textId="569F0CFA" w:rsidR="00B62350" w:rsidRPr="00024CDF" w:rsidRDefault="00B62350" w:rsidP="47E28512">
      <w:pPr>
        <w:jc w:val="both"/>
        <w:rPr>
          <w:rFonts w:ascii="Arial" w:eastAsia="Arial" w:hAnsi="Arial" w:cs="Arial"/>
          <w:sz w:val="22"/>
          <w:szCs w:val="22"/>
          <w:lang w:eastAsia="en-GB"/>
        </w:rPr>
      </w:pPr>
      <w:r w:rsidRPr="00024CDF">
        <w:rPr>
          <w:rFonts w:ascii="Arial" w:eastAsia="Arial" w:hAnsi="Arial" w:cs="Arial"/>
          <w:sz w:val="22"/>
          <w:szCs w:val="22"/>
          <w:lang w:eastAsia="en-GB"/>
        </w:rPr>
        <w:t xml:space="preserve">The other party </w:t>
      </w:r>
      <w:r w:rsidRPr="00024CDF">
        <w:rPr>
          <w:rFonts w:ascii="Arial" w:eastAsia="Arial" w:hAnsi="Arial" w:cs="Arial"/>
          <w:sz w:val="22"/>
          <w:szCs w:val="22"/>
        </w:rPr>
        <w:t xml:space="preserve">has 30 days following the date of receipt to </w:t>
      </w:r>
      <w:r w:rsidRPr="00024CDF">
        <w:rPr>
          <w:rFonts w:ascii="Arial" w:eastAsia="Arial" w:hAnsi="Arial" w:cs="Arial"/>
          <w:sz w:val="22"/>
          <w:szCs w:val="22"/>
          <w:lang w:eastAsia="en-GB"/>
        </w:rPr>
        <w:t xml:space="preserve">submit observations, including the measures it has taken </w:t>
      </w:r>
      <w:r w:rsidR="00C51516" w:rsidRPr="00024CDF">
        <w:rPr>
          <w:rFonts w:ascii="Arial" w:eastAsia="Arial" w:hAnsi="Arial" w:cs="Arial"/>
          <w:sz w:val="22"/>
          <w:szCs w:val="22"/>
          <w:lang w:eastAsia="en-GB"/>
        </w:rPr>
        <w:t xml:space="preserve">or will take </w:t>
      </w:r>
      <w:r w:rsidRPr="00024CDF">
        <w:rPr>
          <w:rFonts w:ascii="Arial" w:eastAsia="Arial" w:hAnsi="Arial" w:cs="Arial"/>
          <w:sz w:val="22"/>
          <w:szCs w:val="22"/>
          <w:lang w:eastAsia="en-GB"/>
        </w:rPr>
        <w:t xml:space="preserve">to continue fulfilling its </w:t>
      </w:r>
      <w:r w:rsidR="00B543E4" w:rsidRPr="00024CDF">
        <w:rPr>
          <w:rFonts w:ascii="Arial" w:eastAsia="Arial" w:hAnsi="Arial" w:cs="Arial"/>
          <w:sz w:val="22"/>
          <w:szCs w:val="22"/>
          <w:lang w:eastAsia="en-GB"/>
        </w:rPr>
        <w:t>Contract</w:t>
      </w:r>
      <w:r w:rsidRPr="00024CDF">
        <w:rPr>
          <w:rFonts w:ascii="Arial" w:eastAsia="Arial" w:hAnsi="Arial" w:cs="Arial"/>
          <w:sz w:val="22"/>
          <w:szCs w:val="22"/>
          <w:lang w:eastAsia="en-GB"/>
        </w:rPr>
        <w:t xml:space="preserve">ual obligations. Failing that, the decision to terminate becomes enforceable the day after the time limit for submitting observations has elapsed. </w:t>
      </w:r>
    </w:p>
    <w:p w14:paraId="6F3174A1" w14:textId="77777777" w:rsidR="00B62350" w:rsidRPr="00024CDF" w:rsidRDefault="00B62350" w:rsidP="47E28512">
      <w:pPr>
        <w:jc w:val="both"/>
        <w:rPr>
          <w:rFonts w:ascii="Arial" w:eastAsia="Arial" w:hAnsi="Arial" w:cs="Arial"/>
          <w:sz w:val="22"/>
          <w:szCs w:val="22"/>
          <w:lang w:eastAsia="en-GB"/>
        </w:rPr>
      </w:pPr>
      <w:r w:rsidRPr="00024CDF">
        <w:rPr>
          <w:rFonts w:ascii="Arial" w:eastAsia="Arial" w:hAnsi="Arial" w:cs="Arial"/>
          <w:sz w:val="22"/>
          <w:szCs w:val="22"/>
          <w:lang w:eastAsia="en-GB"/>
        </w:rPr>
        <w:t xml:space="preserve">If the other party submits observations, the party intending to terminate must </w:t>
      </w:r>
      <w:r w:rsidRPr="00024CDF">
        <w:rPr>
          <w:rFonts w:ascii="Arial" w:eastAsia="Arial" w:hAnsi="Arial" w:cs="Arial"/>
          <w:i/>
          <w:iCs/>
          <w:sz w:val="22"/>
          <w:szCs w:val="22"/>
          <w:lang w:eastAsia="en-GB"/>
        </w:rPr>
        <w:t>formally notify</w:t>
      </w:r>
      <w:r w:rsidRPr="00024CDF">
        <w:rPr>
          <w:rFonts w:ascii="Arial" w:eastAsia="Arial" w:hAnsi="Arial" w:cs="Arial"/>
          <w:sz w:val="22"/>
          <w:szCs w:val="22"/>
          <w:lang w:eastAsia="en-GB"/>
        </w:rPr>
        <w:t xml:space="preserve"> it either of the withdrawal of its intention to terminate or of its final decision to terminate. </w:t>
      </w:r>
    </w:p>
    <w:p w14:paraId="575431CF" w14:textId="35047969" w:rsidR="00B62350" w:rsidRPr="00024CDF" w:rsidRDefault="00B62350" w:rsidP="47E28512">
      <w:pPr>
        <w:jc w:val="both"/>
        <w:rPr>
          <w:rFonts w:ascii="Arial" w:eastAsia="Arial" w:hAnsi="Arial" w:cs="Arial"/>
          <w:sz w:val="22"/>
          <w:szCs w:val="22"/>
          <w:lang w:eastAsia="en-GB"/>
        </w:rPr>
      </w:pPr>
      <w:r w:rsidRPr="00024CDF">
        <w:rPr>
          <w:rFonts w:ascii="Arial" w:eastAsia="Arial" w:hAnsi="Arial" w:cs="Arial"/>
          <w:sz w:val="22"/>
          <w:szCs w:val="22"/>
          <w:lang w:eastAsia="en-GB"/>
        </w:rPr>
        <w:lastRenderedPageBreak/>
        <w:t>In the cases referred to in points (a) to (d)</w:t>
      </w:r>
      <w:r w:rsidR="00BC7EDE" w:rsidRPr="00024CDF">
        <w:rPr>
          <w:rFonts w:ascii="Arial" w:eastAsia="Arial" w:hAnsi="Arial" w:cs="Arial"/>
          <w:sz w:val="22"/>
          <w:szCs w:val="22"/>
          <w:lang w:eastAsia="en-GB"/>
        </w:rPr>
        <w:t>,</w:t>
      </w:r>
      <w:r w:rsidRPr="00024CDF">
        <w:rPr>
          <w:rFonts w:ascii="Arial" w:eastAsia="Arial" w:hAnsi="Arial" w:cs="Arial"/>
          <w:sz w:val="22"/>
          <w:szCs w:val="22"/>
          <w:lang w:eastAsia="en-GB"/>
        </w:rPr>
        <w:t xml:space="preserve"> (g) to (i)</w:t>
      </w:r>
      <w:r w:rsidR="00837778" w:rsidRPr="00024CDF">
        <w:rPr>
          <w:rFonts w:ascii="Arial" w:eastAsia="Arial" w:hAnsi="Arial" w:cs="Arial"/>
          <w:sz w:val="22"/>
          <w:szCs w:val="22"/>
          <w:lang w:eastAsia="en-GB"/>
        </w:rPr>
        <w:t xml:space="preserve"> </w:t>
      </w:r>
      <w:r w:rsidR="00921D1B" w:rsidRPr="00024CDF">
        <w:rPr>
          <w:rFonts w:ascii="Arial" w:eastAsia="Arial" w:hAnsi="Arial" w:cs="Arial"/>
          <w:sz w:val="22"/>
          <w:szCs w:val="22"/>
          <w:lang w:eastAsia="en-GB"/>
        </w:rPr>
        <w:t xml:space="preserve">and (k) </w:t>
      </w:r>
      <w:r w:rsidRPr="00024CDF">
        <w:rPr>
          <w:rFonts w:ascii="Arial" w:eastAsia="Arial" w:hAnsi="Arial" w:cs="Arial"/>
          <w:sz w:val="22"/>
          <w:szCs w:val="22"/>
          <w:lang w:eastAsia="en-GB"/>
        </w:rPr>
        <w:t xml:space="preserve">of </w:t>
      </w:r>
      <w:r w:rsidR="00D30C62" w:rsidRPr="00024CDF">
        <w:rPr>
          <w:rFonts w:ascii="Arial" w:eastAsia="Arial" w:hAnsi="Arial" w:cs="Arial"/>
          <w:sz w:val="22"/>
          <w:szCs w:val="22"/>
          <w:lang w:eastAsia="en-GB"/>
        </w:rPr>
        <w:t>Article</w:t>
      </w:r>
      <w:r w:rsidRPr="00024CDF">
        <w:rPr>
          <w:rFonts w:ascii="Arial" w:eastAsia="Arial" w:hAnsi="Arial" w:cs="Arial"/>
          <w:sz w:val="22"/>
          <w:szCs w:val="22"/>
          <w:lang w:eastAsia="en-GB"/>
        </w:rPr>
        <w:t xml:space="preserve"> II.</w:t>
      </w:r>
      <w:r w:rsidR="008718F6" w:rsidRPr="00024CDF">
        <w:rPr>
          <w:rFonts w:ascii="Arial" w:eastAsia="Arial" w:hAnsi="Arial" w:cs="Arial"/>
          <w:sz w:val="22"/>
          <w:szCs w:val="22"/>
          <w:lang w:eastAsia="en-GB"/>
        </w:rPr>
        <w:t>20</w:t>
      </w:r>
      <w:r w:rsidRPr="00024CDF">
        <w:rPr>
          <w:rFonts w:ascii="Arial" w:eastAsia="Arial" w:hAnsi="Arial" w:cs="Arial"/>
          <w:sz w:val="22"/>
          <w:szCs w:val="22"/>
          <w:lang w:eastAsia="en-GB"/>
        </w:rPr>
        <w:t xml:space="preserve">.1 and in </w:t>
      </w:r>
      <w:r w:rsidR="00D30C62" w:rsidRPr="00024CDF">
        <w:rPr>
          <w:rFonts w:ascii="Arial" w:eastAsia="Arial" w:hAnsi="Arial" w:cs="Arial"/>
          <w:sz w:val="22"/>
          <w:szCs w:val="22"/>
          <w:lang w:eastAsia="en-GB"/>
        </w:rPr>
        <w:t>Article</w:t>
      </w:r>
      <w:r w:rsidRPr="00024CDF">
        <w:rPr>
          <w:rFonts w:ascii="Arial" w:eastAsia="Arial" w:hAnsi="Arial" w:cs="Arial"/>
          <w:sz w:val="22"/>
          <w:szCs w:val="22"/>
          <w:lang w:eastAsia="en-GB"/>
        </w:rPr>
        <w:t xml:space="preserve"> II.</w:t>
      </w:r>
      <w:r w:rsidR="008718F6" w:rsidRPr="00024CDF">
        <w:rPr>
          <w:rFonts w:ascii="Arial" w:eastAsia="Arial" w:hAnsi="Arial" w:cs="Arial"/>
          <w:sz w:val="22"/>
          <w:szCs w:val="22"/>
          <w:lang w:eastAsia="en-GB"/>
        </w:rPr>
        <w:t>20.</w:t>
      </w:r>
      <w:r w:rsidRPr="00024CDF">
        <w:rPr>
          <w:rFonts w:ascii="Arial" w:eastAsia="Arial" w:hAnsi="Arial" w:cs="Arial"/>
          <w:sz w:val="22"/>
          <w:szCs w:val="22"/>
          <w:lang w:eastAsia="en-GB"/>
        </w:rPr>
        <w:t xml:space="preserve">2, the date on which the termination takes effect must be specified in the </w:t>
      </w:r>
      <w:r w:rsidRPr="00024CDF">
        <w:rPr>
          <w:rFonts w:ascii="Arial" w:eastAsia="Arial" w:hAnsi="Arial" w:cs="Arial"/>
          <w:i/>
          <w:iCs/>
          <w:sz w:val="22"/>
          <w:szCs w:val="22"/>
          <w:lang w:eastAsia="en-GB"/>
        </w:rPr>
        <w:t>formal notification</w:t>
      </w:r>
      <w:r w:rsidRPr="00024CDF">
        <w:rPr>
          <w:rFonts w:ascii="Arial" w:eastAsia="Arial" w:hAnsi="Arial" w:cs="Arial"/>
          <w:sz w:val="22"/>
          <w:szCs w:val="22"/>
          <w:lang w:eastAsia="en-GB"/>
        </w:rPr>
        <w:t>.</w:t>
      </w:r>
    </w:p>
    <w:p w14:paraId="5407ACA3" w14:textId="74FDC903" w:rsidR="00B62350" w:rsidRPr="00024CDF" w:rsidRDefault="00B62350" w:rsidP="47E28512">
      <w:pPr>
        <w:jc w:val="both"/>
        <w:rPr>
          <w:rFonts w:ascii="Arial" w:eastAsia="Arial" w:hAnsi="Arial" w:cs="Arial"/>
          <w:sz w:val="22"/>
          <w:szCs w:val="22"/>
          <w:lang w:eastAsia="en-GB"/>
        </w:rPr>
      </w:pPr>
      <w:r w:rsidRPr="00024CDF">
        <w:rPr>
          <w:rFonts w:ascii="Arial" w:eastAsia="Arial" w:hAnsi="Arial" w:cs="Arial"/>
          <w:sz w:val="22"/>
          <w:szCs w:val="22"/>
          <w:lang w:eastAsia="en-GB"/>
        </w:rPr>
        <w:t xml:space="preserve">In the cases referred to in points (e), (f) and (j) of </w:t>
      </w:r>
      <w:r w:rsidR="00D30C62" w:rsidRPr="00024CDF">
        <w:rPr>
          <w:rFonts w:ascii="Arial" w:eastAsia="Arial" w:hAnsi="Arial" w:cs="Arial"/>
          <w:sz w:val="22"/>
          <w:szCs w:val="22"/>
          <w:lang w:eastAsia="en-GB"/>
        </w:rPr>
        <w:t>Article</w:t>
      </w:r>
      <w:r w:rsidRPr="00024CDF">
        <w:rPr>
          <w:rFonts w:ascii="Arial" w:eastAsia="Arial" w:hAnsi="Arial" w:cs="Arial"/>
          <w:sz w:val="22"/>
          <w:szCs w:val="22"/>
          <w:lang w:eastAsia="en-GB"/>
        </w:rPr>
        <w:t xml:space="preserve"> II.</w:t>
      </w:r>
      <w:r w:rsidR="008718F6" w:rsidRPr="00024CDF">
        <w:rPr>
          <w:rFonts w:ascii="Arial" w:eastAsia="Arial" w:hAnsi="Arial" w:cs="Arial"/>
          <w:sz w:val="22"/>
          <w:szCs w:val="22"/>
          <w:lang w:eastAsia="en-GB"/>
        </w:rPr>
        <w:t>20</w:t>
      </w:r>
      <w:r w:rsidRPr="00024CDF">
        <w:rPr>
          <w:rFonts w:ascii="Arial" w:eastAsia="Arial" w:hAnsi="Arial" w:cs="Arial"/>
          <w:sz w:val="22"/>
          <w:szCs w:val="22"/>
          <w:lang w:eastAsia="en-GB"/>
        </w:rPr>
        <w:t xml:space="preserve">.1, the termination takes effect on the day following the date on which the </w:t>
      </w:r>
      <w:r w:rsidR="00B543E4" w:rsidRPr="00024CDF">
        <w:rPr>
          <w:rFonts w:ascii="Arial" w:eastAsia="Arial" w:hAnsi="Arial" w:cs="Arial"/>
          <w:sz w:val="22"/>
          <w:szCs w:val="22"/>
          <w:lang w:eastAsia="en-GB"/>
        </w:rPr>
        <w:t>Contractor</w:t>
      </w:r>
      <w:r w:rsidRPr="00024CDF">
        <w:rPr>
          <w:rFonts w:ascii="Arial" w:eastAsia="Arial" w:hAnsi="Arial" w:cs="Arial"/>
          <w:sz w:val="22"/>
          <w:szCs w:val="22"/>
          <w:lang w:eastAsia="en-GB"/>
        </w:rPr>
        <w:t xml:space="preserve"> receives </w:t>
      </w:r>
      <w:r w:rsidRPr="00024CDF">
        <w:rPr>
          <w:rFonts w:ascii="Arial" w:eastAsia="Arial" w:hAnsi="Arial" w:cs="Arial"/>
          <w:i/>
          <w:iCs/>
          <w:sz w:val="22"/>
          <w:szCs w:val="22"/>
          <w:lang w:eastAsia="en-GB"/>
        </w:rPr>
        <w:t>notification</w:t>
      </w:r>
      <w:r w:rsidRPr="00024CDF">
        <w:rPr>
          <w:rFonts w:ascii="Arial" w:eastAsia="Arial" w:hAnsi="Arial" w:cs="Arial"/>
          <w:sz w:val="22"/>
          <w:szCs w:val="22"/>
          <w:lang w:eastAsia="en-GB"/>
        </w:rPr>
        <w:t xml:space="preserve"> of termination. </w:t>
      </w:r>
    </w:p>
    <w:p w14:paraId="4576CC45" w14:textId="6C2BA114" w:rsidR="00B62350" w:rsidRPr="00024CDF" w:rsidRDefault="00B62350" w:rsidP="47E28512">
      <w:pPr>
        <w:jc w:val="both"/>
        <w:rPr>
          <w:rFonts w:ascii="Arial" w:eastAsia="Arial" w:hAnsi="Arial" w:cs="Arial"/>
          <w:sz w:val="22"/>
          <w:szCs w:val="22"/>
        </w:rPr>
      </w:pPr>
      <w:r w:rsidRPr="00024CDF">
        <w:rPr>
          <w:rFonts w:ascii="Arial" w:eastAsia="Arial" w:hAnsi="Arial" w:cs="Arial"/>
          <w:sz w:val="22"/>
          <w:szCs w:val="22"/>
        </w:rPr>
        <w:t xml:space="preserve">In addition, at the request of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and regardless of the grounds for termination,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must provide all necessary assistance, including information, documents and files, to allow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to complete, continue or transfer the services to a new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or internally, without interruption or adverse effect on the quality or continuity of the services. The parties may agree to draw up a transition plan detailing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’s assistance unless such plan is already detailed in other </w:t>
      </w:r>
      <w:r w:rsidR="00837778" w:rsidRPr="00024CDF">
        <w:rPr>
          <w:rFonts w:ascii="Arial" w:eastAsia="Arial" w:hAnsi="Arial" w:cs="Arial"/>
          <w:sz w:val="22"/>
          <w:szCs w:val="22"/>
        </w:rPr>
        <w:t xml:space="preserve">contractual </w:t>
      </w:r>
      <w:r w:rsidRPr="00024CDF">
        <w:rPr>
          <w:rFonts w:ascii="Arial" w:eastAsia="Arial" w:hAnsi="Arial" w:cs="Arial"/>
          <w:sz w:val="22"/>
          <w:szCs w:val="22"/>
        </w:rPr>
        <w:t xml:space="preserve">documents or in the tender specifications.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must provide such assistance at no additional cost, except if it can demonstrate that it requires substantial additional resources or means, in which case it must provide an estimate of the costs involved and the parties will negotiate an arrangement in good faith.</w:t>
      </w:r>
    </w:p>
    <w:p w14:paraId="798751D9" w14:textId="2000730D" w:rsidR="00CB3B5A" w:rsidRPr="00024CDF" w:rsidRDefault="00921D1B" w:rsidP="47E28512">
      <w:pPr>
        <w:pStyle w:val="Heading3contract"/>
        <w:rPr>
          <w:rFonts w:ascii="Arial" w:eastAsia="Arial" w:hAnsi="Arial" w:cs="Arial"/>
          <w:sz w:val="22"/>
          <w:szCs w:val="22"/>
        </w:rPr>
      </w:pPr>
      <w:bookmarkStart w:id="164" w:name="_Toc1683934626"/>
      <w:r w:rsidRPr="00024CDF">
        <w:rPr>
          <w:rFonts w:ascii="Arial" w:eastAsia="Arial" w:hAnsi="Arial" w:cs="Arial"/>
          <w:sz w:val="22"/>
          <w:szCs w:val="22"/>
        </w:rPr>
        <w:t>II.</w:t>
      </w:r>
      <w:r w:rsidR="00AF2F53" w:rsidRPr="00024CDF">
        <w:rPr>
          <w:rFonts w:ascii="Arial" w:eastAsia="Arial" w:hAnsi="Arial" w:cs="Arial"/>
          <w:sz w:val="22"/>
          <w:szCs w:val="22"/>
        </w:rPr>
        <w:t>20</w:t>
      </w:r>
      <w:r w:rsidRPr="00024CDF">
        <w:rPr>
          <w:rFonts w:ascii="Arial" w:eastAsia="Arial" w:hAnsi="Arial" w:cs="Arial"/>
          <w:sz w:val="22"/>
          <w:szCs w:val="22"/>
        </w:rPr>
        <w:t xml:space="preserve">.4 </w:t>
      </w:r>
      <w:r w:rsidR="00D57698" w:rsidRPr="00024CDF">
        <w:rPr>
          <w:rFonts w:ascii="Arial" w:eastAsia="Arial" w:hAnsi="Arial" w:cs="Arial"/>
          <w:sz w:val="22"/>
          <w:szCs w:val="22"/>
        </w:rPr>
        <w:t xml:space="preserve">Effects </w:t>
      </w:r>
      <w:r w:rsidR="00CB3B5A" w:rsidRPr="00024CDF">
        <w:rPr>
          <w:rFonts w:ascii="Arial" w:eastAsia="Arial" w:hAnsi="Arial" w:cs="Arial"/>
          <w:sz w:val="22"/>
          <w:szCs w:val="22"/>
        </w:rPr>
        <w:t>of termination</w:t>
      </w:r>
      <w:bookmarkEnd w:id="164"/>
    </w:p>
    <w:p w14:paraId="575BE96B" w14:textId="20ED51D4" w:rsidR="00C51516" w:rsidRPr="00024CDF" w:rsidRDefault="00C51516" w:rsidP="47E28512">
      <w:pPr>
        <w:jc w:val="both"/>
        <w:rPr>
          <w:rFonts w:ascii="Arial" w:eastAsia="Arial" w:hAnsi="Arial" w:cs="Arial"/>
          <w:b/>
          <w:bCs/>
          <w:color w:val="000000"/>
          <w:sz w:val="22"/>
          <w:szCs w:val="22"/>
        </w:rPr>
      </w:pPr>
      <w:r w:rsidRPr="00024CDF">
        <w:rPr>
          <w:rFonts w:ascii="Arial" w:eastAsia="Arial" w:hAnsi="Arial" w:cs="Arial"/>
          <w:sz w:val="22"/>
          <w:szCs w:val="22"/>
        </w:rPr>
        <w:t xml:space="preserve"> </w:t>
      </w:r>
      <w:r w:rsidR="1AF6A9A5" w:rsidRPr="00024CDF">
        <w:rPr>
          <w:rFonts w:ascii="Arial" w:eastAsia="Arial" w:hAnsi="Arial" w:cs="Arial"/>
          <w:sz w:val="22"/>
          <w:szCs w:val="22"/>
        </w:rPr>
        <w:t>The Contractor is liable for damage incurred by the Contracting Authority as a result of termination of the Contract, including the reasonable additional cost of appointing another contractor to provide or complete the services, except where the termination results from Article II.20.1(j), Article II.20.1(k) or Article II.20.2. The Contracting Authority may claim compensation for such damage.</w:t>
      </w:r>
      <w:r w:rsidR="0877967E" w:rsidRPr="00024CDF">
        <w:rPr>
          <w:rFonts w:ascii="Arial" w:eastAsia="Arial" w:hAnsi="Arial" w:cs="Arial"/>
          <w:color w:val="000000" w:themeColor="text1"/>
          <w:sz w:val="22"/>
          <w:szCs w:val="22"/>
        </w:rPr>
        <w:t xml:space="preserve"> </w:t>
      </w:r>
    </w:p>
    <w:p w14:paraId="06CBA985" w14:textId="0766B03B" w:rsidR="002C1C48" w:rsidRPr="00024CDF" w:rsidRDefault="002C1C48" w:rsidP="47E28512">
      <w:pPr>
        <w:jc w:val="both"/>
        <w:rPr>
          <w:rFonts w:ascii="Arial" w:eastAsia="Arial" w:hAnsi="Arial" w:cs="Arial"/>
          <w:sz w:val="22"/>
          <w:szCs w:val="22"/>
        </w:rPr>
      </w:pPr>
      <w:r w:rsidRPr="00024CDF">
        <w:rPr>
          <w:rFonts w:ascii="Arial" w:eastAsia="Arial" w:hAnsi="Arial" w:cs="Arial"/>
          <w:sz w:val="22"/>
          <w:szCs w:val="22"/>
        </w:rPr>
        <w:t xml:space="preserve">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is not entitled to compensation for any loss resulting from the termination of the </w:t>
      </w:r>
      <w:r w:rsidR="00B543E4" w:rsidRPr="00024CDF">
        <w:rPr>
          <w:rFonts w:ascii="Arial" w:eastAsia="Arial" w:hAnsi="Arial" w:cs="Arial"/>
          <w:sz w:val="22"/>
          <w:szCs w:val="22"/>
        </w:rPr>
        <w:t>Contract</w:t>
      </w:r>
      <w:r w:rsidRPr="00024CDF">
        <w:rPr>
          <w:rFonts w:ascii="Arial" w:eastAsia="Arial" w:hAnsi="Arial" w:cs="Arial"/>
          <w:sz w:val="22"/>
          <w:szCs w:val="22"/>
        </w:rPr>
        <w:t xml:space="preserve">, including loss of anticipated profits, </w:t>
      </w:r>
      <w:r w:rsidRPr="00024CDF">
        <w:rPr>
          <w:rFonts w:ascii="Arial" w:eastAsia="Arial" w:hAnsi="Arial" w:cs="Arial"/>
          <w:color w:val="000000" w:themeColor="text1"/>
          <w:sz w:val="22"/>
          <w:szCs w:val="22"/>
        </w:rPr>
        <w:t xml:space="preserve">unless the loss was caused by the situation specified in </w:t>
      </w:r>
      <w:r w:rsidR="00D30C62" w:rsidRPr="00024CDF">
        <w:rPr>
          <w:rFonts w:ascii="Arial" w:eastAsia="Arial" w:hAnsi="Arial" w:cs="Arial"/>
          <w:color w:val="000000" w:themeColor="text1"/>
          <w:sz w:val="22"/>
          <w:szCs w:val="22"/>
        </w:rPr>
        <w:t>Article</w:t>
      </w:r>
      <w:r w:rsidRPr="00024CDF">
        <w:rPr>
          <w:rFonts w:ascii="Arial" w:eastAsia="Arial" w:hAnsi="Arial" w:cs="Arial"/>
          <w:color w:val="000000" w:themeColor="text1"/>
          <w:sz w:val="22"/>
          <w:szCs w:val="22"/>
        </w:rPr>
        <w:t xml:space="preserve"> II.</w:t>
      </w:r>
      <w:r w:rsidR="008718F6" w:rsidRPr="00024CDF">
        <w:rPr>
          <w:rFonts w:ascii="Arial" w:eastAsia="Arial" w:hAnsi="Arial" w:cs="Arial"/>
          <w:color w:val="000000" w:themeColor="text1"/>
          <w:sz w:val="22"/>
          <w:szCs w:val="22"/>
        </w:rPr>
        <w:t>20.</w:t>
      </w:r>
      <w:r w:rsidRPr="00024CDF">
        <w:rPr>
          <w:rFonts w:ascii="Arial" w:eastAsia="Arial" w:hAnsi="Arial" w:cs="Arial"/>
          <w:color w:val="000000" w:themeColor="text1"/>
          <w:sz w:val="22"/>
          <w:szCs w:val="22"/>
        </w:rPr>
        <w:t>2</w:t>
      </w:r>
      <w:r w:rsidRPr="00024CDF">
        <w:rPr>
          <w:rFonts w:ascii="Arial" w:eastAsia="Arial" w:hAnsi="Arial" w:cs="Arial"/>
          <w:sz w:val="22"/>
          <w:szCs w:val="22"/>
        </w:rPr>
        <w:t xml:space="preserve">. </w:t>
      </w:r>
    </w:p>
    <w:p w14:paraId="4E32F69B" w14:textId="44303DA9" w:rsidR="002C1C48" w:rsidRPr="00024CDF" w:rsidRDefault="002C1C48" w:rsidP="47E28512">
      <w:pPr>
        <w:spacing w:line="259" w:lineRule="auto"/>
        <w:jc w:val="both"/>
        <w:rPr>
          <w:rFonts w:ascii="Arial" w:eastAsia="Arial" w:hAnsi="Arial" w:cs="Arial"/>
          <w:sz w:val="22"/>
          <w:szCs w:val="22"/>
        </w:rPr>
      </w:pPr>
      <w:r w:rsidRPr="00024CDF">
        <w:rPr>
          <w:rFonts w:ascii="Arial" w:eastAsia="Arial" w:hAnsi="Arial" w:cs="Arial"/>
          <w:sz w:val="22"/>
          <w:szCs w:val="22"/>
        </w:rPr>
        <w:t xml:space="preserve">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must take all </w:t>
      </w:r>
      <w:r w:rsidR="051CCF78" w:rsidRPr="00024CDF">
        <w:rPr>
          <w:rFonts w:ascii="Arial" w:eastAsia="Arial" w:hAnsi="Arial" w:cs="Arial"/>
          <w:sz w:val="22"/>
          <w:szCs w:val="22"/>
        </w:rPr>
        <w:t xml:space="preserve">reasonable </w:t>
      </w:r>
      <w:r w:rsidRPr="00024CDF">
        <w:rPr>
          <w:rFonts w:ascii="Arial" w:eastAsia="Arial" w:hAnsi="Arial" w:cs="Arial"/>
          <w:sz w:val="22"/>
          <w:szCs w:val="22"/>
        </w:rPr>
        <w:t xml:space="preserve">measures to minimise costs, prevent </w:t>
      </w:r>
      <w:r w:rsidR="0B3EA449" w:rsidRPr="00024CDF">
        <w:rPr>
          <w:rFonts w:ascii="Arial" w:eastAsia="Arial" w:hAnsi="Arial" w:cs="Arial"/>
          <w:sz w:val="22"/>
          <w:szCs w:val="22"/>
        </w:rPr>
        <w:t xml:space="preserve">further </w:t>
      </w:r>
      <w:r w:rsidRPr="00024CDF">
        <w:rPr>
          <w:rFonts w:ascii="Arial" w:eastAsia="Arial" w:hAnsi="Arial" w:cs="Arial"/>
          <w:sz w:val="22"/>
          <w:szCs w:val="22"/>
        </w:rPr>
        <w:t xml:space="preserve">damage and cancel or reduce its commitments. </w:t>
      </w:r>
    </w:p>
    <w:p w14:paraId="142B875B" w14:textId="201B222D" w:rsidR="002C1C48" w:rsidRPr="00024CDF" w:rsidRDefault="002C1C48" w:rsidP="47E28512">
      <w:pPr>
        <w:jc w:val="both"/>
        <w:rPr>
          <w:rFonts w:ascii="Arial" w:eastAsia="Arial" w:hAnsi="Arial" w:cs="Arial"/>
          <w:color w:val="000000"/>
          <w:sz w:val="22"/>
          <w:szCs w:val="22"/>
        </w:rPr>
      </w:pPr>
      <w:r w:rsidRPr="00024CDF">
        <w:rPr>
          <w:rFonts w:ascii="Arial" w:eastAsia="Arial" w:hAnsi="Arial" w:cs="Arial"/>
          <w:sz w:val="22"/>
          <w:szCs w:val="22"/>
        </w:rPr>
        <w:t xml:space="preserve">Within 60 days of the date of termination,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must submit any report, deliverable or </w:t>
      </w:r>
      <w:r w:rsidRPr="00024CDF">
        <w:rPr>
          <w:rFonts w:ascii="Arial" w:eastAsia="Arial" w:hAnsi="Arial" w:cs="Arial"/>
          <w:i/>
          <w:iCs/>
          <w:sz w:val="22"/>
          <w:szCs w:val="22"/>
        </w:rPr>
        <w:t>result</w:t>
      </w:r>
      <w:r w:rsidRPr="00024CDF">
        <w:rPr>
          <w:rFonts w:ascii="Arial" w:eastAsia="Arial" w:hAnsi="Arial" w:cs="Arial"/>
          <w:sz w:val="22"/>
          <w:szCs w:val="22"/>
        </w:rPr>
        <w:t xml:space="preserve"> and any invoice required for services that were provided before the date of termination</w:t>
      </w:r>
      <w:r w:rsidRPr="00024CDF">
        <w:rPr>
          <w:rFonts w:ascii="Arial" w:eastAsia="Arial" w:hAnsi="Arial" w:cs="Arial"/>
          <w:color w:val="000000" w:themeColor="text1"/>
          <w:sz w:val="22"/>
          <w:szCs w:val="22"/>
        </w:rPr>
        <w:t xml:space="preserve">. </w:t>
      </w:r>
    </w:p>
    <w:p w14:paraId="64F468E0" w14:textId="1ACEFFEC" w:rsidR="002C1C48" w:rsidRPr="00024CDF" w:rsidRDefault="002C1C48" w:rsidP="47E28512">
      <w:pPr>
        <w:jc w:val="both"/>
        <w:rPr>
          <w:rFonts w:ascii="Arial" w:eastAsia="Arial" w:hAnsi="Arial" w:cs="Arial"/>
          <w:sz w:val="22"/>
          <w:szCs w:val="22"/>
        </w:rPr>
      </w:pPr>
      <w:r w:rsidRPr="00024CDF">
        <w:rPr>
          <w:rFonts w:ascii="Arial" w:eastAsia="Arial" w:hAnsi="Arial" w:cs="Arial"/>
          <w:sz w:val="22"/>
          <w:szCs w:val="22"/>
          <w:lang w:eastAsia="en-US"/>
        </w:rPr>
        <w:t xml:space="preserve">In the case of joint tender, the </w:t>
      </w:r>
      <w:r w:rsidR="00B543E4" w:rsidRPr="00024CDF">
        <w:rPr>
          <w:rFonts w:ascii="Arial" w:eastAsia="Arial" w:hAnsi="Arial" w:cs="Arial"/>
          <w:sz w:val="22"/>
          <w:szCs w:val="22"/>
          <w:lang w:eastAsia="en-US"/>
        </w:rPr>
        <w:t>Contracting Authority</w:t>
      </w:r>
      <w:r w:rsidRPr="00024CDF">
        <w:rPr>
          <w:rFonts w:ascii="Arial" w:eastAsia="Arial" w:hAnsi="Arial" w:cs="Arial"/>
          <w:sz w:val="22"/>
          <w:szCs w:val="22"/>
          <w:lang w:eastAsia="en-US"/>
        </w:rPr>
        <w:t xml:space="preserve"> may terminate the </w:t>
      </w:r>
      <w:r w:rsidR="00B543E4" w:rsidRPr="00024CDF">
        <w:rPr>
          <w:rFonts w:ascii="Arial" w:eastAsia="Arial" w:hAnsi="Arial" w:cs="Arial"/>
          <w:sz w:val="22"/>
          <w:szCs w:val="22"/>
          <w:lang w:eastAsia="en-US"/>
        </w:rPr>
        <w:t>Contract</w:t>
      </w:r>
      <w:r w:rsidRPr="00024CDF">
        <w:rPr>
          <w:rFonts w:ascii="Arial" w:eastAsia="Arial" w:hAnsi="Arial" w:cs="Arial"/>
          <w:sz w:val="22"/>
          <w:szCs w:val="22"/>
          <w:lang w:eastAsia="en-US"/>
        </w:rPr>
        <w:t xml:space="preserve"> </w:t>
      </w:r>
      <w:r w:rsidR="41E36E4E" w:rsidRPr="00024CDF">
        <w:rPr>
          <w:rFonts w:ascii="Arial" w:eastAsia="Arial" w:hAnsi="Arial" w:cs="Arial"/>
          <w:sz w:val="22"/>
          <w:szCs w:val="22"/>
          <w:lang w:eastAsia="en-US"/>
        </w:rPr>
        <w:t>in respect of an individual</w:t>
      </w:r>
      <w:r w:rsidRPr="00024CDF">
        <w:rPr>
          <w:rFonts w:ascii="Arial" w:eastAsia="Arial" w:hAnsi="Arial" w:cs="Arial"/>
          <w:sz w:val="22"/>
          <w:szCs w:val="22"/>
          <w:lang w:eastAsia="en-US"/>
        </w:rPr>
        <w:t xml:space="preserve"> member of the group </w:t>
      </w:r>
      <w:r w:rsidR="08E838D8" w:rsidRPr="00024CDF">
        <w:rPr>
          <w:rFonts w:ascii="Arial" w:eastAsia="Arial" w:hAnsi="Arial" w:cs="Arial"/>
          <w:sz w:val="22"/>
          <w:szCs w:val="22"/>
          <w:lang w:eastAsia="en-US"/>
        </w:rPr>
        <w:t>on the grounds set out in</w:t>
      </w:r>
      <w:r w:rsidRPr="00024CDF">
        <w:rPr>
          <w:rFonts w:ascii="Arial" w:eastAsia="Arial" w:hAnsi="Arial" w:cs="Arial"/>
          <w:sz w:val="22"/>
          <w:szCs w:val="22"/>
          <w:lang w:eastAsia="en-US"/>
        </w:rPr>
        <w:t xml:space="preserve"> points (d), (e)</w:t>
      </w:r>
      <w:r w:rsidR="00A03DD7" w:rsidRPr="00024CDF">
        <w:rPr>
          <w:rFonts w:ascii="Arial" w:eastAsia="Arial" w:hAnsi="Arial" w:cs="Arial"/>
          <w:sz w:val="22"/>
          <w:szCs w:val="22"/>
          <w:lang w:eastAsia="en-US"/>
        </w:rPr>
        <w:t xml:space="preserve"> </w:t>
      </w:r>
      <w:r w:rsidR="0A2177E1" w:rsidRPr="00024CDF">
        <w:rPr>
          <w:rFonts w:ascii="Arial" w:eastAsia="Arial" w:hAnsi="Arial" w:cs="Arial"/>
          <w:sz w:val="22"/>
          <w:szCs w:val="22"/>
          <w:lang w:eastAsia="en-US"/>
        </w:rPr>
        <w:t xml:space="preserve">or </w:t>
      </w:r>
      <w:r w:rsidRPr="00024CDF">
        <w:rPr>
          <w:rFonts w:ascii="Arial" w:eastAsia="Arial" w:hAnsi="Arial" w:cs="Arial"/>
          <w:sz w:val="22"/>
          <w:szCs w:val="22"/>
          <w:lang w:eastAsia="en-US"/>
        </w:rPr>
        <w:t>(g)</w:t>
      </w:r>
      <w:r w:rsidR="00C645DB" w:rsidRPr="00024CDF">
        <w:rPr>
          <w:rFonts w:ascii="Arial" w:eastAsia="Arial" w:hAnsi="Arial" w:cs="Arial"/>
          <w:sz w:val="22"/>
          <w:szCs w:val="22"/>
          <w:lang w:eastAsia="en-US"/>
        </w:rPr>
        <w:t xml:space="preserve"> </w:t>
      </w:r>
      <w:r w:rsidRPr="00024CDF">
        <w:rPr>
          <w:rFonts w:ascii="Arial" w:eastAsia="Arial" w:hAnsi="Arial" w:cs="Arial"/>
          <w:sz w:val="22"/>
          <w:szCs w:val="22"/>
          <w:lang w:eastAsia="en-US"/>
        </w:rPr>
        <w:t xml:space="preserve">of </w:t>
      </w:r>
      <w:r w:rsidR="00D30C62" w:rsidRPr="00024CDF">
        <w:rPr>
          <w:rFonts w:ascii="Arial" w:eastAsia="Arial" w:hAnsi="Arial" w:cs="Arial"/>
          <w:sz w:val="22"/>
          <w:szCs w:val="22"/>
          <w:lang w:eastAsia="en-US"/>
        </w:rPr>
        <w:t>Article</w:t>
      </w:r>
      <w:r w:rsidRPr="00024CDF">
        <w:rPr>
          <w:rFonts w:ascii="Arial" w:eastAsia="Arial" w:hAnsi="Arial" w:cs="Arial"/>
          <w:sz w:val="22"/>
          <w:szCs w:val="22"/>
          <w:lang w:eastAsia="en-US"/>
        </w:rPr>
        <w:t xml:space="preserve"> II.</w:t>
      </w:r>
      <w:r w:rsidR="008718F6" w:rsidRPr="00024CDF">
        <w:rPr>
          <w:rFonts w:ascii="Arial" w:eastAsia="Arial" w:hAnsi="Arial" w:cs="Arial"/>
          <w:sz w:val="22"/>
          <w:szCs w:val="22"/>
          <w:lang w:eastAsia="en-US"/>
        </w:rPr>
        <w:t>20.</w:t>
      </w:r>
      <w:r w:rsidRPr="00024CDF">
        <w:rPr>
          <w:rFonts w:ascii="Arial" w:eastAsia="Arial" w:hAnsi="Arial" w:cs="Arial"/>
          <w:sz w:val="22"/>
          <w:szCs w:val="22"/>
          <w:lang w:eastAsia="en-US"/>
        </w:rPr>
        <w:t xml:space="preserve">1, </w:t>
      </w:r>
      <w:r w:rsidR="3929B1A3" w:rsidRPr="00024CDF">
        <w:rPr>
          <w:rFonts w:ascii="Arial" w:eastAsia="Arial" w:hAnsi="Arial" w:cs="Arial"/>
          <w:sz w:val="22"/>
          <w:szCs w:val="22"/>
          <w:lang w:eastAsia="en-US"/>
        </w:rPr>
        <w:t xml:space="preserve">provided that doing so </w:t>
      </w:r>
      <w:r w:rsidR="03647088" w:rsidRPr="00024CDF">
        <w:rPr>
          <w:rFonts w:ascii="Arial" w:eastAsia="Arial" w:hAnsi="Arial" w:cs="Arial"/>
          <w:sz w:val="22"/>
          <w:szCs w:val="22"/>
          <w:lang w:eastAsia="en-US"/>
        </w:rPr>
        <w:t>does</w:t>
      </w:r>
      <w:r w:rsidR="3929B1A3" w:rsidRPr="00024CDF">
        <w:rPr>
          <w:rFonts w:ascii="Arial" w:eastAsia="Arial" w:hAnsi="Arial" w:cs="Arial"/>
          <w:sz w:val="22"/>
          <w:szCs w:val="22"/>
          <w:lang w:eastAsia="en-US"/>
        </w:rPr>
        <w:t xml:space="preserve"> not alter the initial conditions of procurement or result in unequal treatment of tenderers, </w:t>
      </w:r>
      <w:r w:rsidR="22F5291C" w:rsidRPr="00024CDF">
        <w:rPr>
          <w:rFonts w:ascii="Arial" w:eastAsia="Arial" w:hAnsi="Arial" w:cs="Arial"/>
          <w:sz w:val="22"/>
          <w:szCs w:val="22"/>
          <w:lang w:eastAsia="en-US"/>
        </w:rPr>
        <w:t>consistently</w:t>
      </w:r>
      <w:r w:rsidR="6A77EBF3" w:rsidRPr="00024CDF">
        <w:rPr>
          <w:rFonts w:ascii="Arial" w:eastAsia="Arial" w:hAnsi="Arial" w:cs="Arial"/>
          <w:sz w:val="22"/>
          <w:szCs w:val="22"/>
          <w:lang w:eastAsia="en-US"/>
        </w:rPr>
        <w:t xml:space="preserve"> with </w:t>
      </w:r>
      <w:r w:rsidR="00D30C62" w:rsidRPr="00024CDF">
        <w:rPr>
          <w:rFonts w:ascii="Arial" w:eastAsia="Arial" w:hAnsi="Arial" w:cs="Arial"/>
          <w:sz w:val="22"/>
          <w:szCs w:val="22"/>
          <w:lang w:eastAsia="en-US"/>
        </w:rPr>
        <w:t>Article</w:t>
      </w:r>
      <w:r w:rsidRPr="00024CDF">
        <w:rPr>
          <w:rFonts w:ascii="Arial" w:eastAsia="Arial" w:hAnsi="Arial" w:cs="Arial"/>
          <w:sz w:val="22"/>
          <w:szCs w:val="22"/>
          <w:lang w:eastAsia="en-US"/>
        </w:rPr>
        <w:t xml:space="preserve"> II.1</w:t>
      </w:r>
      <w:r w:rsidR="009A756A" w:rsidRPr="00024CDF">
        <w:rPr>
          <w:rFonts w:ascii="Arial" w:eastAsia="Arial" w:hAnsi="Arial" w:cs="Arial"/>
          <w:sz w:val="22"/>
          <w:szCs w:val="22"/>
          <w:lang w:eastAsia="en-US"/>
        </w:rPr>
        <w:t>5</w:t>
      </w:r>
      <w:r w:rsidRPr="00024CDF">
        <w:rPr>
          <w:rFonts w:ascii="Arial" w:eastAsia="Arial" w:hAnsi="Arial" w:cs="Arial"/>
          <w:sz w:val="22"/>
          <w:szCs w:val="22"/>
          <w:lang w:eastAsia="en-US"/>
        </w:rPr>
        <w:t>.2</w:t>
      </w:r>
      <w:r w:rsidR="000F2CE8" w:rsidRPr="00024CDF">
        <w:rPr>
          <w:rFonts w:ascii="Arial" w:eastAsia="Arial" w:hAnsi="Arial" w:cs="Arial"/>
          <w:sz w:val="22"/>
          <w:szCs w:val="22"/>
          <w:lang w:eastAsia="en-US"/>
        </w:rPr>
        <w:t>.</w:t>
      </w:r>
      <w:r w:rsidR="009A756A" w:rsidRPr="00024CDF">
        <w:rPr>
          <w:rFonts w:ascii="Arial" w:eastAsia="Arial" w:hAnsi="Arial" w:cs="Arial"/>
          <w:sz w:val="22"/>
          <w:szCs w:val="22"/>
          <w:lang w:eastAsia="en-US"/>
        </w:rPr>
        <w:t xml:space="preserve"> [Amendments].</w:t>
      </w:r>
    </w:p>
    <w:p w14:paraId="17774994" w14:textId="1554CBF6" w:rsidR="009773E8" w:rsidRPr="00024CDF" w:rsidRDefault="00605FE6" w:rsidP="47E28512">
      <w:pPr>
        <w:pStyle w:val="Heading2contracts"/>
        <w:rPr>
          <w:rFonts w:ascii="Arial" w:eastAsia="Arial" w:hAnsi="Arial" w:cs="Arial"/>
          <w:sz w:val="22"/>
          <w:szCs w:val="22"/>
        </w:rPr>
      </w:pPr>
      <w:bookmarkStart w:id="165" w:name="_Toc231396184"/>
      <w:r w:rsidRPr="00024CDF">
        <w:rPr>
          <w:rFonts w:ascii="Arial" w:eastAsia="Arial" w:hAnsi="Arial" w:cs="Arial"/>
          <w:sz w:val="22"/>
          <w:szCs w:val="22"/>
        </w:rPr>
        <w:t>II</w:t>
      </w:r>
      <w:r w:rsidR="000667ED" w:rsidRPr="00024CDF">
        <w:rPr>
          <w:rFonts w:ascii="Arial" w:eastAsia="Arial" w:hAnsi="Arial" w:cs="Arial"/>
          <w:sz w:val="22"/>
          <w:szCs w:val="22"/>
        </w:rPr>
        <w:t>.2</w:t>
      </w:r>
      <w:r w:rsidR="00AF2F53" w:rsidRPr="00024CDF">
        <w:rPr>
          <w:rFonts w:ascii="Arial" w:eastAsia="Arial" w:hAnsi="Arial" w:cs="Arial"/>
          <w:sz w:val="22"/>
          <w:szCs w:val="22"/>
        </w:rPr>
        <w:t>1</w:t>
      </w:r>
      <w:r w:rsidRPr="00024CDF">
        <w:rPr>
          <w:rFonts w:ascii="Arial" w:eastAsia="Arial" w:hAnsi="Arial" w:cs="Arial"/>
          <w:sz w:val="22"/>
          <w:szCs w:val="22"/>
        </w:rPr>
        <w:t xml:space="preserve"> </w:t>
      </w:r>
      <w:bookmarkStart w:id="166" w:name="_Toc436397676"/>
      <w:bookmarkStart w:id="167" w:name="_Toc433279982"/>
      <w:r w:rsidR="009773E8" w:rsidRPr="00024CDF">
        <w:rPr>
          <w:rFonts w:ascii="Arial" w:eastAsia="Arial" w:hAnsi="Arial" w:cs="Arial"/>
          <w:sz w:val="22"/>
          <w:szCs w:val="22"/>
        </w:rPr>
        <w:t>Price revision</w:t>
      </w:r>
      <w:bookmarkEnd w:id="165"/>
      <w:bookmarkEnd w:id="166"/>
      <w:bookmarkEnd w:id="167"/>
    </w:p>
    <w:p w14:paraId="564E7201" w14:textId="1D9B1707" w:rsidR="009773E8" w:rsidRPr="00024CDF" w:rsidRDefault="009773E8" w:rsidP="47E28512">
      <w:pPr>
        <w:jc w:val="both"/>
        <w:rPr>
          <w:rFonts w:ascii="Arial" w:eastAsia="Arial" w:hAnsi="Arial" w:cs="Arial"/>
          <w:sz w:val="22"/>
          <w:szCs w:val="22"/>
        </w:rPr>
      </w:pPr>
      <w:r w:rsidRPr="00024CDF">
        <w:rPr>
          <w:rFonts w:ascii="Arial" w:eastAsia="Arial" w:hAnsi="Arial" w:cs="Arial"/>
          <w:sz w:val="22"/>
          <w:szCs w:val="22"/>
        </w:rPr>
        <w:t xml:space="preserve">If a price revision index is provided in </w:t>
      </w:r>
      <w:r w:rsidR="00D30C62" w:rsidRPr="00024CDF">
        <w:rPr>
          <w:rFonts w:ascii="Arial" w:eastAsia="Arial" w:hAnsi="Arial" w:cs="Arial"/>
          <w:sz w:val="22"/>
          <w:szCs w:val="22"/>
        </w:rPr>
        <w:t>Article</w:t>
      </w:r>
      <w:r w:rsidRPr="00024CDF">
        <w:rPr>
          <w:rFonts w:ascii="Arial" w:eastAsia="Arial" w:hAnsi="Arial" w:cs="Arial"/>
          <w:sz w:val="22"/>
          <w:szCs w:val="22"/>
        </w:rPr>
        <w:t xml:space="preserve"> I.</w:t>
      </w:r>
      <w:r w:rsidR="00A2497E" w:rsidRPr="00024CDF">
        <w:rPr>
          <w:rFonts w:ascii="Arial" w:eastAsia="Arial" w:hAnsi="Arial" w:cs="Arial"/>
          <w:sz w:val="22"/>
          <w:szCs w:val="22"/>
        </w:rPr>
        <w:t>4</w:t>
      </w:r>
      <w:r w:rsidRPr="00024CDF">
        <w:rPr>
          <w:rFonts w:ascii="Arial" w:eastAsia="Arial" w:hAnsi="Arial" w:cs="Arial"/>
          <w:sz w:val="22"/>
          <w:szCs w:val="22"/>
        </w:rPr>
        <w:t xml:space="preserve">.2, this </w:t>
      </w:r>
      <w:r w:rsidR="00D30C62" w:rsidRPr="00024CDF">
        <w:rPr>
          <w:rFonts w:ascii="Arial" w:eastAsia="Arial" w:hAnsi="Arial" w:cs="Arial"/>
          <w:sz w:val="22"/>
          <w:szCs w:val="22"/>
        </w:rPr>
        <w:t>Article</w:t>
      </w:r>
      <w:r w:rsidRPr="00024CDF">
        <w:rPr>
          <w:rFonts w:ascii="Arial" w:eastAsia="Arial" w:hAnsi="Arial" w:cs="Arial"/>
          <w:sz w:val="22"/>
          <w:szCs w:val="22"/>
        </w:rPr>
        <w:t xml:space="preserve"> applies to it. </w:t>
      </w:r>
    </w:p>
    <w:p w14:paraId="1A7875E5" w14:textId="209905BF" w:rsidR="009773E8" w:rsidRPr="00024CDF" w:rsidRDefault="009773E8" w:rsidP="47E28512">
      <w:pPr>
        <w:jc w:val="both"/>
        <w:rPr>
          <w:rFonts w:ascii="Arial" w:eastAsia="Arial" w:hAnsi="Arial" w:cs="Arial"/>
          <w:sz w:val="22"/>
          <w:szCs w:val="22"/>
        </w:rPr>
      </w:pPr>
      <w:r w:rsidRPr="00024CDF">
        <w:rPr>
          <w:rFonts w:ascii="Arial" w:eastAsia="Arial" w:hAnsi="Arial" w:cs="Arial"/>
          <w:sz w:val="22"/>
          <w:szCs w:val="22"/>
        </w:rPr>
        <w:t xml:space="preserve">Prices are fixed and not subject to revision during the first year of the </w:t>
      </w:r>
      <w:r w:rsidR="00B543E4" w:rsidRPr="00024CDF">
        <w:rPr>
          <w:rFonts w:ascii="Arial" w:eastAsia="Arial" w:hAnsi="Arial" w:cs="Arial"/>
          <w:sz w:val="22"/>
          <w:szCs w:val="22"/>
        </w:rPr>
        <w:t>Contract</w:t>
      </w:r>
      <w:r w:rsidRPr="00024CDF">
        <w:rPr>
          <w:rFonts w:ascii="Arial" w:eastAsia="Arial" w:hAnsi="Arial" w:cs="Arial"/>
          <w:sz w:val="22"/>
          <w:szCs w:val="22"/>
        </w:rPr>
        <w:t>.</w:t>
      </w:r>
    </w:p>
    <w:p w14:paraId="1A4F8A64" w14:textId="69466F08" w:rsidR="009773E8" w:rsidRPr="00024CDF" w:rsidRDefault="009773E8" w:rsidP="47E28512">
      <w:pPr>
        <w:suppressAutoHyphens/>
        <w:jc w:val="both"/>
        <w:rPr>
          <w:rFonts w:ascii="Arial" w:eastAsia="Arial" w:hAnsi="Arial" w:cs="Arial"/>
          <w:sz w:val="22"/>
          <w:szCs w:val="22"/>
        </w:rPr>
      </w:pPr>
      <w:r w:rsidRPr="00024CDF">
        <w:rPr>
          <w:rFonts w:ascii="Arial" w:eastAsia="Arial" w:hAnsi="Arial" w:cs="Arial"/>
          <w:sz w:val="22"/>
          <w:szCs w:val="22"/>
        </w:rPr>
        <w:t xml:space="preserve">At the beginning of the second and every following year of the </w:t>
      </w:r>
      <w:r w:rsidR="00B543E4" w:rsidRPr="00024CDF">
        <w:rPr>
          <w:rFonts w:ascii="Arial" w:eastAsia="Arial" w:hAnsi="Arial" w:cs="Arial"/>
          <w:sz w:val="22"/>
          <w:szCs w:val="22"/>
        </w:rPr>
        <w:t>Contract</w:t>
      </w:r>
      <w:r w:rsidRPr="00024CDF">
        <w:rPr>
          <w:rFonts w:ascii="Arial" w:eastAsia="Arial" w:hAnsi="Arial" w:cs="Arial"/>
          <w:sz w:val="22"/>
          <w:szCs w:val="22"/>
        </w:rPr>
        <w:t>, each price may be revised upwards or downwards at the request of one of the parties.</w:t>
      </w:r>
    </w:p>
    <w:p w14:paraId="787CDAA4" w14:textId="7EF58C6D" w:rsidR="009773E8" w:rsidRPr="00024CDF" w:rsidRDefault="009773E8" w:rsidP="47E28512">
      <w:pPr>
        <w:suppressAutoHyphens/>
        <w:jc w:val="both"/>
        <w:rPr>
          <w:rFonts w:ascii="Arial" w:eastAsia="Arial" w:hAnsi="Arial" w:cs="Arial"/>
          <w:sz w:val="22"/>
          <w:szCs w:val="22"/>
        </w:rPr>
      </w:pPr>
      <w:r w:rsidRPr="00024CDF">
        <w:rPr>
          <w:rFonts w:ascii="Arial" w:eastAsia="Arial" w:hAnsi="Arial" w:cs="Arial"/>
          <w:sz w:val="22"/>
          <w:szCs w:val="22"/>
        </w:rPr>
        <w:t xml:space="preserve">A party may request a price revision in writing no later than three months before the anniversary date of entry into force of the </w:t>
      </w:r>
      <w:r w:rsidR="00B543E4" w:rsidRPr="00024CDF">
        <w:rPr>
          <w:rFonts w:ascii="Arial" w:eastAsia="Arial" w:hAnsi="Arial" w:cs="Arial"/>
          <w:sz w:val="22"/>
          <w:szCs w:val="22"/>
        </w:rPr>
        <w:t>Contract</w:t>
      </w:r>
      <w:r w:rsidRPr="00024CDF">
        <w:rPr>
          <w:rFonts w:ascii="Arial" w:eastAsia="Arial" w:hAnsi="Arial" w:cs="Arial"/>
          <w:sz w:val="22"/>
          <w:szCs w:val="22"/>
        </w:rPr>
        <w:t xml:space="preserve">. The other party must acknowledge the request within 14 days of receipt. </w:t>
      </w:r>
    </w:p>
    <w:p w14:paraId="68DCCE3F" w14:textId="6516D389" w:rsidR="009773E8" w:rsidRPr="00024CDF" w:rsidRDefault="009773E8" w:rsidP="47E28512">
      <w:pPr>
        <w:suppressAutoHyphens/>
        <w:jc w:val="both"/>
        <w:rPr>
          <w:rFonts w:ascii="Arial" w:eastAsia="Arial" w:hAnsi="Arial" w:cs="Arial"/>
          <w:sz w:val="22"/>
          <w:szCs w:val="22"/>
        </w:rPr>
      </w:pPr>
      <w:r w:rsidRPr="00024CDF">
        <w:rPr>
          <w:rFonts w:ascii="Arial" w:eastAsia="Arial" w:hAnsi="Arial" w:cs="Arial"/>
          <w:sz w:val="22"/>
          <w:szCs w:val="22"/>
        </w:rPr>
        <w:lastRenderedPageBreak/>
        <w:t xml:space="preserve">At the anniversary date,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must communicate the final index for the month in which the request was received, or failing that, the last provisional index available for that month.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establishes the new price on this basis and communicates it as soon as possible to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for verification. </w:t>
      </w:r>
    </w:p>
    <w:p w14:paraId="79E12CB6" w14:textId="77777777" w:rsidR="009773E8" w:rsidRPr="00024CDF" w:rsidRDefault="009773E8" w:rsidP="47E28512">
      <w:pPr>
        <w:suppressAutoHyphens/>
        <w:jc w:val="both"/>
        <w:rPr>
          <w:rFonts w:ascii="Arial" w:eastAsia="Arial" w:hAnsi="Arial" w:cs="Arial"/>
          <w:sz w:val="22"/>
          <w:szCs w:val="22"/>
        </w:rPr>
      </w:pPr>
      <w:r w:rsidRPr="00024CDF">
        <w:rPr>
          <w:rFonts w:ascii="Arial" w:eastAsia="Arial" w:hAnsi="Arial" w:cs="Arial"/>
          <w:sz w:val="22"/>
          <w:szCs w:val="22"/>
        </w:rPr>
        <w:t>The price revision is calculated using the following formula:</w:t>
      </w:r>
    </w:p>
    <w:p w14:paraId="4E7D3C8D" w14:textId="77777777" w:rsidR="009773E8" w:rsidRPr="00024CDF" w:rsidRDefault="009773E8" w:rsidP="47E28512">
      <w:pPr>
        <w:tabs>
          <w:tab w:val="left" w:pos="3544"/>
        </w:tabs>
        <w:spacing w:before="0" w:beforeAutospacing="0" w:after="0" w:afterAutospacing="0"/>
        <w:ind w:left="1134" w:hanging="1134"/>
        <w:rPr>
          <w:rFonts w:ascii="Arial" w:eastAsia="Arial" w:hAnsi="Arial" w:cs="Arial"/>
          <w:sz w:val="22"/>
          <w:szCs w:val="22"/>
        </w:rPr>
      </w:pPr>
      <w:r w:rsidRPr="00024CDF">
        <w:rPr>
          <w:rFonts w:ascii="Arial" w:hAnsi="Arial" w:cs="Arial"/>
          <w:sz w:val="22"/>
          <w:szCs w:val="22"/>
        </w:rPr>
        <w:tab/>
      </w:r>
      <w:proofErr w:type="spellStart"/>
      <w:r w:rsidRPr="00024CDF">
        <w:rPr>
          <w:rFonts w:ascii="Arial" w:eastAsia="Arial" w:hAnsi="Arial" w:cs="Arial"/>
          <w:sz w:val="22"/>
          <w:szCs w:val="22"/>
        </w:rPr>
        <w:t>Ir</w:t>
      </w:r>
      <w:proofErr w:type="spellEnd"/>
    </w:p>
    <w:p w14:paraId="3588BF92" w14:textId="77777777" w:rsidR="009773E8" w:rsidRPr="00024CDF" w:rsidRDefault="009773E8" w:rsidP="47E28512">
      <w:pPr>
        <w:tabs>
          <w:tab w:val="left" w:pos="3402"/>
        </w:tabs>
        <w:spacing w:before="0" w:beforeAutospacing="0" w:after="0" w:afterAutospacing="0"/>
        <w:ind w:left="1701" w:hanging="1701"/>
        <w:rPr>
          <w:rFonts w:ascii="Arial" w:eastAsia="Arial" w:hAnsi="Arial" w:cs="Arial"/>
          <w:sz w:val="22"/>
          <w:szCs w:val="22"/>
        </w:rPr>
      </w:pPr>
      <w:proofErr w:type="spellStart"/>
      <w:r w:rsidRPr="00024CDF">
        <w:rPr>
          <w:rFonts w:ascii="Arial" w:eastAsia="Arial" w:hAnsi="Arial" w:cs="Arial"/>
          <w:sz w:val="22"/>
          <w:szCs w:val="22"/>
        </w:rPr>
        <w:t>Pr</w:t>
      </w:r>
      <w:proofErr w:type="spellEnd"/>
      <w:r w:rsidRPr="00024CDF">
        <w:rPr>
          <w:rFonts w:ascii="Arial" w:eastAsia="Arial" w:hAnsi="Arial" w:cs="Arial"/>
          <w:sz w:val="22"/>
          <w:szCs w:val="22"/>
        </w:rPr>
        <w:t xml:space="preserve"> = Po x </w:t>
      </w:r>
      <w:proofErr w:type="gramStart"/>
      <w:r w:rsidRPr="00024CDF">
        <w:rPr>
          <w:rFonts w:ascii="Arial" w:eastAsia="Arial" w:hAnsi="Arial" w:cs="Arial"/>
          <w:sz w:val="22"/>
          <w:szCs w:val="22"/>
        </w:rPr>
        <w:t>( —</w:t>
      </w:r>
      <w:proofErr w:type="gramEnd"/>
      <w:r w:rsidRPr="00024CDF">
        <w:rPr>
          <w:rFonts w:ascii="Arial" w:eastAsia="Arial" w:hAnsi="Arial" w:cs="Arial"/>
          <w:sz w:val="22"/>
          <w:szCs w:val="22"/>
        </w:rPr>
        <w:t xml:space="preserve"> )</w:t>
      </w:r>
    </w:p>
    <w:p w14:paraId="5A2A0F6A" w14:textId="77777777" w:rsidR="009773E8" w:rsidRPr="00024CDF" w:rsidRDefault="009773E8" w:rsidP="47E28512">
      <w:pPr>
        <w:spacing w:before="0" w:beforeAutospacing="0" w:after="0" w:afterAutospacing="0"/>
        <w:ind w:left="1134" w:hanging="1134"/>
        <w:rPr>
          <w:rFonts w:ascii="Arial" w:eastAsia="Arial" w:hAnsi="Arial" w:cs="Arial"/>
          <w:sz w:val="22"/>
          <w:szCs w:val="22"/>
        </w:rPr>
      </w:pPr>
      <w:r w:rsidRPr="00024CDF">
        <w:rPr>
          <w:rFonts w:ascii="Arial" w:hAnsi="Arial" w:cs="Arial"/>
          <w:sz w:val="22"/>
          <w:szCs w:val="22"/>
        </w:rPr>
        <w:tab/>
      </w:r>
      <w:r w:rsidRPr="00024CDF">
        <w:rPr>
          <w:rFonts w:ascii="Arial" w:eastAsia="Arial" w:hAnsi="Arial" w:cs="Arial"/>
          <w:sz w:val="22"/>
          <w:szCs w:val="22"/>
        </w:rPr>
        <w:t>Io</w:t>
      </w:r>
    </w:p>
    <w:p w14:paraId="1A9E4B5F" w14:textId="77777777" w:rsidR="009773E8" w:rsidRPr="00024CDF" w:rsidRDefault="009773E8" w:rsidP="47E28512">
      <w:pPr>
        <w:suppressAutoHyphens/>
        <w:spacing w:before="0" w:beforeAutospacing="0"/>
        <w:ind w:left="1418" w:hanging="1418"/>
        <w:jc w:val="both"/>
        <w:rPr>
          <w:rFonts w:ascii="Arial" w:eastAsia="Arial" w:hAnsi="Arial" w:cs="Arial"/>
          <w:sz w:val="22"/>
          <w:szCs w:val="22"/>
        </w:rPr>
      </w:pPr>
      <w:r w:rsidRPr="00024CDF">
        <w:rPr>
          <w:rFonts w:ascii="Arial" w:eastAsia="Arial" w:hAnsi="Arial" w:cs="Arial"/>
          <w:sz w:val="22"/>
          <w:szCs w:val="22"/>
        </w:rPr>
        <w:t>where:</w:t>
      </w:r>
      <w:r w:rsidRPr="00024CDF">
        <w:rPr>
          <w:rFonts w:ascii="Arial" w:hAnsi="Arial" w:cs="Arial"/>
        </w:rPr>
        <w:tab/>
      </w:r>
      <w:proofErr w:type="spellStart"/>
      <w:r w:rsidRPr="00024CDF">
        <w:rPr>
          <w:rFonts w:ascii="Arial" w:eastAsia="Arial" w:hAnsi="Arial" w:cs="Arial"/>
          <w:sz w:val="22"/>
          <w:szCs w:val="22"/>
        </w:rPr>
        <w:t>Pr</w:t>
      </w:r>
      <w:proofErr w:type="spellEnd"/>
      <w:r w:rsidRPr="00024CDF">
        <w:rPr>
          <w:rFonts w:ascii="Arial" w:eastAsia="Arial" w:hAnsi="Arial" w:cs="Arial"/>
          <w:sz w:val="22"/>
          <w:szCs w:val="22"/>
        </w:rPr>
        <w:t xml:space="preserve"> = revised price;</w:t>
      </w:r>
    </w:p>
    <w:p w14:paraId="45BE4AA3" w14:textId="77777777" w:rsidR="009773E8" w:rsidRPr="00024CDF" w:rsidRDefault="009773E8" w:rsidP="47E28512">
      <w:pPr>
        <w:suppressAutoHyphens/>
        <w:spacing w:before="0" w:beforeAutospacing="0"/>
        <w:ind w:left="1418" w:hanging="1418"/>
        <w:jc w:val="both"/>
        <w:rPr>
          <w:rFonts w:ascii="Arial" w:eastAsia="Arial" w:hAnsi="Arial" w:cs="Arial"/>
          <w:sz w:val="22"/>
          <w:szCs w:val="22"/>
        </w:rPr>
      </w:pPr>
      <w:r w:rsidRPr="00024CDF">
        <w:rPr>
          <w:rFonts w:ascii="Arial" w:hAnsi="Arial" w:cs="Arial"/>
          <w:sz w:val="22"/>
          <w:szCs w:val="22"/>
        </w:rPr>
        <w:tab/>
      </w:r>
      <w:r w:rsidRPr="00024CDF">
        <w:rPr>
          <w:rFonts w:ascii="Arial" w:eastAsia="Arial" w:hAnsi="Arial" w:cs="Arial"/>
          <w:sz w:val="22"/>
          <w:szCs w:val="22"/>
        </w:rPr>
        <w:t>Po = price in the tender;</w:t>
      </w:r>
    </w:p>
    <w:p w14:paraId="304221DD" w14:textId="12E99CFD" w:rsidR="009773E8" w:rsidRPr="00024CDF" w:rsidRDefault="009773E8" w:rsidP="47E28512">
      <w:pPr>
        <w:suppressAutoHyphens/>
        <w:spacing w:before="0" w:beforeAutospacing="0"/>
        <w:ind w:left="1418" w:hanging="1418"/>
        <w:jc w:val="both"/>
        <w:rPr>
          <w:rFonts w:ascii="Arial" w:eastAsia="Arial" w:hAnsi="Arial" w:cs="Arial"/>
          <w:strike/>
          <w:sz w:val="22"/>
          <w:szCs w:val="22"/>
        </w:rPr>
      </w:pPr>
      <w:r w:rsidRPr="00024CDF">
        <w:rPr>
          <w:rFonts w:ascii="Arial" w:hAnsi="Arial" w:cs="Arial"/>
          <w:sz w:val="22"/>
          <w:szCs w:val="22"/>
        </w:rPr>
        <w:tab/>
      </w:r>
      <w:r w:rsidRPr="00024CDF">
        <w:rPr>
          <w:rFonts w:ascii="Arial" w:eastAsia="Arial" w:hAnsi="Arial" w:cs="Arial"/>
          <w:sz w:val="22"/>
          <w:szCs w:val="22"/>
        </w:rPr>
        <w:t xml:space="preserve">Io = index for the month in which the </w:t>
      </w:r>
      <w:r w:rsidR="00B543E4" w:rsidRPr="00024CDF">
        <w:rPr>
          <w:rFonts w:ascii="Arial" w:eastAsia="Arial" w:hAnsi="Arial" w:cs="Arial"/>
          <w:sz w:val="22"/>
          <w:szCs w:val="22"/>
        </w:rPr>
        <w:t>Contract</w:t>
      </w:r>
      <w:r w:rsidRPr="00024CDF">
        <w:rPr>
          <w:rFonts w:ascii="Arial" w:eastAsia="Arial" w:hAnsi="Arial" w:cs="Arial"/>
          <w:sz w:val="22"/>
          <w:szCs w:val="22"/>
        </w:rPr>
        <w:t xml:space="preserve"> enters into force;</w:t>
      </w:r>
    </w:p>
    <w:p w14:paraId="7419DC2C" w14:textId="581858D1" w:rsidR="009773E8" w:rsidRPr="00024CDF" w:rsidRDefault="009773E8" w:rsidP="47E28512">
      <w:pPr>
        <w:suppressAutoHyphens/>
        <w:spacing w:before="0" w:beforeAutospacing="0"/>
        <w:ind w:left="1418" w:hanging="1418"/>
        <w:jc w:val="both"/>
        <w:rPr>
          <w:rFonts w:ascii="Arial" w:eastAsia="Arial" w:hAnsi="Arial" w:cs="Arial"/>
          <w:sz w:val="22"/>
          <w:szCs w:val="22"/>
        </w:rPr>
      </w:pPr>
      <w:r w:rsidRPr="00024CDF">
        <w:rPr>
          <w:rFonts w:ascii="Arial" w:hAnsi="Arial" w:cs="Arial"/>
          <w:sz w:val="22"/>
          <w:szCs w:val="22"/>
        </w:rPr>
        <w:tab/>
      </w:r>
      <w:proofErr w:type="spellStart"/>
      <w:r w:rsidRPr="00024CDF">
        <w:rPr>
          <w:rFonts w:ascii="Arial" w:eastAsia="Arial" w:hAnsi="Arial" w:cs="Arial"/>
          <w:sz w:val="22"/>
          <w:szCs w:val="22"/>
        </w:rPr>
        <w:t>Ir</w:t>
      </w:r>
      <w:proofErr w:type="spellEnd"/>
      <w:r w:rsidRPr="00024CDF">
        <w:rPr>
          <w:rFonts w:ascii="Arial" w:eastAsia="Arial" w:hAnsi="Arial" w:cs="Arial"/>
          <w:sz w:val="22"/>
          <w:szCs w:val="22"/>
        </w:rPr>
        <w:t xml:space="preserve"> = index for the month in which the request to revise prices is received.</w:t>
      </w:r>
    </w:p>
    <w:p w14:paraId="00466B8D" w14:textId="2787D18E" w:rsidR="00624595" w:rsidRPr="00024CDF" w:rsidRDefault="00624595" w:rsidP="47E28512">
      <w:pPr>
        <w:pStyle w:val="Heading2contracts"/>
        <w:rPr>
          <w:rFonts w:ascii="Arial" w:eastAsia="Arial" w:hAnsi="Arial" w:cs="Arial"/>
          <w:sz w:val="22"/>
          <w:szCs w:val="22"/>
        </w:rPr>
      </w:pPr>
      <w:bookmarkStart w:id="168" w:name="_Toc1845427137"/>
      <w:bookmarkStart w:id="169" w:name="_Toc436397677"/>
      <w:bookmarkStart w:id="170" w:name="_Toc433279983"/>
      <w:r w:rsidRPr="00024CDF">
        <w:rPr>
          <w:rFonts w:ascii="Arial" w:eastAsia="Arial" w:hAnsi="Arial" w:cs="Arial"/>
          <w:sz w:val="22"/>
          <w:szCs w:val="22"/>
        </w:rPr>
        <w:t>II.</w:t>
      </w:r>
      <w:r w:rsidR="003E4ADF" w:rsidRPr="00024CDF">
        <w:rPr>
          <w:rFonts w:ascii="Arial" w:eastAsia="Arial" w:hAnsi="Arial" w:cs="Arial"/>
          <w:sz w:val="22"/>
          <w:szCs w:val="22"/>
        </w:rPr>
        <w:t>2</w:t>
      </w:r>
      <w:r w:rsidR="00A168FE" w:rsidRPr="00024CDF">
        <w:rPr>
          <w:rFonts w:ascii="Arial" w:eastAsia="Arial" w:hAnsi="Arial" w:cs="Arial"/>
          <w:sz w:val="22"/>
          <w:szCs w:val="22"/>
        </w:rPr>
        <w:t>2</w:t>
      </w:r>
      <w:r w:rsidRPr="00024CDF">
        <w:rPr>
          <w:rFonts w:ascii="Arial" w:eastAsia="Arial" w:hAnsi="Arial" w:cs="Arial"/>
          <w:sz w:val="22"/>
          <w:szCs w:val="22"/>
        </w:rPr>
        <w:t xml:space="preserve"> Invoices, value added tax and e-invoicing</w:t>
      </w:r>
      <w:bookmarkEnd w:id="168"/>
    </w:p>
    <w:p w14:paraId="2898BAD1" w14:textId="41CCE623" w:rsidR="00624595" w:rsidRPr="00024CDF" w:rsidRDefault="00624595" w:rsidP="47E28512">
      <w:pPr>
        <w:pStyle w:val="Heading3contract"/>
        <w:rPr>
          <w:rFonts w:ascii="Arial" w:eastAsia="Arial" w:hAnsi="Arial" w:cs="Arial"/>
          <w:sz w:val="22"/>
          <w:szCs w:val="22"/>
        </w:rPr>
      </w:pPr>
      <w:bookmarkStart w:id="171" w:name="_Toc227848329"/>
      <w:r w:rsidRPr="00024CDF">
        <w:rPr>
          <w:rFonts w:ascii="Arial" w:eastAsia="Arial" w:hAnsi="Arial" w:cs="Arial"/>
          <w:sz w:val="22"/>
          <w:szCs w:val="22"/>
        </w:rPr>
        <w:t>II.</w:t>
      </w:r>
      <w:r w:rsidR="003E4ADF" w:rsidRPr="00024CDF">
        <w:rPr>
          <w:rFonts w:ascii="Arial" w:eastAsia="Arial" w:hAnsi="Arial" w:cs="Arial"/>
          <w:sz w:val="22"/>
          <w:szCs w:val="22"/>
        </w:rPr>
        <w:t>2</w:t>
      </w:r>
      <w:r w:rsidR="00A168FE" w:rsidRPr="00024CDF">
        <w:rPr>
          <w:rFonts w:ascii="Arial" w:eastAsia="Arial" w:hAnsi="Arial" w:cs="Arial"/>
          <w:sz w:val="22"/>
          <w:szCs w:val="22"/>
        </w:rPr>
        <w:t>2</w:t>
      </w:r>
      <w:r w:rsidRPr="00024CDF">
        <w:rPr>
          <w:rFonts w:ascii="Arial" w:eastAsia="Arial" w:hAnsi="Arial" w:cs="Arial"/>
          <w:sz w:val="22"/>
          <w:szCs w:val="22"/>
        </w:rPr>
        <w:t>.1 Invoices and value added tax</w:t>
      </w:r>
      <w:bookmarkEnd w:id="171"/>
    </w:p>
    <w:p w14:paraId="0643BF6B" w14:textId="77777777" w:rsidR="00624595" w:rsidRPr="00024CDF" w:rsidRDefault="00624595" w:rsidP="47E28512">
      <w:pPr>
        <w:jc w:val="both"/>
        <w:rPr>
          <w:rFonts w:ascii="Arial" w:eastAsia="Arial" w:hAnsi="Arial" w:cs="Arial"/>
          <w:color w:val="000000"/>
          <w:sz w:val="22"/>
          <w:szCs w:val="22"/>
        </w:rPr>
      </w:pPr>
      <w:r w:rsidRPr="00024CDF">
        <w:rPr>
          <w:rFonts w:ascii="Arial" w:eastAsia="Arial" w:hAnsi="Arial" w:cs="Arial"/>
          <w:color w:val="000000" w:themeColor="text1"/>
          <w:sz w:val="22"/>
          <w:szCs w:val="22"/>
        </w:rPr>
        <w:t xml:space="preserve">Invoices must contain the Contractor’s </w:t>
      </w:r>
      <w:r w:rsidRPr="00024CDF">
        <w:rPr>
          <w:rFonts w:ascii="Arial" w:eastAsia="Arial" w:hAnsi="Arial" w:cs="Arial"/>
          <w:sz w:val="22"/>
          <w:szCs w:val="22"/>
        </w:rPr>
        <w:t xml:space="preserve">(or </w:t>
      </w:r>
      <w:proofErr w:type="gramStart"/>
      <w:r w:rsidRPr="00024CDF">
        <w:rPr>
          <w:rFonts w:ascii="Arial" w:eastAsia="Arial" w:hAnsi="Arial" w:cs="Arial"/>
          <w:sz w:val="22"/>
          <w:szCs w:val="22"/>
        </w:rPr>
        <w:t>leader’s</w:t>
      </w:r>
      <w:proofErr w:type="gramEnd"/>
      <w:r w:rsidRPr="00024CDF">
        <w:rPr>
          <w:rFonts w:ascii="Arial" w:eastAsia="Arial" w:hAnsi="Arial" w:cs="Arial"/>
          <w:sz w:val="22"/>
          <w:szCs w:val="22"/>
        </w:rPr>
        <w:t xml:space="preserve"> in the case of a joint tender) </w:t>
      </w:r>
      <w:r w:rsidRPr="00024CDF">
        <w:rPr>
          <w:rFonts w:ascii="Arial" w:eastAsia="Arial" w:hAnsi="Arial" w:cs="Arial"/>
          <w:color w:val="000000" w:themeColor="text1"/>
          <w:sz w:val="22"/>
          <w:szCs w:val="22"/>
        </w:rPr>
        <w:t>identification data, the amount, the currency and the date, as well as the Contract reference.</w:t>
      </w:r>
    </w:p>
    <w:p w14:paraId="7013256A" w14:textId="77777777" w:rsidR="00624595" w:rsidRPr="00024CDF" w:rsidRDefault="00624595" w:rsidP="47E28512">
      <w:pPr>
        <w:jc w:val="both"/>
        <w:rPr>
          <w:rFonts w:ascii="Arial" w:eastAsia="Arial" w:hAnsi="Arial" w:cs="Arial"/>
          <w:sz w:val="22"/>
          <w:szCs w:val="22"/>
        </w:rPr>
      </w:pPr>
      <w:r w:rsidRPr="00024CDF">
        <w:rPr>
          <w:rFonts w:ascii="Arial" w:eastAsia="Arial" w:hAnsi="Arial" w:cs="Arial"/>
          <w:sz w:val="22"/>
          <w:szCs w:val="22"/>
        </w:rPr>
        <w:t xml:space="preserve">The Contracting Authority is exempt from all taxes and duties, including VAT, in accordance with Article 10 of the </w:t>
      </w:r>
      <w:hyperlink r:id="rId18">
        <w:r w:rsidRPr="00024CDF">
          <w:rPr>
            <w:rStyle w:val="Hyperlink"/>
            <w:rFonts w:ascii="Arial" w:eastAsia="Arial" w:hAnsi="Arial" w:cs="Arial"/>
            <w:sz w:val="22"/>
            <w:szCs w:val="22"/>
          </w:rPr>
          <w:t>Agreement between the Republic of Serbia and the Transport Community regarding the seat of the Permanent Secretariat of the Transport Community</w:t>
        </w:r>
      </w:hyperlink>
      <w:r w:rsidRPr="00024CDF">
        <w:rPr>
          <w:rFonts w:ascii="Arial" w:eastAsia="Arial" w:hAnsi="Arial" w:cs="Arial"/>
          <w:sz w:val="22"/>
          <w:szCs w:val="22"/>
        </w:rPr>
        <w:t>.</w:t>
      </w:r>
    </w:p>
    <w:p w14:paraId="298F4088" w14:textId="77777777" w:rsidR="00624595" w:rsidRPr="00024CDF" w:rsidRDefault="00624595" w:rsidP="47E28512">
      <w:pPr>
        <w:jc w:val="both"/>
        <w:rPr>
          <w:rFonts w:ascii="Arial" w:eastAsia="Arial" w:hAnsi="Arial" w:cs="Arial"/>
          <w:sz w:val="22"/>
          <w:szCs w:val="22"/>
        </w:rPr>
      </w:pPr>
      <w:r w:rsidRPr="00024CDF">
        <w:rPr>
          <w:rFonts w:ascii="Arial" w:eastAsia="Arial" w:hAnsi="Arial" w:cs="Arial"/>
          <w:sz w:val="22"/>
          <w:szCs w:val="22"/>
        </w:rPr>
        <w:t xml:space="preserve">The Contractor (or leader in the case of a joint tender) must complete the necessary formalities with the relevant authorities to ensure that the supplies and services required for </w:t>
      </w:r>
      <w:r w:rsidRPr="00024CDF">
        <w:rPr>
          <w:rFonts w:ascii="Arial" w:eastAsia="Arial" w:hAnsi="Arial" w:cs="Arial"/>
          <w:i/>
          <w:iCs/>
          <w:sz w:val="22"/>
          <w:szCs w:val="22"/>
        </w:rPr>
        <w:t>performance of the Contract</w:t>
      </w:r>
      <w:r w:rsidRPr="00024CDF">
        <w:rPr>
          <w:rFonts w:ascii="Arial" w:eastAsia="Arial" w:hAnsi="Arial" w:cs="Arial"/>
          <w:sz w:val="22"/>
          <w:szCs w:val="22"/>
        </w:rPr>
        <w:t xml:space="preserve"> are exempt from taxes and duties, including VAT.</w:t>
      </w:r>
    </w:p>
    <w:p w14:paraId="77AB5FF8" w14:textId="5E6FC57A" w:rsidR="00624595" w:rsidRPr="00024CDF" w:rsidRDefault="00624595" w:rsidP="47E28512">
      <w:pPr>
        <w:pStyle w:val="Heading3contract"/>
        <w:rPr>
          <w:rFonts w:ascii="Arial" w:eastAsia="Arial" w:hAnsi="Arial" w:cs="Arial"/>
          <w:sz w:val="22"/>
          <w:szCs w:val="22"/>
        </w:rPr>
      </w:pPr>
      <w:bookmarkStart w:id="172" w:name="_Toc2096764830"/>
      <w:r w:rsidRPr="00024CDF">
        <w:rPr>
          <w:rFonts w:ascii="Arial" w:eastAsia="Arial" w:hAnsi="Arial" w:cs="Arial"/>
          <w:sz w:val="22"/>
          <w:szCs w:val="22"/>
        </w:rPr>
        <w:t>II.</w:t>
      </w:r>
      <w:r w:rsidR="00A168FE" w:rsidRPr="00024CDF">
        <w:rPr>
          <w:rFonts w:ascii="Arial" w:eastAsia="Arial" w:hAnsi="Arial" w:cs="Arial"/>
          <w:sz w:val="22"/>
          <w:szCs w:val="22"/>
        </w:rPr>
        <w:t>22</w:t>
      </w:r>
      <w:r w:rsidRPr="00024CDF">
        <w:rPr>
          <w:rFonts w:ascii="Arial" w:eastAsia="Arial" w:hAnsi="Arial" w:cs="Arial"/>
          <w:sz w:val="22"/>
          <w:szCs w:val="22"/>
        </w:rPr>
        <w:t>.2 E-invoicing</w:t>
      </w:r>
      <w:bookmarkEnd w:id="172"/>
    </w:p>
    <w:p w14:paraId="191E2451" w14:textId="5EF3A896" w:rsidR="1BF1D80E" w:rsidRPr="00024CDF" w:rsidRDefault="632BFCB4" w:rsidP="47E28512">
      <w:pPr>
        <w:spacing w:before="240" w:beforeAutospacing="0" w:after="240" w:afterAutospacing="0"/>
        <w:jc w:val="both"/>
        <w:rPr>
          <w:rFonts w:ascii="Arial" w:eastAsia="Arial" w:hAnsi="Arial" w:cs="Arial"/>
          <w:sz w:val="22"/>
          <w:szCs w:val="22"/>
        </w:rPr>
      </w:pPr>
      <w:r w:rsidRPr="00024CDF">
        <w:rPr>
          <w:rFonts w:ascii="Arial" w:eastAsia="Arial" w:hAnsi="Arial" w:cs="Arial"/>
          <w:sz w:val="22"/>
          <w:szCs w:val="22"/>
        </w:rPr>
        <w:t xml:space="preserve"> Invoices shall be issued and submitted in accordance with Article I.5.3 and applicable invoicing requirements. Where electronic invoicing is used, the Contractor shall ensure the authenticity of origin, integrity of content and legibility of the invoice in accordance with applicable law.</w:t>
      </w:r>
    </w:p>
    <w:p w14:paraId="2AE55A20" w14:textId="0801D1C1" w:rsidR="632BFCB4" w:rsidRPr="00024CDF" w:rsidRDefault="632BFCB4" w:rsidP="47E28512">
      <w:pPr>
        <w:jc w:val="both"/>
        <w:rPr>
          <w:rFonts w:ascii="Arial" w:eastAsia="Arial" w:hAnsi="Arial" w:cs="Arial"/>
          <w:sz w:val="22"/>
          <w:szCs w:val="22"/>
        </w:rPr>
      </w:pPr>
      <w:r w:rsidRPr="00024CDF">
        <w:rPr>
          <w:rFonts w:ascii="Arial" w:eastAsia="Arial" w:hAnsi="Arial" w:cs="Arial"/>
          <w:sz w:val="22"/>
          <w:szCs w:val="22"/>
        </w:rPr>
        <w:t>Submission of invoices in PDF format by email is permitted where provided for in Article I.5.3. Where an original or hard-copy invoice is required by applicable law or by the Contracting Authority, it shall also be submitted to the postal address specified in Article I.8.</w:t>
      </w:r>
    </w:p>
    <w:p w14:paraId="6525612F" w14:textId="3DF68BA6" w:rsidR="00362E09" w:rsidRPr="00024CDF" w:rsidRDefault="00362E09" w:rsidP="47E28512">
      <w:pPr>
        <w:pStyle w:val="Heading2contracts"/>
        <w:rPr>
          <w:rFonts w:ascii="Arial" w:eastAsia="Arial" w:hAnsi="Arial" w:cs="Arial"/>
          <w:sz w:val="22"/>
          <w:szCs w:val="22"/>
        </w:rPr>
      </w:pPr>
      <w:bookmarkStart w:id="173" w:name="_Toc1951838524"/>
      <w:r w:rsidRPr="00024CDF">
        <w:rPr>
          <w:rFonts w:ascii="Arial" w:eastAsia="Arial" w:hAnsi="Arial" w:cs="Arial"/>
          <w:sz w:val="22"/>
          <w:szCs w:val="22"/>
        </w:rPr>
        <w:t>II.</w:t>
      </w:r>
      <w:r w:rsidR="003E4ADF" w:rsidRPr="00024CDF">
        <w:rPr>
          <w:rFonts w:ascii="Arial" w:eastAsia="Arial" w:hAnsi="Arial" w:cs="Arial"/>
          <w:sz w:val="22"/>
          <w:szCs w:val="22"/>
        </w:rPr>
        <w:t>2</w:t>
      </w:r>
      <w:r w:rsidR="00A168FE" w:rsidRPr="00024CDF">
        <w:rPr>
          <w:rFonts w:ascii="Arial" w:eastAsia="Arial" w:hAnsi="Arial" w:cs="Arial"/>
          <w:sz w:val="22"/>
          <w:szCs w:val="22"/>
        </w:rPr>
        <w:t>3</w:t>
      </w:r>
      <w:r w:rsidRPr="00024CDF">
        <w:rPr>
          <w:rFonts w:ascii="Arial" w:eastAsia="Arial" w:hAnsi="Arial" w:cs="Arial"/>
          <w:sz w:val="22"/>
          <w:szCs w:val="22"/>
        </w:rPr>
        <w:t xml:space="preserve"> Reduction in price</w:t>
      </w:r>
      <w:bookmarkEnd w:id="173"/>
    </w:p>
    <w:p w14:paraId="660E3B63" w14:textId="6ED7BD21" w:rsidR="00362E09" w:rsidRPr="00024CDF" w:rsidRDefault="00362E09" w:rsidP="47E28512">
      <w:pPr>
        <w:pStyle w:val="Heading3contract"/>
        <w:rPr>
          <w:rFonts w:ascii="Arial" w:eastAsia="Arial" w:hAnsi="Arial" w:cs="Arial"/>
          <w:sz w:val="22"/>
          <w:szCs w:val="22"/>
        </w:rPr>
      </w:pPr>
      <w:bookmarkStart w:id="174" w:name="_Toc299452459"/>
      <w:r w:rsidRPr="00024CDF">
        <w:rPr>
          <w:rFonts w:ascii="Arial" w:eastAsia="Arial" w:hAnsi="Arial" w:cs="Arial"/>
          <w:sz w:val="22"/>
          <w:szCs w:val="22"/>
        </w:rPr>
        <w:t>II.</w:t>
      </w:r>
      <w:r w:rsidR="003E4ADF" w:rsidRPr="00024CDF">
        <w:rPr>
          <w:rFonts w:ascii="Arial" w:eastAsia="Arial" w:hAnsi="Arial" w:cs="Arial"/>
          <w:sz w:val="22"/>
          <w:szCs w:val="22"/>
        </w:rPr>
        <w:t>2</w:t>
      </w:r>
      <w:r w:rsidR="00A168FE" w:rsidRPr="00024CDF">
        <w:rPr>
          <w:rFonts w:ascii="Arial" w:eastAsia="Arial" w:hAnsi="Arial" w:cs="Arial"/>
          <w:sz w:val="22"/>
          <w:szCs w:val="22"/>
        </w:rPr>
        <w:t>3</w:t>
      </w:r>
      <w:r w:rsidRPr="00024CDF">
        <w:rPr>
          <w:rFonts w:ascii="Arial" w:eastAsia="Arial" w:hAnsi="Arial" w:cs="Arial"/>
          <w:sz w:val="22"/>
          <w:szCs w:val="22"/>
        </w:rPr>
        <w:t>.1 Quality standards</w:t>
      </w:r>
      <w:bookmarkEnd w:id="174"/>
    </w:p>
    <w:p w14:paraId="4B0933B5" w14:textId="69645339" w:rsidR="00362E09" w:rsidRPr="00024CDF" w:rsidRDefault="00362E09" w:rsidP="47E28512">
      <w:pPr>
        <w:jc w:val="both"/>
        <w:rPr>
          <w:rFonts w:ascii="Arial" w:eastAsia="Arial" w:hAnsi="Arial" w:cs="Arial"/>
          <w:sz w:val="22"/>
          <w:szCs w:val="22"/>
        </w:rPr>
      </w:pPr>
      <w:r w:rsidRPr="00024CDF">
        <w:rPr>
          <w:rFonts w:ascii="Arial" w:eastAsia="Arial" w:hAnsi="Arial" w:cs="Arial"/>
          <w:sz w:val="22"/>
          <w:szCs w:val="22"/>
        </w:rPr>
        <w:t xml:space="preserve">If the Contractor fails to provide the service in accordance with the Contract (‘unperformed obligations’) or fails  </w:t>
      </w:r>
      <w:r w:rsidR="479262B8" w:rsidRPr="00024CDF">
        <w:rPr>
          <w:rFonts w:ascii="Arial" w:eastAsia="Arial" w:hAnsi="Arial" w:cs="Arial"/>
          <w:sz w:val="22"/>
          <w:szCs w:val="22"/>
        </w:rPr>
        <w:t>or fails to meet the quality standards specified in Annex I – Technical Specifications</w:t>
      </w:r>
      <w:r w:rsidR="41292184" w:rsidRPr="00024CDF">
        <w:rPr>
          <w:rFonts w:ascii="Arial" w:eastAsia="Arial" w:hAnsi="Arial" w:cs="Arial"/>
          <w:sz w:val="22"/>
          <w:szCs w:val="22"/>
        </w:rPr>
        <w:t xml:space="preserve"> </w:t>
      </w:r>
      <w:r w:rsidRPr="00024CDF">
        <w:rPr>
          <w:rFonts w:ascii="Arial" w:eastAsia="Arial" w:hAnsi="Arial" w:cs="Arial"/>
          <w:sz w:val="22"/>
          <w:szCs w:val="22"/>
        </w:rPr>
        <w:t xml:space="preserve">(‘low quality delivery’), the Contracting Authority may reduce or recover payments </w:t>
      </w:r>
      <w:r w:rsidR="3C9C9D53" w:rsidRPr="00024CDF">
        <w:rPr>
          <w:rFonts w:ascii="Arial" w:eastAsia="Arial" w:hAnsi="Arial" w:cs="Arial"/>
          <w:sz w:val="22"/>
          <w:szCs w:val="22"/>
        </w:rPr>
        <w:t xml:space="preserve">in proportion </w:t>
      </w:r>
      <w:r w:rsidRPr="00024CDF">
        <w:rPr>
          <w:rFonts w:ascii="Arial" w:eastAsia="Arial" w:hAnsi="Arial" w:cs="Arial"/>
          <w:sz w:val="22"/>
          <w:szCs w:val="22"/>
        </w:rPr>
        <w:t xml:space="preserve">to the seriousness of the </w:t>
      </w:r>
      <w:r w:rsidR="738F0604" w:rsidRPr="00024CDF">
        <w:rPr>
          <w:rFonts w:ascii="Arial" w:eastAsia="Arial" w:hAnsi="Arial" w:cs="Arial"/>
          <w:sz w:val="22"/>
          <w:szCs w:val="22"/>
        </w:rPr>
        <w:t>failure</w:t>
      </w:r>
      <w:r w:rsidR="41292184" w:rsidRPr="00024CDF">
        <w:rPr>
          <w:rFonts w:ascii="Arial" w:eastAsia="Arial" w:hAnsi="Arial" w:cs="Arial"/>
          <w:sz w:val="22"/>
          <w:szCs w:val="22"/>
        </w:rPr>
        <w:t>.</w:t>
      </w:r>
      <w:r w:rsidRPr="00024CDF">
        <w:rPr>
          <w:rFonts w:ascii="Arial" w:eastAsia="Arial" w:hAnsi="Arial" w:cs="Arial"/>
          <w:sz w:val="22"/>
          <w:szCs w:val="22"/>
        </w:rPr>
        <w:t xml:space="preserve"> This </w:t>
      </w:r>
      <w:proofErr w:type="gramStart"/>
      <w:r w:rsidRPr="00024CDF">
        <w:rPr>
          <w:rFonts w:ascii="Arial" w:eastAsia="Arial" w:hAnsi="Arial" w:cs="Arial"/>
          <w:sz w:val="22"/>
          <w:szCs w:val="22"/>
        </w:rPr>
        <w:t>includes  cases</w:t>
      </w:r>
      <w:proofErr w:type="gramEnd"/>
      <w:r w:rsidRPr="00024CDF">
        <w:rPr>
          <w:rFonts w:ascii="Arial" w:eastAsia="Arial" w:hAnsi="Arial" w:cs="Arial"/>
          <w:sz w:val="22"/>
          <w:szCs w:val="22"/>
        </w:rPr>
        <w:t xml:space="preserve"> where the Contracting Authority cannot approve a </w:t>
      </w:r>
      <w:r w:rsidRPr="00024CDF">
        <w:rPr>
          <w:rFonts w:ascii="Arial" w:eastAsia="Arial" w:hAnsi="Arial" w:cs="Arial"/>
          <w:i/>
          <w:iCs/>
          <w:sz w:val="22"/>
          <w:szCs w:val="22"/>
        </w:rPr>
        <w:t>result</w:t>
      </w:r>
      <w:r w:rsidRPr="00024CDF">
        <w:rPr>
          <w:rFonts w:ascii="Arial" w:eastAsia="Arial" w:hAnsi="Arial" w:cs="Arial"/>
          <w:sz w:val="22"/>
          <w:szCs w:val="22"/>
        </w:rPr>
        <w:t xml:space="preserve">, report or </w:t>
      </w:r>
      <w:proofErr w:type="gramStart"/>
      <w:r w:rsidRPr="00024CDF">
        <w:rPr>
          <w:rFonts w:ascii="Arial" w:eastAsia="Arial" w:hAnsi="Arial" w:cs="Arial"/>
          <w:sz w:val="22"/>
          <w:szCs w:val="22"/>
        </w:rPr>
        <w:t xml:space="preserve">deliverable </w:t>
      </w:r>
      <w:r w:rsidR="3B83D150" w:rsidRPr="00024CDF">
        <w:rPr>
          <w:rFonts w:ascii="Arial" w:eastAsia="Arial" w:hAnsi="Arial" w:cs="Arial"/>
          <w:sz w:val="22"/>
          <w:szCs w:val="22"/>
        </w:rPr>
        <w:t xml:space="preserve"> after</w:t>
      </w:r>
      <w:proofErr w:type="gramEnd"/>
      <w:r w:rsidR="3B83D150" w:rsidRPr="00024CDF">
        <w:rPr>
          <w:rFonts w:ascii="Arial" w:eastAsia="Arial" w:hAnsi="Arial" w:cs="Arial"/>
          <w:sz w:val="22"/>
          <w:szCs w:val="22"/>
        </w:rPr>
        <w:t xml:space="preserve"> the Contractor has been given a reasonable opportunity to provide the requested additional information, corrections or a revised version</w:t>
      </w:r>
      <w:r w:rsidR="41292184" w:rsidRPr="00024CDF">
        <w:rPr>
          <w:rFonts w:ascii="Arial" w:eastAsia="Arial" w:hAnsi="Arial" w:cs="Arial"/>
          <w:sz w:val="22"/>
          <w:szCs w:val="22"/>
        </w:rPr>
        <w:t xml:space="preserve">. </w:t>
      </w:r>
    </w:p>
    <w:p w14:paraId="3B11926D" w14:textId="6A8679AB" w:rsidR="00362E09" w:rsidRPr="00024CDF" w:rsidRDefault="00362E09" w:rsidP="47E28512">
      <w:pPr>
        <w:ind w:firstLine="11"/>
        <w:jc w:val="both"/>
        <w:rPr>
          <w:rFonts w:ascii="Arial" w:eastAsia="Arial" w:hAnsi="Arial" w:cs="Arial"/>
          <w:sz w:val="22"/>
          <w:szCs w:val="22"/>
        </w:rPr>
      </w:pPr>
      <w:r w:rsidRPr="00024CDF">
        <w:rPr>
          <w:rFonts w:ascii="Arial" w:eastAsia="Arial" w:hAnsi="Arial" w:cs="Arial"/>
          <w:sz w:val="22"/>
          <w:szCs w:val="22"/>
          <w:lang w:eastAsia="en-GB"/>
        </w:rPr>
        <w:lastRenderedPageBreak/>
        <w:t>A reduction in price may be imposed together with liquidated damages under the conditions of Article II.1</w:t>
      </w:r>
      <w:r w:rsidR="008A3405" w:rsidRPr="00024CDF">
        <w:rPr>
          <w:rFonts w:ascii="Arial" w:eastAsia="Arial" w:hAnsi="Arial" w:cs="Arial"/>
          <w:sz w:val="22"/>
          <w:szCs w:val="22"/>
          <w:lang w:eastAsia="en-GB"/>
        </w:rPr>
        <w:t>0 [Liquidated Damages].</w:t>
      </w:r>
    </w:p>
    <w:p w14:paraId="2C2B3A1D" w14:textId="6B631944" w:rsidR="00362E09" w:rsidRPr="00024CDF" w:rsidRDefault="00362E09" w:rsidP="47E28512">
      <w:pPr>
        <w:pStyle w:val="Heading3contract"/>
        <w:rPr>
          <w:rFonts w:ascii="Arial" w:eastAsia="Arial" w:hAnsi="Arial" w:cs="Arial"/>
          <w:sz w:val="22"/>
          <w:szCs w:val="22"/>
        </w:rPr>
      </w:pPr>
      <w:bookmarkStart w:id="175" w:name="_Toc972994019"/>
      <w:r w:rsidRPr="00024CDF">
        <w:rPr>
          <w:rFonts w:ascii="Arial" w:eastAsia="Arial" w:hAnsi="Arial" w:cs="Arial"/>
          <w:sz w:val="22"/>
          <w:szCs w:val="22"/>
        </w:rPr>
        <w:t>II.</w:t>
      </w:r>
      <w:r w:rsidR="003E4ADF" w:rsidRPr="00024CDF">
        <w:rPr>
          <w:rFonts w:ascii="Arial" w:eastAsia="Arial" w:hAnsi="Arial" w:cs="Arial"/>
          <w:sz w:val="22"/>
          <w:szCs w:val="22"/>
        </w:rPr>
        <w:t>2</w:t>
      </w:r>
      <w:r w:rsidR="00A168FE" w:rsidRPr="00024CDF">
        <w:rPr>
          <w:rFonts w:ascii="Arial" w:eastAsia="Arial" w:hAnsi="Arial" w:cs="Arial"/>
          <w:sz w:val="22"/>
          <w:szCs w:val="22"/>
        </w:rPr>
        <w:t>3</w:t>
      </w:r>
      <w:r w:rsidRPr="00024CDF">
        <w:rPr>
          <w:rFonts w:ascii="Arial" w:eastAsia="Arial" w:hAnsi="Arial" w:cs="Arial"/>
          <w:sz w:val="22"/>
          <w:szCs w:val="22"/>
        </w:rPr>
        <w:t>.2 Procedure</w:t>
      </w:r>
      <w:bookmarkEnd w:id="175"/>
    </w:p>
    <w:p w14:paraId="11612E33" w14:textId="77777777" w:rsidR="00362E09" w:rsidRPr="00024CDF" w:rsidRDefault="00362E09" w:rsidP="47E28512">
      <w:pPr>
        <w:jc w:val="both"/>
        <w:rPr>
          <w:rFonts w:ascii="Arial" w:eastAsia="Arial" w:hAnsi="Arial" w:cs="Arial"/>
          <w:sz w:val="22"/>
          <w:szCs w:val="22"/>
          <w:lang w:eastAsia="en-GB"/>
        </w:rPr>
      </w:pPr>
      <w:r w:rsidRPr="00024CDF">
        <w:rPr>
          <w:rFonts w:ascii="Arial" w:eastAsia="Arial" w:hAnsi="Arial" w:cs="Arial"/>
          <w:sz w:val="22"/>
          <w:szCs w:val="22"/>
          <w:lang w:eastAsia="en-GB"/>
        </w:rPr>
        <w:t xml:space="preserve">The Contracting Authority must </w:t>
      </w:r>
      <w:r w:rsidRPr="00024CDF">
        <w:rPr>
          <w:rFonts w:ascii="Arial" w:eastAsia="Arial" w:hAnsi="Arial" w:cs="Arial"/>
          <w:i/>
          <w:iCs/>
          <w:sz w:val="22"/>
          <w:szCs w:val="22"/>
          <w:lang w:eastAsia="en-GB"/>
        </w:rPr>
        <w:t>formally notify</w:t>
      </w:r>
      <w:r w:rsidRPr="00024CDF">
        <w:rPr>
          <w:rFonts w:ascii="Arial" w:eastAsia="Arial" w:hAnsi="Arial" w:cs="Arial"/>
          <w:sz w:val="22"/>
          <w:szCs w:val="22"/>
          <w:lang w:eastAsia="en-GB"/>
        </w:rPr>
        <w:t xml:space="preserve"> the Contractor of its intention to reduce payment and the corresponding calculated amount. </w:t>
      </w:r>
    </w:p>
    <w:p w14:paraId="58360ED3" w14:textId="77777777" w:rsidR="00362E09" w:rsidRPr="00024CDF" w:rsidRDefault="00362E09" w:rsidP="47E28512">
      <w:pPr>
        <w:jc w:val="both"/>
        <w:rPr>
          <w:rFonts w:ascii="Arial" w:eastAsia="Arial" w:hAnsi="Arial" w:cs="Arial"/>
          <w:sz w:val="22"/>
          <w:szCs w:val="22"/>
          <w:lang w:eastAsia="en-GB"/>
        </w:rPr>
      </w:pPr>
      <w:r w:rsidRPr="00024CDF">
        <w:rPr>
          <w:rFonts w:ascii="Arial" w:eastAsia="Arial" w:hAnsi="Arial" w:cs="Arial"/>
          <w:sz w:val="22"/>
          <w:szCs w:val="22"/>
          <w:lang w:eastAsia="en-GB"/>
        </w:rPr>
        <w:t xml:space="preserve">The Contractor </w:t>
      </w:r>
      <w:r w:rsidRPr="00024CDF">
        <w:rPr>
          <w:rFonts w:ascii="Arial" w:eastAsia="Arial" w:hAnsi="Arial" w:cs="Arial"/>
          <w:sz w:val="22"/>
          <w:szCs w:val="22"/>
        </w:rPr>
        <w:t xml:space="preserve">has 30 days following the date of receipt to </w:t>
      </w:r>
      <w:r w:rsidRPr="00024CDF">
        <w:rPr>
          <w:rFonts w:ascii="Arial" w:eastAsia="Arial" w:hAnsi="Arial" w:cs="Arial"/>
          <w:sz w:val="22"/>
          <w:szCs w:val="22"/>
          <w:lang w:eastAsia="en-GB"/>
        </w:rPr>
        <w:t xml:space="preserve">submit observations. Failing that, the decision becomes enforceable the day after the time limit for submitting observations has elapsed. </w:t>
      </w:r>
    </w:p>
    <w:p w14:paraId="2CE3AC9D" w14:textId="77777777" w:rsidR="00362E09" w:rsidRPr="00024CDF" w:rsidRDefault="00362E09" w:rsidP="47E28512">
      <w:pPr>
        <w:jc w:val="both"/>
        <w:rPr>
          <w:rFonts w:ascii="Arial" w:eastAsia="Arial" w:hAnsi="Arial" w:cs="Arial"/>
          <w:sz w:val="22"/>
          <w:szCs w:val="22"/>
          <w:lang w:eastAsia="en-GB"/>
        </w:rPr>
      </w:pPr>
      <w:r w:rsidRPr="00024CDF">
        <w:rPr>
          <w:rFonts w:ascii="Arial" w:eastAsia="Arial" w:hAnsi="Arial" w:cs="Arial"/>
          <w:sz w:val="22"/>
          <w:szCs w:val="22"/>
          <w:lang w:eastAsia="en-GB"/>
        </w:rPr>
        <w:t xml:space="preserve">If the Contractor submits observations, the Contracting Authority, </w:t>
      </w:r>
      <w:proofErr w:type="gramStart"/>
      <w:r w:rsidRPr="00024CDF">
        <w:rPr>
          <w:rFonts w:ascii="Arial" w:eastAsia="Arial" w:hAnsi="Arial" w:cs="Arial"/>
          <w:sz w:val="22"/>
          <w:szCs w:val="22"/>
          <w:lang w:eastAsia="en-GB"/>
        </w:rPr>
        <w:t>taking into account</w:t>
      </w:r>
      <w:proofErr w:type="gramEnd"/>
      <w:r w:rsidRPr="00024CDF">
        <w:rPr>
          <w:rFonts w:ascii="Arial" w:eastAsia="Arial" w:hAnsi="Arial" w:cs="Arial"/>
          <w:sz w:val="22"/>
          <w:szCs w:val="22"/>
          <w:lang w:eastAsia="en-GB"/>
        </w:rPr>
        <w:t xml:space="preserve"> the relevant observations, must </w:t>
      </w:r>
      <w:r w:rsidRPr="00024CDF">
        <w:rPr>
          <w:rFonts w:ascii="Arial" w:eastAsia="Arial" w:hAnsi="Arial" w:cs="Arial"/>
          <w:i/>
          <w:iCs/>
          <w:sz w:val="22"/>
          <w:szCs w:val="22"/>
          <w:lang w:eastAsia="en-GB"/>
        </w:rPr>
        <w:t>notify</w:t>
      </w:r>
      <w:r w:rsidRPr="00024CDF">
        <w:rPr>
          <w:rFonts w:ascii="Arial" w:eastAsia="Arial" w:hAnsi="Arial" w:cs="Arial"/>
          <w:sz w:val="22"/>
          <w:szCs w:val="22"/>
          <w:lang w:eastAsia="en-GB"/>
        </w:rPr>
        <w:t xml:space="preserve"> the Contractor: </w:t>
      </w:r>
    </w:p>
    <w:p w14:paraId="3561D575" w14:textId="77777777" w:rsidR="00362E09" w:rsidRPr="00024CDF" w:rsidRDefault="00362E09" w:rsidP="47E28512">
      <w:pPr>
        <w:pStyle w:val="ListParagraph"/>
        <w:numPr>
          <w:ilvl w:val="0"/>
          <w:numId w:val="45"/>
        </w:numPr>
        <w:spacing w:after="240" w:afterAutospacing="0"/>
        <w:jc w:val="both"/>
        <w:rPr>
          <w:rFonts w:ascii="Arial" w:eastAsia="Arial" w:hAnsi="Arial" w:cs="Arial"/>
          <w:sz w:val="22"/>
          <w:szCs w:val="22"/>
          <w:lang w:eastAsia="en-GB"/>
        </w:rPr>
      </w:pPr>
      <w:r w:rsidRPr="00024CDF">
        <w:rPr>
          <w:rFonts w:ascii="Arial" w:eastAsia="Arial" w:hAnsi="Arial" w:cs="Arial"/>
          <w:sz w:val="22"/>
          <w:szCs w:val="22"/>
          <w:lang w:eastAsia="en-GB"/>
        </w:rPr>
        <w:t xml:space="preserve">of the withdrawal of its intention to reduce payment; or </w:t>
      </w:r>
    </w:p>
    <w:p w14:paraId="0546BBDB" w14:textId="77777777" w:rsidR="00362E09" w:rsidRPr="00024CDF" w:rsidRDefault="00362E09" w:rsidP="47E28512">
      <w:pPr>
        <w:pStyle w:val="ListParagraph"/>
        <w:numPr>
          <w:ilvl w:val="0"/>
          <w:numId w:val="45"/>
        </w:numPr>
        <w:spacing w:after="240" w:afterAutospacing="0"/>
        <w:jc w:val="both"/>
        <w:rPr>
          <w:rFonts w:ascii="Arial" w:eastAsia="Arial" w:hAnsi="Arial" w:cs="Arial"/>
          <w:sz w:val="22"/>
          <w:szCs w:val="22"/>
        </w:rPr>
      </w:pPr>
      <w:r w:rsidRPr="00024CDF">
        <w:rPr>
          <w:rFonts w:ascii="Arial" w:eastAsia="Arial" w:hAnsi="Arial" w:cs="Arial"/>
          <w:sz w:val="22"/>
          <w:szCs w:val="22"/>
          <w:lang w:eastAsia="en-GB"/>
        </w:rPr>
        <w:t xml:space="preserve">of its final decision to reduce payment and the corresponding amount. </w:t>
      </w:r>
    </w:p>
    <w:p w14:paraId="05A16594" w14:textId="045BCE7A" w:rsidR="00362E09" w:rsidRPr="00024CDF" w:rsidRDefault="00362E09" w:rsidP="47E28512">
      <w:pPr>
        <w:pStyle w:val="Heading3contract"/>
        <w:rPr>
          <w:rFonts w:ascii="Arial" w:eastAsia="Arial" w:hAnsi="Arial" w:cs="Arial"/>
          <w:sz w:val="22"/>
          <w:szCs w:val="22"/>
        </w:rPr>
      </w:pPr>
      <w:bookmarkStart w:id="176" w:name="_Toc233219347"/>
      <w:r w:rsidRPr="00024CDF">
        <w:rPr>
          <w:rFonts w:ascii="Arial" w:eastAsia="Arial" w:hAnsi="Arial" w:cs="Arial"/>
          <w:sz w:val="22"/>
          <w:szCs w:val="22"/>
        </w:rPr>
        <w:t>II.</w:t>
      </w:r>
      <w:r w:rsidR="003E4ADF" w:rsidRPr="00024CDF">
        <w:rPr>
          <w:rFonts w:ascii="Arial" w:eastAsia="Arial" w:hAnsi="Arial" w:cs="Arial"/>
          <w:sz w:val="22"/>
          <w:szCs w:val="22"/>
        </w:rPr>
        <w:t>2</w:t>
      </w:r>
      <w:r w:rsidR="00A168FE" w:rsidRPr="00024CDF">
        <w:rPr>
          <w:rFonts w:ascii="Arial" w:eastAsia="Arial" w:hAnsi="Arial" w:cs="Arial"/>
          <w:sz w:val="22"/>
          <w:szCs w:val="22"/>
        </w:rPr>
        <w:t>3</w:t>
      </w:r>
      <w:r w:rsidRPr="00024CDF">
        <w:rPr>
          <w:rFonts w:ascii="Arial" w:eastAsia="Arial" w:hAnsi="Arial" w:cs="Arial"/>
          <w:sz w:val="22"/>
          <w:szCs w:val="22"/>
        </w:rPr>
        <w:t>.3 Claims and liability in case of price reduction</w:t>
      </w:r>
      <w:bookmarkEnd w:id="176"/>
    </w:p>
    <w:p w14:paraId="5ABC646E" w14:textId="1BBE2140" w:rsidR="00362E09" w:rsidRPr="00024CDF" w:rsidRDefault="00362E09" w:rsidP="47E28512">
      <w:pPr>
        <w:jc w:val="both"/>
        <w:rPr>
          <w:rFonts w:ascii="Arial" w:eastAsia="Arial" w:hAnsi="Arial" w:cs="Arial"/>
          <w:sz w:val="22"/>
          <w:szCs w:val="22"/>
        </w:rPr>
      </w:pPr>
      <w:r w:rsidRPr="00024CDF">
        <w:rPr>
          <w:rFonts w:ascii="Arial" w:eastAsia="Arial" w:hAnsi="Arial" w:cs="Arial"/>
          <w:sz w:val="22"/>
          <w:szCs w:val="22"/>
        </w:rPr>
        <w:t>Any reduction in price does not affect the Contractor’s actual or potential liability or the Contracting Authority’s rights under Article II.</w:t>
      </w:r>
      <w:r w:rsidR="00CD62CA" w:rsidRPr="00024CDF">
        <w:rPr>
          <w:rFonts w:ascii="Arial" w:eastAsia="Arial" w:hAnsi="Arial" w:cs="Arial"/>
          <w:sz w:val="22"/>
          <w:szCs w:val="22"/>
        </w:rPr>
        <w:t>20 [Termination of the Contract]</w:t>
      </w:r>
      <w:r w:rsidRPr="00024CDF">
        <w:rPr>
          <w:rFonts w:ascii="Arial" w:eastAsia="Arial" w:hAnsi="Arial" w:cs="Arial"/>
          <w:sz w:val="22"/>
          <w:szCs w:val="22"/>
        </w:rPr>
        <w:t>.</w:t>
      </w:r>
    </w:p>
    <w:p w14:paraId="1F20695D" w14:textId="7693D15A" w:rsidR="001253D8" w:rsidRPr="00024CDF" w:rsidRDefault="004262D1" w:rsidP="47E28512">
      <w:pPr>
        <w:pStyle w:val="Heading2contracts"/>
        <w:rPr>
          <w:rFonts w:ascii="Arial" w:eastAsia="Arial" w:hAnsi="Arial" w:cs="Arial"/>
          <w:sz w:val="22"/>
          <w:szCs w:val="22"/>
        </w:rPr>
      </w:pPr>
      <w:bookmarkStart w:id="177" w:name="_Toc150184354"/>
      <w:r w:rsidRPr="00024CDF">
        <w:rPr>
          <w:rFonts w:ascii="Arial" w:eastAsia="Arial" w:hAnsi="Arial" w:cs="Arial"/>
          <w:sz w:val="22"/>
          <w:szCs w:val="22"/>
        </w:rPr>
        <w:t>II.</w:t>
      </w:r>
      <w:r w:rsidR="003E4ADF" w:rsidRPr="00024CDF">
        <w:rPr>
          <w:rFonts w:ascii="Arial" w:eastAsia="Arial" w:hAnsi="Arial" w:cs="Arial"/>
          <w:sz w:val="22"/>
          <w:szCs w:val="22"/>
        </w:rPr>
        <w:t>2</w:t>
      </w:r>
      <w:r w:rsidR="00A168FE" w:rsidRPr="00024CDF">
        <w:rPr>
          <w:rFonts w:ascii="Arial" w:eastAsia="Arial" w:hAnsi="Arial" w:cs="Arial"/>
          <w:sz w:val="22"/>
          <w:szCs w:val="22"/>
        </w:rPr>
        <w:t>4</w:t>
      </w:r>
      <w:r w:rsidR="003E4ADF" w:rsidRPr="00024CDF">
        <w:rPr>
          <w:rFonts w:ascii="Arial" w:eastAsia="Arial" w:hAnsi="Arial" w:cs="Arial"/>
          <w:sz w:val="22"/>
          <w:szCs w:val="22"/>
        </w:rPr>
        <w:t xml:space="preserve"> </w:t>
      </w:r>
      <w:r w:rsidR="001253D8" w:rsidRPr="00024CDF">
        <w:rPr>
          <w:rFonts w:ascii="Arial" w:eastAsia="Arial" w:hAnsi="Arial" w:cs="Arial"/>
          <w:sz w:val="22"/>
          <w:szCs w:val="22"/>
        </w:rPr>
        <w:t>Payments and guarantees</w:t>
      </w:r>
      <w:bookmarkEnd w:id="169"/>
      <w:bookmarkEnd w:id="170"/>
      <w:bookmarkEnd w:id="177"/>
    </w:p>
    <w:p w14:paraId="3976E57C" w14:textId="0BE8D5DC" w:rsidR="001253D8" w:rsidRPr="00024CDF" w:rsidRDefault="004262D1" w:rsidP="47E28512">
      <w:pPr>
        <w:pStyle w:val="Heading3contract"/>
        <w:rPr>
          <w:rFonts w:ascii="Arial" w:eastAsia="Arial" w:hAnsi="Arial" w:cs="Arial"/>
          <w:sz w:val="22"/>
          <w:szCs w:val="22"/>
        </w:rPr>
      </w:pPr>
      <w:bookmarkStart w:id="178" w:name="_Toc938181407"/>
      <w:r w:rsidRPr="00024CDF">
        <w:rPr>
          <w:rFonts w:ascii="Arial" w:eastAsia="Arial" w:hAnsi="Arial" w:cs="Arial"/>
          <w:sz w:val="22"/>
          <w:szCs w:val="22"/>
        </w:rPr>
        <w:t>II.</w:t>
      </w:r>
      <w:r w:rsidR="003E4ADF" w:rsidRPr="00024CDF">
        <w:rPr>
          <w:rFonts w:ascii="Arial" w:eastAsia="Arial" w:hAnsi="Arial" w:cs="Arial"/>
          <w:sz w:val="22"/>
          <w:szCs w:val="22"/>
        </w:rPr>
        <w:t>2</w:t>
      </w:r>
      <w:r w:rsidR="00A168FE" w:rsidRPr="00024CDF">
        <w:rPr>
          <w:rFonts w:ascii="Arial" w:eastAsia="Arial" w:hAnsi="Arial" w:cs="Arial"/>
          <w:sz w:val="22"/>
          <w:szCs w:val="22"/>
        </w:rPr>
        <w:t>4</w:t>
      </w:r>
      <w:r w:rsidRPr="00024CDF">
        <w:rPr>
          <w:rFonts w:ascii="Arial" w:eastAsia="Arial" w:hAnsi="Arial" w:cs="Arial"/>
          <w:sz w:val="22"/>
          <w:szCs w:val="22"/>
        </w:rPr>
        <w:t xml:space="preserve">.1 </w:t>
      </w:r>
      <w:r w:rsidR="001253D8" w:rsidRPr="00024CDF">
        <w:rPr>
          <w:rFonts w:ascii="Arial" w:eastAsia="Arial" w:hAnsi="Arial" w:cs="Arial"/>
          <w:sz w:val="22"/>
          <w:szCs w:val="22"/>
        </w:rPr>
        <w:t>Date of payment</w:t>
      </w:r>
      <w:bookmarkEnd w:id="178"/>
    </w:p>
    <w:p w14:paraId="214E9194" w14:textId="38DC64AD" w:rsidR="001253D8" w:rsidRPr="00024CDF" w:rsidRDefault="001F3340" w:rsidP="47E28512">
      <w:pPr>
        <w:jc w:val="both"/>
        <w:rPr>
          <w:rFonts w:ascii="Arial" w:eastAsia="Arial" w:hAnsi="Arial" w:cs="Arial"/>
          <w:sz w:val="22"/>
          <w:szCs w:val="22"/>
        </w:rPr>
      </w:pPr>
      <w:r w:rsidRPr="00024CDF">
        <w:rPr>
          <w:rFonts w:ascii="Arial" w:eastAsia="Arial" w:hAnsi="Arial" w:cs="Arial"/>
          <w:sz w:val="22"/>
          <w:szCs w:val="22"/>
        </w:rPr>
        <w:t xml:space="preserve">The date of payment is deemed to be the date on which the </w:t>
      </w:r>
      <w:r w:rsidR="00B543E4" w:rsidRPr="00024CDF">
        <w:rPr>
          <w:rFonts w:ascii="Arial" w:eastAsia="Arial" w:hAnsi="Arial" w:cs="Arial"/>
          <w:sz w:val="22"/>
          <w:szCs w:val="22"/>
        </w:rPr>
        <w:t>Contracting Authority</w:t>
      </w:r>
      <w:r w:rsidRPr="00024CDF">
        <w:rPr>
          <w:rFonts w:ascii="Arial" w:eastAsia="Arial" w:hAnsi="Arial" w:cs="Arial"/>
          <w:sz w:val="22"/>
          <w:szCs w:val="22"/>
        </w:rPr>
        <w:t>'s account is debited.</w:t>
      </w:r>
    </w:p>
    <w:p w14:paraId="5E3391D6" w14:textId="6E058120" w:rsidR="001253D8" w:rsidRPr="00024CDF" w:rsidRDefault="004262D1" w:rsidP="47E28512">
      <w:pPr>
        <w:pStyle w:val="Heading3contract"/>
        <w:rPr>
          <w:rFonts w:ascii="Arial" w:eastAsia="Arial" w:hAnsi="Arial" w:cs="Arial"/>
          <w:sz w:val="22"/>
          <w:szCs w:val="22"/>
        </w:rPr>
      </w:pPr>
      <w:bookmarkStart w:id="179" w:name="_Toc436397678"/>
      <w:bookmarkStart w:id="180" w:name="_Toc1834217111"/>
      <w:r w:rsidRPr="00024CDF">
        <w:rPr>
          <w:rFonts w:ascii="Arial" w:eastAsia="Arial" w:hAnsi="Arial" w:cs="Arial"/>
          <w:sz w:val="22"/>
          <w:szCs w:val="22"/>
        </w:rPr>
        <w:t>II.</w:t>
      </w:r>
      <w:r w:rsidR="003E4ADF" w:rsidRPr="00024CDF">
        <w:rPr>
          <w:rFonts w:ascii="Arial" w:eastAsia="Arial" w:hAnsi="Arial" w:cs="Arial"/>
          <w:sz w:val="22"/>
          <w:szCs w:val="22"/>
        </w:rPr>
        <w:t>2</w:t>
      </w:r>
      <w:r w:rsidR="00A168FE" w:rsidRPr="00024CDF">
        <w:rPr>
          <w:rFonts w:ascii="Arial" w:eastAsia="Arial" w:hAnsi="Arial" w:cs="Arial"/>
          <w:sz w:val="22"/>
          <w:szCs w:val="22"/>
        </w:rPr>
        <w:t>4</w:t>
      </w:r>
      <w:r w:rsidRPr="00024CDF">
        <w:rPr>
          <w:rFonts w:ascii="Arial" w:eastAsia="Arial" w:hAnsi="Arial" w:cs="Arial"/>
          <w:sz w:val="22"/>
          <w:szCs w:val="22"/>
        </w:rPr>
        <w:t xml:space="preserve">.2 </w:t>
      </w:r>
      <w:r w:rsidR="001253D8" w:rsidRPr="00024CDF">
        <w:rPr>
          <w:rFonts w:ascii="Arial" w:eastAsia="Arial" w:hAnsi="Arial" w:cs="Arial"/>
          <w:sz w:val="22"/>
          <w:szCs w:val="22"/>
        </w:rPr>
        <w:t>Currency</w:t>
      </w:r>
      <w:bookmarkEnd w:id="179"/>
      <w:bookmarkEnd w:id="180"/>
    </w:p>
    <w:p w14:paraId="7B6EABFC" w14:textId="2AEAEE18" w:rsidR="001253D8" w:rsidRPr="00024CDF" w:rsidRDefault="001253D8" w:rsidP="47E28512">
      <w:pPr>
        <w:spacing w:line="259" w:lineRule="auto"/>
        <w:jc w:val="both"/>
        <w:rPr>
          <w:rFonts w:ascii="Arial" w:eastAsia="Arial" w:hAnsi="Arial" w:cs="Arial"/>
          <w:sz w:val="22"/>
          <w:szCs w:val="22"/>
        </w:rPr>
      </w:pPr>
      <w:r w:rsidRPr="00024CDF">
        <w:rPr>
          <w:rFonts w:ascii="Arial" w:eastAsia="Arial" w:hAnsi="Arial" w:cs="Arial"/>
          <w:sz w:val="22"/>
          <w:szCs w:val="22"/>
        </w:rPr>
        <w:t xml:space="preserve">Payments </w:t>
      </w:r>
      <w:r w:rsidR="5476533B" w:rsidRPr="00024CDF">
        <w:rPr>
          <w:rFonts w:ascii="Arial" w:eastAsia="Arial" w:hAnsi="Arial" w:cs="Arial"/>
          <w:sz w:val="22"/>
          <w:szCs w:val="22"/>
        </w:rPr>
        <w:t xml:space="preserve">shall be </w:t>
      </w:r>
      <w:r w:rsidRPr="00024CDF">
        <w:rPr>
          <w:rFonts w:ascii="Arial" w:eastAsia="Arial" w:hAnsi="Arial" w:cs="Arial"/>
          <w:sz w:val="22"/>
          <w:szCs w:val="22"/>
        </w:rPr>
        <w:t xml:space="preserve">made in euros </w:t>
      </w:r>
      <w:r w:rsidR="00477535" w:rsidRPr="00024CDF">
        <w:rPr>
          <w:rFonts w:ascii="Arial" w:eastAsia="Arial" w:hAnsi="Arial" w:cs="Arial"/>
          <w:sz w:val="22"/>
          <w:szCs w:val="22"/>
        </w:rPr>
        <w:t>unless</w:t>
      </w:r>
      <w:r w:rsidRPr="00024CDF">
        <w:rPr>
          <w:rFonts w:ascii="Arial" w:eastAsia="Arial" w:hAnsi="Arial" w:cs="Arial"/>
          <w:sz w:val="22"/>
          <w:szCs w:val="22"/>
        </w:rPr>
        <w:t xml:space="preserve"> </w:t>
      </w:r>
      <w:r w:rsidR="00477535" w:rsidRPr="00024CDF">
        <w:rPr>
          <w:rFonts w:ascii="Arial" w:eastAsia="Arial" w:hAnsi="Arial" w:cs="Arial"/>
          <w:sz w:val="22"/>
          <w:szCs w:val="22"/>
        </w:rPr>
        <w:t xml:space="preserve">another </w:t>
      </w:r>
      <w:r w:rsidRPr="00024CDF">
        <w:rPr>
          <w:rFonts w:ascii="Arial" w:eastAsia="Arial" w:hAnsi="Arial" w:cs="Arial"/>
          <w:sz w:val="22"/>
          <w:szCs w:val="22"/>
        </w:rPr>
        <w:t xml:space="preserve">currency </w:t>
      </w:r>
      <w:r w:rsidR="00477535" w:rsidRPr="00024CDF">
        <w:rPr>
          <w:rFonts w:ascii="Arial" w:eastAsia="Arial" w:hAnsi="Arial" w:cs="Arial"/>
          <w:sz w:val="22"/>
          <w:szCs w:val="22"/>
        </w:rPr>
        <w:t xml:space="preserve">is </w:t>
      </w:r>
      <w:r w:rsidR="6FF43549" w:rsidRPr="00024CDF">
        <w:rPr>
          <w:rFonts w:ascii="Arial" w:eastAsia="Arial" w:hAnsi="Arial" w:cs="Arial"/>
          <w:sz w:val="22"/>
          <w:szCs w:val="22"/>
        </w:rPr>
        <w:t xml:space="preserve">expressly </w:t>
      </w:r>
      <w:r w:rsidRPr="00024CDF">
        <w:rPr>
          <w:rFonts w:ascii="Arial" w:eastAsia="Arial" w:hAnsi="Arial" w:cs="Arial"/>
          <w:sz w:val="22"/>
          <w:szCs w:val="22"/>
        </w:rPr>
        <w:t xml:space="preserve">provided for in </w:t>
      </w:r>
      <w:r w:rsidR="00D30C62" w:rsidRPr="00024CDF">
        <w:rPr>
          <w:rFonts w:ascii="Arial" w:eastAsia="Arial" w:hAnsi="Arial" w:cs="Arial"/>
          <w:sz w:val="22"/>
          <w:szCs w:val="22"/>
        </w:rPr>
        <w:t>Article</w:t>
      </w:r>
      <w:r w:rsidRPr="00024CDF">
        <w:rPr>
          <w:rFonts w:ascii="Arial" w:eastAsia="Arial" w:hAnsi="Arial" w:cs="Arial"/>
          <w:sz w:val="22"/>
          <w:szCs w:val="22"/>
        </w:rPr>
        <w:t xml:space="preserve"> I.7</w:t>
      </w:r>
      <w:r w:rsidR="00894DE5" w:rsidRPr="00024CDF">
        <w:rPr>
          <w:rFonts w:ascii="Arial" w:eastAsia="Arial" w:hAnsi="Arial" w:cs="Arial"/>
          <w:sz w:val="22"/>
          <w:szCs w:val="22"/>
        </w:rPr>
        <w:t xml:space="preserve"> </w:t>
      </w:r>
      <w:r w:rsidR="31DDF8BC" w:rsidRPr="00024CDF">
        <w:rPr>
          <w:rFonts w:ascii="Arial" w:eastAsia="Arial" w:hAnsi="Arial" w:cs="Arial"/>
          <w:sz w:val="22"/>
          <w:szCs w:val="22"/>
        </w:rPr>
        <w:t>of the</w:t>
      </w:r>
      <w:r w:rsidR="11EB368E" w:rsidRPr="00024CDF">
        <w:rPr>
          <w:rFonts w:ascii="Arial" w:eastAsia="Arial" w:hAnsi="Arial" w:cs="Arial"/>
          <w:sz w:val="22"/>
          <w:szCs w:val="22"/>
        </w:rPr>
        <w:t xml:space="preserve"> </w:t>
      </w:r>
      <w:r w:rsidR="013F6865" w:rsidRPr="00024CDF">
        <w:rPr>
          <w:rFonts w:ascii="Arial" w:eastAsia="Arial" w:hAnsi="Arial" w:cs="Arial"/>
          <w:sz w:val="22"/>
          <w:szCs w:val="22"/>
        </w:rPr>
        <w:t>S</w:t>
      </w:r>
      <w:r w:rsidR="11EB368E" w:rsidRPr="00024CDF">
        <w:rPr>
          <w:rFonts w:ascii="Arial" w:eastAsia="Arial" w:hAnsi="Arial" w:cs="Arial"/>
          <w:sz w:val="22"/>
          <w:szCs w:val="22"/>
        </w:rPr>
        <w:t xml:space="preserve">pecial </w:t>
      </w:r>
      <w:r w:rsidR="0D70F17D" w:rsidRPr="00024CDF">
        <w:rPr>
          <w:rFonts w:ascii="Arial" w:eastAsia="Arial" w:hAnsi="Arial" w:cs="Arial"/>
          <w:sz w:val="22"/>
          <w:szCs w:val="22"/>
        </w:rPr>
        <w:t>C</w:t>
      </w:r>
      <w:r w:rsidR="00894DE5" w:rsidRPr="00024CDF">
        <w:rPr>
          <w:rFonts w:ascii="Arial" w:eastAsia="Arial" w:hAnsi="Arial" w:cs="Arial"/>
          <w:sz w:val="22"/>
          <w:szCs w:val="22"/>
        </w:rPr>
        <w:t>onditions</w:t>
      </w:r>
      <w:r w:rsidRPr="00024CDF">
        <w:rPr>
          <w:rFonts w:ascii="Arial" w:eastAsia="Arial" w:hAnsi="Arial" w:cs="Arial"/>
          <w:sz w:val="22"/>
          <w:szCs w:val="22"/>
        </w:rPr>
        <w:t xml:space="preserve">. </w:t>
      </w:r>
    </w:p>
    <w:p w14:paraId="5FC8DC4E" w14:textId="469F5B66" w:rsidR="001253D8" w:rsidRPr="00024CDF" w:rsidRDefault="004262D1" w:rsidP="47E28512">
      <w:pPr>
        <w:pStyle w:val="Heading3contract"/>
        <w:rPr>
          <w:rFonts w:ascii="Arial" w:eastAsia="Arial" w:hAnsi="Arial" w:cs="Arial"/>
          <w:sz w:val="22"/>
          <w:szCs w:val="22"/>
        </w:rPr>
      </w:pPr>
      <w:bookmarkStart w:id="181" w:name="_Toc436397679"/>
      <w:bookmarkStart w:id="182" w:name="_Toc843095294"/>
      <w:r w:rsidRPr="00024CDF">
        <w:rPr>
          <w:rFonts w:ascii="Arial" w:eastAsia="Arial" w:hAnsi="Arial" w:cs="Arial"/>
          <w:sz w:val="22"/>
          <w:szCs w:val="22"/>
        </w:rPr>
        <w:t>II.</w:t>
      </w:r>
      <w:r w:rsidR="003E4ADF" w:rsidRPr="00024CDF">
        <w:rPr>
          <w:rFonts w:ascii="Arial" w:eastAsia="Arial" w:hAnsi="Arial" w:cs="Arial"/>
          <w:sz w:val="22"/>
          <w:szCs w:val="22"/>
        </w:rPr>
        <w:t>2</w:t>
      </w:r>
      <w:r w:rsidR="00A168FE" w:rsidRPr="00024CDF">
        <w:rPr>
          <w:rFonts w:ascii="Arial" w:eastAsia="Arial" w:hAnsi="Arial" w:cs="Arial"/>
          <w:sz w:val="22"/>
          <w:szCs w:val="22"/>
        </w:rPr>
        <w:t>4</w:t>
      </w:r>
      <w:r w:rsidRPr="00024CDF">
        <w:rPr>
          <w:rFonts w:ascii="Arial" w:eastAsia="Arial" w:hAnsi="Arial" w:cs="Arial"/>
          <w:sz w:val="22"/>
          <w:szCs w:val="22"/>
        </w:rPr>
        <w:t xml:space="preserve">.3 </w:t>
      </w:r>
      <w:r w:rsidR="001253D8" w:rsidRPr="00024CDF">
        <w:rPr>
          <w:rFonts w:ascii="Arial" w:eastAsia="Arial" w:hAnsi="Arial" w:cs="Arial"/>
          <w:sz w:val="22"/>
          <w:szCs w:val="22"/>
        </w:rPr>
        <w:t>Conversion</w:t>
      </w:r>
      <w:bookmarkEnd w:id="181"/>
      <w:bookmarkEnd w:id="182"/>
    </w:p>
    <w:p w14:paraId="37B87C9F" w14:textId="2F51D131" w:rsidR="001253D8" w:rsidRPr="00024CDF" w:rsidRDefault="001253D8" w:rsidP="47E28512">
      <w:pPr>
        <w:jc w:val="both"/>
        <w:rPr>
          <w:rFonts w:ascii="Arial" w:eastAsia="Arial" w:hAnsi="Arial" w:cs="Arial"/>
          <w:sz w:val="22"/>
          <w:szCs w:val="22"/>
        </w:rPr>
      </w:pPr>
      <w:r w:rsidRPr="00024CDF">
        <w:rPr>
          <w:rFonts w:ascii="Arial" w:eastAsia="Arial" w:hAnsi="Arial" w:cs="Arial"/>
          <w:sz w:val="22"/>
          <w:szCs w:val="22"/>
        </w:rPr>
        <w:t xml:space="preserve">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makes any conversion between the euro and another currency at the daily euro exchange rate published in the Official Journal of the European Union, or failing that, at the monthly accounting exchange rate, as established by the European Commission and published on the website indicated below, applicable on the day when it issues the payment order. </w:t>
      </w:r>
    </w:p>
    <w:p w14:paraId="3B91A2E6" w14:textId="6A183B9E" w:rsidR="001253D8" w:rsidRPr="00024CDF" w:rsidRDefault="001253D8" w:rsidP="47E28512">
      <w:pPr>
        <w:jc w:val="both"/>
        <w:rPr>
          <w:rFonts w:ascii="Arial" w:eastAsia="Arial" w:hAnsi="Arial" w:cs="Arial"/>
          <w:sz w:val="22"/>
          <w:szCs w:val="22"/>
        </w:rPr>
      </w:pPr>
      <w:r w:rsidRPr="00024CDF">
        <w:rPr>
          <w:rFonts w:ascii="Arial" w:eastAsia="Arial" w:hAnsi="Arial" w:cs="Arial"/>
          <w:sz w:val="22"/>
          <w:szCs w:val="22"/>
        </w:rPr>
        <w:t xml:space="preserve">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makes any conversion between the euro and another currency at the monthly accounting exchange rate, established by the Commission and published on the website indicated below, applicable on the date of the invoice.</w:t>
      </w:r>
    </w:p>
    <w:p w14:paraId="5D2321CD" w14:textId="0D6203D4" w:rsidR="001253D8" w:rsidRPr="00024CDF" w:rsidRDefault="001253D8" w:rsidP="47E28512">
      <w:pPr>
        <w:jc w:val="both"/>
        <w:rPr>
          <w:rFonts w:ascii="Arial" w:eastAsia="Arial" w:hAnsi="Arial" w:cs="Arial"/>
          <w:sz w:val="22"/>
          <w:szCs w:val="22"/>
        </w:rPr>
      </w:pPr>
      <w:hyperlink r:id="rId19">
        <w:r w:rsidRPr="00024CDF">
          <w:rPr>
            <w:rFonts w:ascii="Arial" w:eastAsia="Arial" w:hAnsi="Arial" w:cs="Arial"/>
            <w:color w:val="0000FF"/>
            <w:sz w:val="22"/>
            <w:szCs w:val="22"/>
            <w:u w:val="single"/>
          </w:rPr>
          <w:t>http://ec.europa.eu/budget/</w:t>
        </w:r>
        <w:r w:rsidR="00B543E4" w:rsidRPr="00024CDF">
          <w:rPr>
            <w:rFonts w:ascii="Arial" w:eastAsia="Arial" w:hAnsi="Arial" w:cs="Arial"/>
            <w:color w:val="0000FF"/>
            <w:sz w:val="22"/>
            <w:szCs w:val="22"/>
            <w:u w:val="single"/>
          </w:rPr>
          <w:t>Contract</w:t>
        </w:r>
        <w:r w:rsidRPr="00024CDF">
          <w:rPr>
            <w:rFonts w:ascii="Arial" w:eastAsia="Arial" w:hAnsi="Arial" w:cs="Arial"/>
            <w:color w:val="0000FF"/>
            <w:sz w:val="22"/>
            <w:szCs w:val="22"/>
            <w:u w:val="single"/>
          </w:rPr>
          <w:t>s_grants/info_</w:t>
        </w:r>
        <w:r w:rsidR="00B543E4" w:rsidRPr="00024CDF">
          <w:rPr>
            <w:rFonts w:ascii="Arial" w:eastAsia="Arial" w:hAnsi="Arial" w:cs="Arial"/>
            <w:color w:val="0000FF"/>
            <w:sz w:val="22"/>
            <w:szCs w:val="22"/>
            <w:u w:val="single"/>
          </w:rPr>
          <w:t>Contract</w:t>
        </w:r>
        <w:r w:rsidRPr="00024CDF">
          <w:rPr>
            <w:rFonts w:ascii="Arial" w:eastAsia="Arial" w:hAnsi="Arial" w:cs="Arial"/>
            <w:color w:val="0000FF"/>
            <w:sz w:val="22"/>
            <w:szCs w:val="22"/>
            <w:u w:val="single"/>
          </w:rPr>
          <w:t>s/inforeuro/inforeuro_en.cfm</w:t>
        </w:r>
      </w:hyperlink>
      <w:r w:rsidRPr="00024CDF">
        <w:rPr>
          <w:rFonts w:ascii="Arial" w:eastAsia="Arial" w:hAnsi="Arial" w:cs="Arial"/>
          <w:sz w:val="22"/>
          <w:szCs w:val="22"/>
        </w:rPr>
        <w:t xml:space="preserve"> </w:t>
      </w:r>
    </w:p>
    <w:p w14:paraId="27D4A3EB" w14:textId="21EBB6E8" w:rsidR="001253D8" w:rsidRPr="00024CDF" w:rsidRDefault="009F25B2" w:rsidP="47E28512">
      <w:pPr>
        <w:pStyle w:val="Heading3contract"/>
        <w:rPr>
          <w:rFonts w:ascii="Arial" w:eastAsia="Arial" w:hAnsi="Arial" w:cs="Arial"/>
          <w:sz w:val="22"/>
          <w:szCs w:val="22"/>
        </w:rPr>
      </w:pPr>
      <w:bookmarkStart w:id="183" w:name="_Toc436397680"/>
      <w:bookmarkStart w:id="184" w:name="_Toc405465770"/>
      <w:r w:rsidRPr="00024CDF">
        <w:rPr>
          <w:rFonts w:ascii="Arial" w:eastAsia="Arial" w:hAnsi="Arial" w:cs="Arial"/>
          <w:sz w:val="22"/>
          <w:szCs w:val="22"/>
        </w:rPr>
        <w:t>II.</w:t>
      </w:r>
      <w:r w:rsidR="003E4ADF" w:rsidRPr="00024CDF">
        <w:rPr>
          <w:rFonts w:ascii="Arial" w:eastAsia="Arial" w:hAnsi="Arial" w:cs="Arial"/>
          <w:sz w:val="22"/>
          <w:szCs w:val="22"/>
        </w:rPr>
        <w:t>2</w:t>
      </w:r>
      <w:r w:rsidR="00A168FE" w:rsidRPr="00024CDF">
        <w:rPr>
          <w:rFonts w:ascii="Arial" w:eastAsia="Arial" w:hAnsi="Arial" w:cs="Arial"/>
          <w:sz w:val="22"/>
          <w:szCs w:val="22"/>
        </w:rPr>
        <w:t>4</w:t>
      </w:r>
      <w:r w:rsidRPr="00024CDF">
        <w:rPr>
          <w:rFonts w:ascii="Arial" w:eastAsia="Arial" w:hAnsi="Arial" w:cs="Arial"/>
          <w:sz w:val="22"/>
          <w:szCs w:val="22"/>
        </w:rPr>
        <w:t xml:space="preserve">.4 </w:t>
      </w:r>
      <w:r w:rsidR="001253D8" w:rsidRPr="00024CDF">
        <w:rPr>
          <w:rFonts w:ascii="Arial" w:eastAsia="Arial" w:hAnsi="Arial" w:cs="Arial"/>
          <w:sz w:val="22"/>
          <w:szCs w:val="22"/>
        </w:rPr>
        <w:t>Costs of transfer</w:t>
      </w:r>
      <w:bookmarkEnd w:id="183"/>
      <w:bookmarkEnd w:id="184"/>
    </w:p>
    <w:p w14:paraId="23A13E2C" w14:textId="77777777" w:rsidR="001253D8" w:rsidRPr="00024CDF" w:rsidRDefault="001253D8" w:rsidP="47E28512">
      <w:pPr>
        <w:rPr>
          <w:rFonts w:ascii="Arial" w:eastAsia="Arial" w:hAnsi="Arial" w:cs="Arial"/>
          <w:sz w:val="22"/>
          <w:szCs w:val="22"/>
        </w:rPr>
      </w:pPr>
      <w:r w:rsidRPr="00024CDF">
        <w:rPr>
          <w:rFonts w:ascii="Arial" w:eastAsia="Arial" w:hAnsi="Arial" w:cs="Arial"/>
          <w:sz w:val="22"/>
          <w:szCs w:val="22"/>
        </w:rPr>
        <w:t>The costs of the transfer are borne as follows:</w:t>
      </w:r>
    </w:p>
    <w:p w14:paraId="7BDAE29E" w14:textId="2ECFAB9F" w:rsidR="001253D8" w:rsidRPr="00024CDF" w:rsidRDefault="001253D8" w:rsidP="47E28512">
      <w:pPr>
        <w:numPr>
          <w:ilvl w:val="0"/>
          <w:numId w:val="11"/>
        </w:numPr>
        <w:spacing w:after="240" w:afterAutospacing="0"/>
        <w:rPr>
          <w:rFonts w:ascii="Arial" w:eastAsia="Arial" w:hAnsi="Arial" w:cs="Arial"/>
          <w:sz w:val="22"/>
          <w:szCs w:val="22"/>
        </w:rPr>
      </w:pPr>
      <w:r w:rsidRPr="00024CDF">
        <w:rPr>
          <w:rFonts w:ascii="Arial" w:eastAsia="Arial" w:hAnsi="Arial" w:cs="Arial"/>
          <w:sz w:val="22"/>
          <w:szCs w:val="22"/>
        </w:rPr>
        <w:t xml:space="preserve">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bears the costs of dispatch charged by its bank;</w:t>
      </w:r>
    </w:p>
    <w:p w14:paraId="1734AFED" w14:textId="0C54F0F4" w:rsidR="001253D8" w:rsidRPr="00024CDF" w:rsidRDefault="001253D8" w:rsidP="47E28512">
      <w:pPr>
        <w:numPr>
          <w:ilvl w:val="0"/>
          <w:numId w:val="11"/>
        </w:numPr>
        <w:spacing w:after="240" w:afterAutospacing="0"/>
        <w:rPr>
          <w:rFonts w:ascii="Arial" w:eastAsia="Arial" w:hAnsi="Arial" w:cs="Arial"/>
          <w:sz w:val="22"/>
          <w:szCs w:val="22"/>
        </w:rPr>
      </w:pPr>
      <w:r w:rsidRPr="00024CDF">
        <w:rPr>
          <w:rFonts w:ascii="Arial" w:eastAsia="Arial" w:hAnsi="Arial" w:cs="Arial"/>
          <w:sz w:val="22"/>
          <w:szCs w:val="22"/>
        </w:rPr>
        <w:lastRenderedPageBreak/>
        <w:t xml:space="preserve">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bears the costs of receipt charged by its bank;</w:t>
      </w:r>
    </w:p>
    <w:p w14:paraId="5B4DD98F" w14:textId="77777777" w:rsidR="001253D8" w:rsidRPr="00024CDF" w:rsidRDefault="001253D8" w:rsidP="47E28512">
      <w:pPr>
        <w:numPr>
          <w:ilvl w:val="0"/>
          <w:numId w:val="11"/>
        </w:numPr>
        <w:spacing w:after="240" w:afterAutospacing="0"/>
        <w:rPr>
          <w:rFonts w:ascii="Arial" w:eastAsia="Arial" w:hAnsi="Arial" w:cs="Arial"/>
          <w:sz w:val="22"/>
          <w:szCs w:val="22"/>
        </w:rPr>
      </w:pPr>
      <w:r w:rsidRPr="00024CDF">
        <w:rPr>
          <w:rFonts w:ascii="Arial" w:eastAsia="Arial" w:hAnsi="Arial" w:cs="Arial"/>
          <w:sz w:val="22"/>
          <w:szCs w:val="22"/>
        </w:rPr>
        <w:t>the party causing repetition of the transfer bears the costs for repeated transfer.</w:t>
      </w:r>
    </w:p>
    <w:p w14:paraId="54A02135" w14:textId="79FA9434" w:rsidR="001253D8" w:rsidRPr="00024CDF" w:rsidRDefault="009F25B2" w:rsidP="47E28512">
      <w:pPr>
        <w:pStyle w:val="Heading3contract"/>
        <w:rPr>
          <w:rFonts w:ascii="Arial" w:eastAsia="Arial" w:hAnsi="Arial" w:cs="Arial"/>
          <w:sz w:val="22"/>
          <w:szCs w:val="22"/>
        </w:rPr>
      </w:pPr>
      <w:bookmarkStart w:id="185" w:name="_Toc436397681"/>
      <w:bookmarkStart w:id="186" w:name="_Toc2128342992"/>
      <w:r w:rsidRPr="00024CDF">
        <w:rPr>
          <w:rFonts w:ascii="Arial" w:eastAsia="Arial" w:hAnsi="Arial" w:cs="Arial"/>
          <w:sz w:val="22"/>
          <w:szCs w:val="22"/>
        </w:rPr>
        <w:t>II.</w:t>
      </w:r>
      <w:r w:rsidR="003E4ADF" w:rsidRPr="00024CDF">
        <w:rPr>
          <w:rFonts w:ascii="Arial" w:eastAsia="Arial" w:hAnsi="Arial" w:cs="Arial"/>
          <w:sz w:val="22"/>
          <w:szCs w:val="22"/>
        </w:rPr>
        <w:t>2</w:t>
      </w:r>
      <w:r w:rsidR="00A168FE" w:rsidRPr="00024CDF">
        <w:rPr>
          <w:rFonts w:ascii="Arial" w:eastAsia="Arial" w:hAnsi="Arial" w:cs="Arial"/>
          <w:sz w:val="22"/>
          <w:szCs w:val="22"/>
        </w:rPr>
        <w:t>4</w:t>
      </w:r>
      <w:r w:rsidRPr="00024CDF">
        <w:rPr>
          <w:rFonts w:ascii="Arial" w:eastAsia="Arial" w:hAnsi="Arial" w:cs="Arial"/>
          <w:sz w:val="22"/>
          <w:szCs w:val="22"/>
        </w:rPr>
        <w:t xml:space="preserve">.5 </w:t>
      </w:r>
      <w:proofErr w:type="gramStart"/>
      <w:r w:rsidR="001253D8" w:rsidRPr="00024CDF">
        <w:rPr>
          <w:rFonts w:ascii="Arial" w:eastAsia="Arial" w:hAnsi="Arial" w:cs="Arial"/>
          <w:sz w:val="22"/>
          <w:szCs w:val="22"/>
        </w:rPr>
        <w:t>Pre-financing</w:t>
      </w:r>
      <w:proofErr w:type="gramEnd"/>
      <w:r w:rsidR="001253D8" w:rsidRPr="00024CDF">
        <w:rPr>
          <w:rFonts w:ascii="Arial" w:eastAsia="Arial" w:hAnsi="Arial" w:cs="Arial"/>
          <w:sz w:val="22"/>
          <w:szCs w:val="22"/>
        </w:rPr>
        <w:t>, performance and money retention guarantees</w:t>
      </w:r>
      <w:bookmarkEnd w:id="185"/>
      <w:bookmarkEnd w:id="186"/>
    </w:p>
    <w:p w14:paraId="1E26DB6D" w14:textId="6F24A0F6" w:rsidR="00F3732C" w:rsidRPr="00024CDF" w:rsidRDefault="00F3732C" w:rsidP="47E28512">
      <w:pPr>
        <w:jc w:val="both"/>
        <w:rPr>
          <w:rFonts w:ascii="Arial" w:eastAsia="Arial" w:hAnsi="Arial" w:cs="Arial"/>
          <w:sz w:val="22"/>
          <w:szCs w:val="22"/>
        </w:rPr>
      </w:pPr>
      <w:r w:rsidRPr="00024CDF">
        <w:rPr>
          <w:rFonts w:ascii="Arial" w:eastAsia="Arial" w:hAnsi="Arial" w:cs="Arial"/>
          <w:sz w:val="22"/>
          <w:szCs w:val="22"/>
        </w:rPr>
        <w:t xml:space="preserve">If, as provided for in </w:t>
      </w:r>
      <w:r w:rsidR="00D30C62" w:rsidRPr="00024CDF">
        <w:rPr>
          <w:rFonts w:ascii="Arial" w:eastAsia="Arial" w:hAnsi="Arial" w:cs="Arial"/>
          <w:sz w:val="22"/>
          <w:szCs w:val="22"/>
        </w:rPr>
        <w:t>Article</w:t>
      </w:r>
      <w:r w:rsidR="00207221" w:rsidRPr="00024CDF">
        <w:rPr>
          <w:rFonts w:ascii="Arial" w:eastAsia="Arial" w:hAnsi="Arial" w:cs="Arial"/>
          <w:sz w:val="22"/>
          <w:szCs w:val="22"/>
        </w:rPr>
        <w:t>s</w:t>
      </w:r>
      <w:r w:rsidRPr="00024CDF">
        <w:rPr>
          <w:rFonts w:ascii="Arial" w:eastAsia="Arial" w:hAnsi="Arial" w:cs="Arial"/>
          <w:sz w:val="22"/>
          <w:szCs w:val="22"/>
        </w:rPr>
        <w:t xml:space="preserve"> I.</w:t>
      </w:r>
      <w:r w:rsidR="0015186B" w:rsidRPr="00024CDF">
        <w:rPr>
          <w:rFonts w:ascii="Arial" w:eastAsia="Arial" w:hAnsi="Arial" w:cs="Arial"/>
          <w:sz w:val="22"/>
          <w:szCs w:val="22"/>
        </w:rPr>
        <w:t>5</w:t>
      </w:r>
      <w:r w:rsidR="00207221" w:rsidRPr="00024CDF">
        <w:rPr>
          <w:rFonts w:ascii="Arial" w:eastAsia="Arial" w:hAnsi="Arial" w:cs="Arial"/>
          <w:sz w:val="22"/>
          <w:szCs w:val="22"/>
        </w:rPr>
        <w:t xml:space="preserve"> and I.6</w:t>
      </w:r>
      <w:r w:rsidRPr="00024CDF">
        <w:rPr>
          <w:rFonts w:ascii="Arial" w:eastAsia="Arial" w:hAnsi="Arial" w:cs="Arial"/>
          <w:i/>
          <w:iCs/>
          <w:sz w:val="22"/>
          <w:szCs w:val="22"/>
        </w:rPr>
        <w:t>,</w:t>
      </w:r>
      <w:r w:rsidRPr="00024CDF">
        <w:rPr>
          <w:rFonts w:ascii="Arial" w:eastAsia="Arial" w:hAnsi="Arial" w:cs="Arial"/>
          <w:sz w:val="22"/>
          <w:szCs w:val="22"/>
        </w:rPr>
        <w:t xml:space="preserve"> a financial guarantee is required for the payment of pre-financing, as performance guarantee or as retention money guarantee, it must fulfil the following conditions: </w:t>
      </w:r>
    </w:p>
    <w:p w14:paraId="53BCB106" w14:textId="27FE422F" w:rsidR="00F3732C" w:rsidRPr="00024CDF" w:rsidRDefault="00F3732C" w:rsidP="47E28512">
      <w:pPr>
        <w:pStyle w:val="ListParagraph"/>
        <w:numPr>
          <w:ilvl w:val="0"/>
          <w:numId w:val="47"/>
        </w:numPr>
        <w:spacing w:after="240" w:afterAutospacing="0"/>
        <w:jc w:val="both"/>
        <w:rPr>
          <w:rFonts w:ascii="Arial" w:eastAsia="Arial" w:hAnsi="Arial" w:cs="Arial"/>
          <w:sz w:val="22"/>
          <w:szCs w:val="22"/>
        </w:rPr>
      </w:pPr>
      <w:r w:rsidRPr="00024CDF">
        <w:rPr>
          <w:rFonts w:ascii="Arial" w:eastAsia="Arial" w:hAnsi="Arial" w:cs="Arial"/>
          <w:sz w:val="22"/>
          <w:szCs w:val="22"/>
        </w:rPr>
        <w:t xml:space="preserve">the financial guarantee is provided by a bank or a financial institution approved by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or, at the request of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and with the agreement of the </w:t>
      </w:r>
      <w:r w:rsidR="00B543E4" w:rsidRPr="00024CDF">
        <w:rPr>
          <w:rFonts w:ascii="Arial" w:eastAsia="Arial" w:hAnsi="Arial" w:cs="Arial"/>
          <w:sz w:val="22"/>
          <w:szCs w:val="22"/>
        </w:rPr>
        <w:t>Contracting Authority</w:t>
      </w:r>
      <w:r w:rsidRPr="00024CDF">
        <w:rPr>
          <w:rFonts w:ascii="Arial" w:eastAsia="Arial" w:hAnsi="Arial" w:cs="Arial"/>
          <w:sz w:val="22"/>
          <w:szCs w:val="22"/>
        </w:rPr>
        <w:t>, by a third party; and</w:t>
      </w:r>
    </w:p>
    <w:p w14:paraId="08E01783" w14:textId="4DB34D26" w:rsidR="00F3732C" w:rsidRPr="00024CDF" w:rsidRDefault="00F3732C" w:rsidP="47E28512">
      <w:pPr>
        <w:pStyle w:val="ListParagraph"/>
        <w:numPr>
          <w:ilvl w:val="0"/>
          <w:numId w:val="47"/>
        </w:numPr>
        <w:spacing w:after="240" w:afterAutospacing="0"/>
        <w:jc w:val="both"/>
        <w:rPr>
          <w:rFonts w:ascii="Arial" w:eastAsia="Arial" w:hAnsi="Arial" w:cs="Arial"/>
          <w:sz w:val="22"/>
          <w:szCs w:val="22"/>
        </w:rPr>
      </w:pPr>
      <w:r w:rsidRPr="00024CDF">
        <w:rPr>
          <w:rFonts w:ascii="Arial" w:eastAsia="Arial" w:hAnsi="Arial" w:cs="Arial"/>
          <w:sz w:val="22"/>
          <w:szCs w:val="22"/>
        </w:rPr>
        <w:t xml:space="preserve">the guarantee shall have the effect of making the bank or financial institution or the third party provide irrevocable collateral security or stand as first-call guarantor of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's obligations without requiring that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has recourse against the principal debtor (the </w:t>
      </w:r>
      <w:r w:rsidR="00B543E4" w:rsidRPr="00024CDF">
        <w:rPr>
          <w:rFonts w:ascii="Arial" w:eastAsia="Arial" w:hAnsi="Arial" w:cs="Arial"/>
          <w:sz w:val="22"/>
          <w:szCs w:val="22"/>
        </w:rPr>
        <w:t>Contractor</w:t>
      </w:r>
      <w:r w:rsidRPr="00024CDF">
        <w:rPr>
          <w:rFonts w:ascii="Arial" w:eastAsia="Arial" w:hAnsi="Arial" w:cs="Arial"/>
          <w:sz w:val="22"/>
          <w:szCs w:val="22"/>
        </w:rPr>
        <w:t>).</w:t>
      </w:r>
    </w:p>
    <w:p w14:paraId="29DECF45" w14:textId="72A37A87" w:rsidR="004D0BBC" w:rsidRPr="00024CDF" w:rsidRDefault="008C4044" w:rsidP="47E28512">
      <w:pPr>
        <w:jc w:val="both"/>
        <w:rPr>
          <w:rFonts w:ascii="Arial" w:eastAsia="Arial" w:hAnsi="Arial" w:cs="Arial"/>
          <w:sz w:val="22"/>
          <w:szCs w:val="22"/>
        </w:rPr>
      </w:pPr>
      <w:r w:rsidRPr="00024CDF">
        <w:rPr>
          <w:rFonts w:ascii="Arial" w:eastAsia="Arial" w:hAnsi="Arial" w:cs="Arial"/>
          <w:sz w:val="22"/>
          <w:szCs w:val="22"/>
        </w:rPr>
        <w:t xml:space="preserve">The </w:t>
      </w:r>
      <w:r w:rsidR="00C37A53" w:rsidRPr="00024CDF">
        <w:rPr>
          <w:rFonts w:ascii="Arial" w:eastAsia="Arial" w:hAnsi="Arial" w:cs="Arial"/>
          <w:sz w:val="22"/>
          <w:szCs w:val="22"/>
        </w:rPr>
        <w:t>guarantee</w:t>
      </w:r>
      <w:r w:rsidRPr="00024CDF">
        <w:rPr>
          <w:rFonts w:ascii="Arial" w:eastAsia="Arial" w:hAnsi="Arial" w:cs="Arial"/>
          <w:sz w:val="22"/>
          <w:szCs w:val="22"/>
        </w:rPr>
        <w:t xml:space="preserve"> shall be unconditional</w:t>
      </w:r>
      <w:r w:rsidR="00207221" w:rsidRPr="00024CDF">
        <w:rPr>
          <w:rFonts w:ascii="Arial" w:eastAsia="Arial" w:hAnsi="Arial" w:cs="Arial"/>
          <w:sz w:val="22"/>
          <w:szCs w:val="22"/>
        </w:rPr>
        <w:t>,</w:t>
      </w:r>
      <w:r w:rsidR="00C71B70" w:rsidRPr="00024CDF">
        <w:rPr>
          <w:rFonts w:ascii="Arial" w:eastAsia="Arial" w:hAnsi="Arial" w:cs="Arial"/>
          <w:sz w:val="22"/>
          <w:szCs w:val="22"/>
        </w:rPr>
        <w:t xml:space="preserve"> </w:t>
      </w:r>
      <w:r w:rsidR="00C75602" w:rsidRPr="00024CDF">
        <w:rPr>
          <w:rFonts w:ascii="Arial" w:eastAsia="Arial" w:hAnsi="Arial" w:cs="Arial"/>
          <w:sz w:val="22"/>
          <w:szCs w:val="22"/>
        </w:rPr>
        <w:t>entitling</w:t>
      </w:r>
      <w:r w:rsidR="00042D16" w:rsidRPr="00024CDF">
        <w:rPr>
          <w:rFonts w:ascii="Arial" w:eastAsia="Arial" w:hAnsi="Arial" w:cs="Arial"/>
          <w:sz w:val="22"/>
          <w:szCs w:val="22"/>
        </w:rPr>
        <w:t xml:space="preserve"> the </w:t>
      </w:r>
      <w:r w:rsidR="00B543E4" w:rsidRPr="00024CDF">
        <w:rPr>
          <w:rFonts w:ascii="Arial" w:eastAsia="Arial" w:hAnsi="Arial" w:cs="Arial"/>
          <w:sz w:val="22"/>
          <w:szCs w:val="22"/>
        </w:rPr>
        <w:t>Contracting Authority</w:t>
      </w:r>
      <w:r w:rsidR="00042D16" w:rsidRPr="00024CDF">
        <w:rPr>
          <w:rFonts w:ascii="Arial" w:eastAsia="Arial" w:hAnsi="Arial" w:cs="Arial"/>
          <w:sz w:val="22"/>
          <w:szCs w:val="22"/>
        </w:rPr>
        <w:t xml:space="preserve"> </w:t>
      </w:r>
      <w:r w:rsidR="00C75602" w:rsidRPr="00024CDF">
        <w:rPr>
          <w:rFonts w:ascii="Arial" w:eastAsia="Arial" w:hAnsi="Arial" w:cs="Arial"/>
          <w:sz w:val="22"/>
          <w:szCs w:val="22"/>
        </w:rPr>
        <w:t xml:space="preserve">to demand payment by simply giving a notice in the form </w:t>
      </w:r>
      <w:r w:rsidR="00E60FC7" w:rsidRPr="00024CDF">
        <w:rPr>
          <w:rFonts w:ascii="Arial" w:eastAsia="Arial" w:hAnsi="Arial" w:cs="Arial"/>
          <w:sz w:val="22"/>
          <w:szCs w:val="22"/>
        </w:rPr>
        <w:t xml:space="preserve">thereunder </w:t>
      </w:r>
      <w:r w:rsidR="00C75602" w:rsidRPr="00024CDF">
        <w:rPr>
          <w:rFonts w:ascii="Arial" w:eastAsia="Arial" w:hAnsi="Arial" w:cs="Arial"/>
          <w:sz w:val="22"/>
          <w:szCs w:val="22"/>
        </w:rPr>
        <w:t xml:space="preserve">required </w:t>
      </w:r>
      <w:r w:rsidR="00105AD5" w:rsidRPr="00024CDF">
        <w:rPr>
          <w:rFonts w:ascii="Arial" w:eastAsia="Arial" w:hAnsi="Arial" w:cs="Arial"/>
          <w:sz w:val="22"/>
          <w:szCs w:val="22"/>
        </w:rPr>
        <w:t>without</w:t>
      </w:r>
      <w:r w:rsidR="00723887" w:rsidRPr="00024CDF">
        <w:rPr>
          <w:rFonts w:ascii="Arial" w:eastAsia="Arial" w:hAnsi="Arial" w:cs="Arial"/>
          <w:sz w:val="22"/>
          <w:szCs w:val="22"/>
        </w:rPr>
        <w:t xml:space="preserve"> any proof of </w:t>
      </w:r>
      <w:r w:rsidR="00DC2755" w:rsidRPr="00024CDF">
        <w:rPr>
          <w:rFonts w:ascii="Arial" w:eastAsia="Arial" w:hAnsi="Arial" w:cs="Arial"/>
          <w:sz w:val="22"/>
          <w:szCs w:val="22"/>
        </w:rPr>
        <w:t xml:space="preserve">default being </w:t>
      </w:r>
      <w:r w:rsidR="00B32DE3" w:rsidRPr="00024CDF">
        <w:rPr>
          <w:rFonts w:ascii="Arial" w:eastAsia="Arial" w:hAnsi="Arial" w:cs="Arial"/>
          <w:sz w:val="22"/>
          <w:szCs w:val="22"/>
        </w:rPr>
        <w:t>necessa</w:t>
      </w:r>
      <w:r w:rsidR="00DA381E" w:rsidRPr="00024CDF">
        <w:rPr>
          <w:rFonts w:ascii="Arial" w:eastAsia="Arial" w:hAnsi="Arial" w:cs="Arial"/>
          <w:sz w:val="22"/>
          <w:szCs w:val="22"/>
        </w:rPr>
        <w:t>ry</w:t>
      </w:r>
      <w:r w:rsidR="00D20F0E" w:rsidRPr="00024CDF">
        <w:rPr>
          <w:rFonts w:ascii="Arial" w:eastAsia="Arial" w:hAnsi="Arial" w:cs="Arial"/>
          <w:sz w:val="22"/>
          <w:szCs w:val="22"/>
        </w:rPr>
        <w:t xml:space="preserve"> and </w:t>
      </w:r>
      <w:proofErr w:type="gramStart"/>
      <w:r w:rsidR="00D20F0E" w:rsidRPr="00024CDF">
        <w:rPr>
          <w:rFonts w:ascii="Arial" w:eastAsia="Arial" w:hAnsi="Arial" w:cs="Arial"/>
          <w:sz w:val="22"/>
          <w:szCs w:val="22"/>
        </w:rPr>
        <w:t>regardless</w:t>
      </w:r>
      <w:proofErr w:type="gramEnd"/>
      <w:r w:rsidR="00D20F0E" w:rsidRPr="00024CDF">
        <w:rPr>
          <w:rFonts w:ascii="Arial" w:eastAsia="Arial" w:hAnsi="Arial" w:cs="Arial"/>
          <w:sz w:val="22"/>
          <w:szCs w:val="22"/>
        </w:rPr>
        <w:t xml:space="preserve"> </w:t>
      </w:r>
      <w:r w:rsidR="00E60FC7" w:rsidRPr="00024CDF">
        <w:rPr>
          <w:rFonts w:ascii="Arial" w:eastAsia="Arial" w:hAnsi="Arial" w:cs="Arial"/>
          <w:sz w:val="22"/>
          <w:szCs w:val="22"/>
        </w:rPr>
        <w:t xml:space="preserve">whether there is a dispute on the </w:t>
      </w:r>
      <w:r w:rsidR="00DA381E" w:rsidRPr="00024CDF">
        <w:rPr>
          <w:rFonts w:ascii="Arial" w:eastAsia="Arial" w:hAnsi="Arial" w:cs="Arial"/>
          <w:sz w:val="22"/>
          <w:szCs w:val="22"/>
        </w:rPr>
        <w:t xml:space="preserve">validity of the </w:t>
      </w:r>
      <w:r w:rsidR="00E60FC7" w:rsidRPr="00024CDF">
        <w:rPr>
          <w:rFonts w:ascii="Arial" w:eastAsia="Arial" w:hAnsi="Arial" w:cs="Arial"/>
          <w:sz w:val="22"/>
          <w:szCs w:val="22"/>
        </w:rPr>
        <w:t>reasons for calling on the bond</w:t>
      </w:r>
      <w:r w:rsidR="00DC2755" w:rsidRPr="00024CDF">
        <w:rPr>
          <w:rFonts w:ascii="Arial" w:eastAsia="Arial" w:hAnsi="Arial" w:cs="Arial"/>
          <w:sz w:val="22"/>
          <w:szCs w:val="22"/>
        </w:rPr>
        <w:t xml:space="preserve">. </w:t>
      </w:r>
      <w:r w:rsidR="001A659F" w:rsidRPr="00024CDF">
        <w:rPr>
          <w:rFonts w:ascii="Arial" w:eastAsia="Arial" w:hAnsi="Arial" w:cs="Arial"/>
          <w:sz w:val="22"/>
          <w:szCs w:val="22"/>
        </w:rPr>
        <w:t xml:space="preserve"> </w:t>
      </w:r>
      <w:r w:rsidR="00785D43" w:rsidRPr="00024CDF">
        <w:rPr>
          <w:rFonts w:ascii="Arial" w:eastAsia="Arial" w:hAnsi="Arial" w:cs="Arial"/>
          <w:sz w:val="22"/>
          <w:szCs w:val="22"/>
        </w:rPr>
        <w:t xml:space="preserve"> </w:t>
      </w:r>
    </w:p>
    <w:p w14:paraId="17F2B863" w14:textId="4B0214C3" w:rsidR="00F3732C" w:rsidRPr="00024CDF" w:rsidRDefault="00F3732C" w:rsidP="47E28512">
      <w:pPr>
        <w:jc w:val="both"/>
        <w:rPr>
          <w:rFonts w:ascii="Arial" w:eastAsia="Arial" w:hAnsi="Arial" w:cs="Arial"/>
          <w:sz w:val="22"/>
          <w:szCs w:val="22"/>
        </w:rPr>
      </w:pPr>
      <w:r w:rsidRPr="00024CDF">
        <w:rPr>
          <w:rFonts w:ascii="Arial" w:eastAsia="Arial" w:hAnsi="Arial" w:cs="Arial"/>
          <w:sz w:val="22"/>
          <w:szCs w:val="22"/>
        </w:rPr>
        <w:t xml:space="preserve">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bears the cost of providing such guarantee.</w:t>
      </w:r>
    </w:p>
    <w:p w14:paraId="55985F7E" w14:textId="1AC998F2" w:rsidR="001253D8" w:rsidRPr="00024CDF" w:rsidRDefault="001253D8" w:rsidP="47E28512">
      <w:pPr>
        <w:jc w:val="both"/>
        <w:rPr>
          <w:rFonts w:ascii="Arial" w:eastAsia="Arial" w:hAnsi="Arial" w:cs="Arial"/>
          <w:color w:val="000000"/>
          <w:sz w:val="22"/>
          <w:szCs w:val="22"/>
        </w:rPr>
      </w:pPr>
      <w:r w:rsidRPr="00024CDF">
        <w:rPr>
          <w:rFonts w:ascii="Arial" w:eastAsia="Arial" w:hAnsi="Arial" w:cs="Arial"/>
          <w:color w:val="000000" w:themeColor="text1"/>
          <w:sz w:val="22"/>
          <w:szCs w:val="22"/>
        </w:rPr>
        <w:t xml:space="preserve">Pre-financing guarantees must remain in force until the pre-financing is cleared against interim payments or payment of the balance. Where the payment of the balance takes the form of a debit note, the pre-financing guarantee must remain in force for three months after the debit note is sent to the </w:t>
      </w:r>
      <w:r w:rsidR="00B543E4" w:rsidRPr="00024CDF">
        <w:rPr>
          <w:rFonts w:ascii="Arial" w:eastAsia="Arial" w:hAnsi="Arial" w:cs="Arial"/>
          <w:color w:val="000000" w:themeColor="text1"/>
          <w:sz w:val="22"/>
          <w:szCs w:val="22"/>
        </w:rPr>
        <w:t>Contractor</w:t>
      </w:r>
      <w:r w:rsidRPr="00024CDF">
        <w:rPr>
          <w:rFonts w:ascii="Arial" w:eastAsia="Arial" w:hAnsi="Arial" w:cs="Arial"/>
          <w:color w:val="000000" w:themeColor="text1"/>
          <w:sz w:val="22"/>
          <w:szCs w:val="22"/>
        </w:rPr>
        <w:t xml:space="preserve">. The </w:t>
      </w:r>
      <w:r w:rsidR="00B543E4" w:rsidRPr="00024CDF">
        <w:rPr>
          <w:rFonts w:ascii="Arial" w:eastAsia="Arial" w:hAnsi="Arial" w:cs="Arial"/>
          <w:color w:val="000000" w:themeColor="text1"/>
          <w:sz w:val="22"/>
          <w:szCs w:val="22"/>
        </w:rPr>
        <w:t>Contracting Authority</w:t>
      </w:r>
      <w:r w:rsidRPr="00024CDF">
        <w:rPr>
          <w:rFonts w:ascii="Arial" w:eastAsia="Arial" w:hAnsi="Arial" w:cs="Arial"/>
          <w:color w:val="000000" w:themeColor="text1"/>
          <w:sz w:val="22"/>
          <w:szCs w:val="22"/>
        </w:rPr>
        <w:t xml:space="preserve"> must release the guarantee within the following month. </w:t>
      </w:r>
    </w:p>
    <w:p w14:paraId="51944116" w14:textId="0A7E8F58" w:rsidR="001253D8" w:rsidRPr="00024CDF" w:rsidRDefault="001253D8" w:rsidP="47E28512">
      <w:pPr>
        <w:jc w:val="both"/>
        <w:rPr>
          <w:rFonts w:ascii="Arial" w:eastAsia="Arial" w:hAnsi="Arial" w:cs="Arial"/>
          <w:color w:val="000000"/>
          <w:sz w:val="22"/>
          <w:szCs w:val="22"/>
        </w:rPr>
      </w:pPr>
      <w:r w:rsidRPr="00024CDF">
        <w:rPr>
          <w:rFonts w:ascii="Arial" w:eastAsia="Arial" w:hAnsi="Arial" w:cs="Arial"/>
          <w:color w:val="000000" w:themeColor="text1"/>
          <w:sz w:val="22"/>
          <w:szCs w:val="22"/>
        </w:rPr>
        <w:t xml:space="preserve">Performance guarantees cover </w:t>
      </w:r>
      <w:r w:rsidRPr="00024CDF">
        <w:rPr>
          <w:rFonts w:ascii="Arial" w:eastAsia="Arial" w:hAnsi="Arial" w:cs="Arial"/>
          <w:sz w:val="22"/>
          <w:szCs w:val="22"/>
        </w:rPr>
        <w:t xml:space="preserve">compliance with substantial </w:t>
      </w:r>
      <w:r w:rsidR="3F6D6BCE" w:rsidRPr="00024CDF">
        <w:rPr>
          <w:rFonts w:ascii="Arial" w:eastAsia="Arial" w:hAnsi="Arial" w:cs="Arial"/>
          <w:sz w:val="22"/>
          <w:szCs w:val="22"/>
        </w:rPr>
        <w:t>c</w:t>
      </w:r>
      <w:r w:rsidR="00B543E4" w:rsidRPr="00024CDF">
        <w:rPr>
          <w:rFonts w:ascii="Arial" w:eastAsia="Arial" w:hAnsi="Arial" w:cs="Arial"/>
          <w:sz w:val="22"/>
          <w:szCs w:val="22"/>
        </w:rPr>
        <w:t>ontract</w:t>
      </w:r>
      <w:r w:rsidRPr="00024CDF">
        <w:rPr>
          <w:rFonts w:ascii="Arial" w:eastAsia="Arial" w:hAnsi="Arial" w:cs="Arial"/>
          <w:sz w:val="22"/>
          <w:szCs w:val="22"/>
        </w:rPr>
        <w:t xml:space="preserve">ual obligations until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has given its final approval for the service. The performance guarantee must not exceed 10% of the total price of the </w:t>
      </w:r>
      <w:r w:rsidR="00B543E4" w:rsidRPr="00024CDF">
        <w:rPr>
          <w:rFonts w:ascii="Arial" w:eastAsia="Arial" w:hAnsi="Arial" w:cs="Arial"/>
          <w:sz w:val="22"/>
          <w:szCs w:val="22"/>
        </w:rPr>
        <w:t>Contract</w:t>
      </w:r>
      <w:r w:rsidRPr="00024CDF">
        <w:rPr>
          <w:rFonts w:ascii="Arial" w:eastAsia="Arial" w:hAnsi="Arial" w:cs="Arial"/>
          <w:sz w:val="22"/>
          <w:szCs w:val="22"/>
        </w:rPr>
        <w:t xml:space="preserve">. </w:t>
      </w:r>
      <w:r w:rsidRPr="00024CDF">
        <w:rPr>
          <w:rFonts w:ascii="Arial" w:eastAsia="Arial" w:hAnsi="Arial" w:cs="Arial"/>
          <w:color w:val="000000" w:themeColor="text1"/>
          <w:sz w:val="22"/>
          <w:szCs w:val="22"/>
        </w:rPr>
        <w:t xml:space="preserve">The </w:t>
      </w:r>
      <w:r w:rsidR="00B543E4" w:rsidRPr="00024CDF">
        <w:rPr>
          <w:rFonts w:ascii="Arial" w:eastAsia="Arial" w:hAnsi="Arial" w:cs="Arial"/>
          <w:color w:val="000000" w:themeColor="text1"/>
          <w:sz w:val="22"/>
          <w:szCs w:val="22"/>
        </w:rPr>
        <w:t>Contracting Authority</w:t>
      </w:r>
      <w:r w:rsidRPr="00024CDF">
        <w:rPr>
          <w:rFonts w:ascii="Arial" w:eastAsia="Arial" w:hAnsi="Arial" w:cs="Arial"/>
          <w:color w:val="000000" w:themeColor="text1"/>
          <w:sz w:val="22"/>
          <w:szCs w:val="22"/>
        </w:rPr>
        <w:t xml:space="preserve"> must release the guarantee fully after final approval of the service, as provided for in the </w:t>
      </w:r>
      <w:r w:rsidR="00B543E4" w:rsidRPr="00024CDF">
        <w:rPr>
          <w:rFonts w:ascii="Arial" w:eastAsia="Arial" w:hAnsi="Arial" w:cs="Arial"/>
          <w:color w:val="000000" w:themeColor="text1"/>
          <w:sz w:val="22"/>
          <w:szCs w:val="22"/>
        </w:rPr>
        <w:t>Contract</w:t>
      </w:r>
      <w:r w:rsidRPr="00024CDF">
        <w:rPr>
          <w:rFonts w:ascii="Arial" w:eastAsia="Arial" w:hAnsi="Arial" w:cs="Arial"/>
          <w:color w:val="000000" w:themeColor="text1"/>
          <w:sz w:val="22"/>
          <w:szCs w:val="22"/>
        </w:rPr>
        <w:t xml:space="preserve">. </w:t>
      </w:r>
    </w:p>
    <w:p w14:paraId="3F91BA71" w14:textId="11A064EF" w:rsidR="001253D8" w:rsidRPr="00024CDF" w:rsidRDefault="001253D8" w:rsidP="47E28512">
      <w:pPr>
        <w:jc w:val="both"/>
        <w:rPr>
          <w:rFonts w:ascii="Arial" w:eastAsia="Arial" w:hAnsi="Arial" w:cs="Arial"/>
          <w:color w:val="000000"/>
          <w:sz w:val="22"/>
          <w:szCs w:val="22"/>
        </w:rPr>
      </w:pPr>
      <w:r w:rsidRPr="00024CDF">
        <w:rPr>
          <w:rFonts w:ascii="Arial" w:eastAsia="Arial" w:hAnsi="Arial" w:cs="Arial"/>
          <w:color w:val="000000" w:themeColor="text1"/>
          <w:sz w:val="22"/>
          <w:szCs w:val="22"/>
        </w:rPr>
        <w:t>Retention money guarantees cover full delivery of the service in accordance with the</w:t>
      </w:r>
      <w:r w:rsidR="001B088A" w:rsidRPr="00024CDF">
        <w:rPr>
          <w:rFonts w:ascii="Arial" w:eastAsia="Arial" w:hAnsi="Arial" w:cs="Arial"/>
          <w:color w:val="000000" w:themeColor="text1"/>
          <w:sz w:val="22"/>
          <w:szCs w:val="22"/>
        </w:rPr>
        <w:t xml:space="preserve"> </w:t>
      </w:r>
      <w:r w:rsidR="00B543E4" w:rsidRPr="00024CDF">
        <w:rPr>
          <w:rFonts w:ascii="Arial" w:eastAsia="Arial" w:hAnsi="Arial" w:cs="Arial"/>
          <w:color w:val="000000" w:themeColor="text1"/>
          <w:sz w:val="22"/>
          <w:szCs w:val="22"/>
        </w:rPr>
        <w:t>Contract</w:t>
      </w:r>
      <w:r w:rsidRPr="00024CDF">
        <w:rPr>
          <w:rFonts w:ascii="Arial" w:eastAsia="Arial" w:hAnsi="Arial" w:cs="Arial"/>
          <w:color w:val="000000" w:themeColor="text1"/>
          <w:sz w:val="22"/>
          <w:szCs w:val="22"/>
        </w:rPr>
        <w:t xml:space="preserve"> </w:t>
      </w:r>
      <w:r w:rsidRPr="00024CDF">
        <w:rPr>
          <w:rFonts w:ascii="Arial" w:eastAsia="Arial" w:hAnsi="Arial" w:cs="Arial"/>
          <w:sz w:val="22"/>
          <w:szCs w:val="22"/>
        </w:rPr>
        <w:t xml:space="preserve">including during the </w:t>
      </w:r>
      <w:r w:rsidR="00B543E4" w:rsidRPr="00024CDF">
        <w:rPr>
          <w:rFonts w:ascii="Arial" w:eastAsia="Arial" w:hAnsi="Arial" w:cs="Arial"/>
          <w:sz w:val="22"/>
          <w:szCs w:val="22"/>
        </w:rPr>
        <w:t>Contract</w:t>
      </w:r>
      <w:r w:rsidRPr="00024CDF">
        <w:rPr>
          <w:rFonts w:ascii="Arial" w:eastAsia="Arial" w:hAnsi="Arial" w:cs="Arial"/>
          <w:sz w:val="22"/>
          <w:szCs w:val="22"/>
        </w:rPr>
        <w:t xml:space="preserve"> liability period and </w:t>
      </w:r>
      <w:r w:rsidRPr="00024CDF">
        <w:rPr>
          <w:rFonts w:ascii="Arial" w:eastAsia="Arial" w:hAnsi="Arial" w:cs="Arial"/>
          <w:color w:val="000000" w:themeColor="text1"/>
          <w:sz w:val="22"/>
          <w:szCs w:val="22"/>
        </w:rPr>
        <w:t xml:space="preserve">until its final approval by the </w:t>
      </w:r>
      <w:r w:rsidR="00B543E4" w:rsidRPr="00024CDF">
        <w:rPr>
          <w:rFonts w:ascii="Arial" w:eastAsia="Arial" w:hAnsi="Arial" w:cs="Arial"/>
          <w:color w:val="000000" w:themeColor="text1"/>
          <w:sz w:val="22"/>
          <w:szCs w:val="22"/>
        </w:rPr>
        <w:t>Contracting Authority</w:t>
      </w:r>
      <w:r w:rsidRPr="00024CDF">
        <w:rPr>
          <w:rFonts w:ascii="Arial" w:eastAsia="Arial" w:hAnsi="Arial" w:cs="Arial"/>
          <w:color w:val="000000" w:themeColor="text1"/>
          <w:sz w:val="22"/>
          <w:szCs w:val="22"/>
        </w:rPr>
        <w:t xml:space="preserve">. </w:t>
      </w:r>
      <w:r w:rsidRPr="00024CDF">
        <w:rPr>
          <w:rFonts w:ascii="Arial" w:eastAsia="Arial" w:hAnsi="Arial" w:cs="Arial"/>
          <w:sz w:val="22"/>
          <w:szCs w:val="22"/>
        </w:rPr>
        <w:t xml:space="preserve">The retention money guarantee must not exceed 10% of the total price of the </w:t>
      </w:r>
      <w:r w:rsidR="00B543E4" w:rsidRPr="00024CDF">
        <w:rPr>
          <w:rFonts w:ascii="Arial" w:eastAsia="Arial" w:hAnsi="Arial" w:cs="Arial"/>
          <w:sz w:val="22"/>
          <w:szCs w:val="22"/>
        </w:rPr>
        <w:t>Contract</w:t>
      </w:r>
      <w:r w:rsidRPr="00024CDF">
        <w:rPr>
          <w:rFonts w:ascii="Arial" w:eastAsia="Arial" w:hAnsi="Arial" w:cs="Arial"/>
          <w:sz w:val="22"/>
          <w:szCs w:val="22"/>
        </w:rPr>
        <w:t xml:space="preserve">. </w:t>
      </w:r>
      <w:r w:rsidRPr="00024CDF">
        <w:rPr>
          <w:rFonts w:ascii="Arial" w:eastAsia="Arial" w:hAnsi="Arial" w:cs="Arial"/>
          <w:color w:val="000000" w:themeColor="text1"/>
          <w:sz w:val="22"/>
          <w:szCs w:val="22"/>
        </w:rPr>
        <w:t xml:space="preserve">The </w:t>
      </w:r>
      <w:r w:rsidR="00B543E4" w:rsidRPr="00024CDF">
        <w:rPr>
          <w:rFonts w:ascii="Arial" w:eastAsia="Arial" w:hAnsi="Arial" w:cs="Arial"/>
          <w:color w:val="000000" w:themeColor="text1"/>
          <w:sz w:val="22"/>
          <w:szCs w:val="22"/>
        </w:rPr>
        <w:t>Contracting Authority</w:t>
      </w:r>
      <w:r w:rsidRPr="00024CDF">
        <w:rPr>
          <w:rFonts w:ascii="Arial" w:eastAsia="Arial" w:hAnsi="Arial" w:cs="Arial"/>
          <w:color w:val="000000" w:themeColor="text1"/>
          <w:sz w:val="22"/>
          <w:szCs w:val="22"/>
        </w:rPr>
        <w:t xml:space="preserve"> must release the guarantee after the expiry of the </w:t>
      </w:r>
      <w:r w:rsidR="00B543E4" w:rsidRPr="00024CDF">
        <w:rPr>
          <w:rFonts w:ascii="Arial" w:eastAsia="Arial" w:hAnsi="Arial" w:cs="Arial"/>
          <w:color w:val="000000" w:themeColor="text1"/>
          <w:sz w:val="22"/>
          <w:szCs w:val="22"/>
        </w:rPr>
        <w:t>Contract</w:t>
      </w:r>
      <w:r w:rsidRPr="00024CDF">
        <w:rPr>
          <w:rFonts w:ascii="Arial" w:eastAsia="Arial" w:hAnsi="Arial" w:cs="Arial"/>
          <w:color w:val="000000" w:themeColor="text1"/>
          <w:sz w:val="22"/>
          <w:szCs w:val="22"/>
        </w:rPr>
        <w:t xml:space="preserve"> liability period as provided for in the </w:t>
      </w:r>
      <w:r w:rsidR="00B543E4" w:rsidRPr="00024CDF">
        <w:rPr>
          <w:rFonts w:ascii="Arial" w:eastAsia="Arial" w:hAnsi="Arial" w:cs="Arial"/>
          <w:color w:val="000000" w:themeColor="text1"/>
          <w:sz w:val="22"/>
          <w:szCs w:val="22"/>
        </w:rPr>
        <w:t>Contract</w:t>
      </w:r>
      <w:r w:rsidRPr="00024CDF">
        <w:rPr>
          <w:rFonts w:ascii="Arial" w:eastAsia="Arial" w:hAnsi="Arial" w:cs="Arial"/>
          <w:color w:val="000000" w:themeColor="text1"/>
          <w:sz w:val="22"/>
          <w:szCs w:val="22"/>
        </w:rPr>
        <w:t>.</w:t>
      </w:r>
    </w:p>
    <w:p w14:paraId="54AA4589" w14:textId="6C0A5AC9" w:rsidR="001253D8" w:rsidRPr="00024CDF" w:rsidRDefault="001253D8" w:rsidP="47E28512">
      <w:pPr>
        <w:jc w:val="both"/>
        <w:rPr>
          <w:rFonts w:ascii="Arial" w:eastAsia="Arial" w:hAnsi="Arial" w:cs="Arial"/>
          <w:sz w:val="22"/>
          <w:szCs w:val="22"/>
        </w:rPr>
      </w:pPr>
      <w:r w:rsidRPr="00024CDF">
        <w:rPr>
          <w:rFonts w:ascii="Arial" w:eastAsia="Arial" w:hAnsi="Arial" w:cs="Arial"/>
          <w:color w:val="000000" w:themeColor="text1"/>
          <w:sz w:val="22"/>
          <w:szCs w:val="22"/>
        </w:rPr>
        <w:t xml:space="preserve">The </w:t>
      </w:r>
      <w:r w:rsidR="00B543E4" w:rsidRPr="00024CDF">
        <w:rPr>
          <w:rFonts w:ascii="Arial" w:eastAsia="Arial" w:hAnsi="Arial" w:cs="Arial"/>
          <w:color w:val="000000" w:themeColor="text1"/>
          <w:sz w:val="22"/>
          <w:szCs w:val="22"/>
        </w:rPr>
        <w:t>Contracting Authority</w:t>
      </w:r>
      <w:r w:rsidRPr="00024CDF">
        <w:rPr>
          <w:rFonts w:ascii="Arial" w:eastAsia="Arial" w:hAnsi="Arial" w:cs="Arial"/>
          <w:color w:val="000000" w:themeColor="text1"/>
          <w:sz w:val="22"/>
          <w:szCs w:val="22"/>
        </w:rPr>
        <w:t xml:space="preserve"> must not request a retention money guarantee where it has requested a performance guarantee. </w:t>
      </w:r>
    </w:p>
    <w:p w14:paraId="233A735C" w14:textId="3849A2E6" w:rsidR="001253D8" w:rsidRPr="00024CDF" w:rsidRDefault="00207221" w:rsidP="47E28512">
      <w:pPr>
        <w:pStyle w:val="Heading3contract"/>
        <w:rPr>
          <w:rFonts w:ascii="Arial" w:eastAsia="Arial" w:hAnsi="Arial" w:cs="Arial"/>
          <w:sz w:val="22"/>
          <w:szCs w:val="22"/>
        </w:rPr>
      </w:pPr>
      <w:bookmarkStart w:id="187" w:name="_Toc436397682"/>
      <w:bookmarkStart w:id="188" w:name="_Toc949326718"/>
      <w:r w:rsidRPr="00024CDF">
        <w:rPr>
          <w:rFonts w:ascii="Arial" w:eastAsia="Arial" w:hAnsi="Arial" w:cs="Arial"/>
          <w:sz w:val="22"/>
          <w:szCs w:val="22"/>
        </w:rPr>
        <w:t>II.</w:t>
      </w:r>
      <w:r w:rsidR="003E4ADF" w:rsidRPr="00024CDF">
        <w:rPr>
          <w:rFonts w:ascii="Arial" w:eastAsia="Arial" w:hAnsi="Arial" w:cs="Arial"/>
          <w:sz w:val="22"/>
          <w:szCs w:val="22"/>
        </w:rPr>
        <w:t>2</w:t>
      </w:r>
      <w:r w:rsidR="00A168FE" w:rsidRPr="00024CDF">
        <w:rPr>
          <w:rFonts w:ascii="Arial" w:eastAsia="Arial" w:hAnsi="Arial" w:cs="Arial"/>
          <w:sz w:val="22"/>
          <w:szCs w:val="22"/>
        </w:rPr>
        <w:t>4</w:t>
      </w:r>
      <w:r w:rsidRPr="00024CDF">
        <w:rPr>
          <w:rFonts w:ascii="Arial" w:eastAsia="Arial" w:hAnsi="Arial" w:cs="Arial"/>
          <w:sz w:val="22"/>
          <w:szCs w:val="22"/>
        </w:rPr>
        <w:t xml:space="preserve">.6 </w:t>
      </w:r>
      <w:r w:rsidR="001253D8" w:rsidRPr="00024CDF">
        <w:rPr>
          <w:rFonts w:ascii="Arial" w:eastAsia="Arial" w:hAnsi="Arial" w:cs="Arial"/>
          <w:sz w:val="22"/>
          <w:szCs w:val="22"/>
        </w:rPr>
        <w:t xml:space="preserve">Interim payments and </w:t>
      </w:r>
      <w:proofErr w:type="gramStart"/>
      <w:r w:rsidR="001253D8" w:rsidRPr="00024CDF">
        <w:rPr>
          <w:rFonts w:ascii="Arial" w:eastAsia="Arial" w:hAnsi="Arial" w:cs="Arial"/>
          <w:sz w:val="22"/>
          <w:szCs w:val="22"/>
        </w:rPr>
        <w:t>payment</w:t>
      </w:r>
      <w:proofErr w:type="gramEnd"/>
      <w:r w:rsidR="001253D8" w:rsidRPr="00024CDF">
        <w:rPr>
          <w:rFonts w:ascii="Arial" w:eastAsia="Arial" w:hAnsi="Arial" w:cs="Arial"/>
          <w:sz w:val="22"/>
          <w:szCs w:val="22"/>
        </w:rPr>
        <w:t xml:space="preserve"> of the balance</w:t>
      </w:r>
      <w:bookmarkEnd w:id="187"/>
      <w:bookmarkEnd w:id="188"/>
    </w:p>
    <w:p w14:paraId="14685B0E" w14:textId="525051A7" w:rsidR="001253D8" w:rsidRPr="00024CDF" w:rsidRDefault="001253D8" w:rsidP="47E28512">
      <w:pPr>
        <w:jc w:val="both"/>
        <w:rPr>
          <w:rFonts w:ascii="Arial" w:eastAsia="Arial" w:hAnsi="Arial" w:cs="Arial"/>
          <w:sz w:val="22"/>
          <w:szCs w:val="22"/>
        </w:rPr>
      </w:pPr>
      <w:r w:rsidRPr="00024CDF">
        <w:rPr>
          <w:rFonts w:ascii="Arial" w:eastAsia="Arial" w:hAnsi="Arial" w:cs="Arial"/>
          <w:sz w:val="22"/>
          <w:szCs w:val="22"/>
        </w:rPr>
        <w:t xml:space="preserve">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(or leader in the case of a joint tender) must send an invoice for interim payment, as provided for in </w:t>
      </w:r>
      <w:r w:rsidR="00D30C62" w:rsidRPr="00024CDF">
        <w:rPr>
          <w:rFonts w:ascii="Arial" w:eastAsia="Arial" w:hAnsi="Arial" w:cs="Arial"/>
          <w:sz w:val="22"/>
          <w:szCs w:val="22"/>
        </w:rPr>
        <w:t>Article</w:t>
      </w:r>
      <w:r w:rsidR="00D76B5E" w:rsidRPr="00024CDF">
        <w:rPr>
          <w:rFonts w:ascii="Arial" w:eastAsia="Arial" w:hAnsi="Arial" w:cs="Arial"/>
          <w:sz w:val="22"/>
          <w:szCs w:val="22"/>
        </w:rPr>
        <w:t xml:space="preserve"> </w:t>
      </w:r>
      <w:r w:rsidRPr="00024CDF">
        <w:rPr>
          <w:rFonts w:ascii="Arial" w:eastAsia="Arial" w:hAnsi="Arial" w:cs="Arial"/>
          <w:sz w:val="22"/>
          <w:szCs w:val="22"/>
        </w:rPr>
        <w:t>I.</w:t>
      </w:r>
      <w:r w:rsidR="003A4FCB" w:rsidRPr="00024CDF">
        <w:rPr>
          <w:rFonts w:ascii="Arial" w:eastAsia="Arial" w:hAnsi="Arial" w:cs="Arial"/>
          <w:sz w:val="22"/>
          <w:szCs w:val="22"/>
        </w:rPr>
        <w:t>5</w:t>
      </w:r>
      <w:r w:rsidRPr="00024CDF">
        <w:rPr>
          <w:rFonts w:ascii="Arial" w:eastAsia="Arial" w:hAnsi="Arial" w:cs="Arial"/>
          <w:sz w:val="22"/>
          <w:szCs w:val="22"/>
        </w:rPr>
        <w:t xml:space="preserve"> or in the tender specifications. </w:t>
      </w:r>
    </w:p>
    <w:p w14:paraId="0279D845" w14:textId="71CC183F" w:rsidR="001253D8" w:rsidRPr="00024CDF" w:rsidRDefault="001253D8" w:rsidP="47E28512">
      <w:pPr>
        <w:jc w:val="both"/>
        <w:rPr>
          <w:rFonts w:ascii="Arial" w:eastAsia="Arial" w:hAnsi="Arial" w:cs="Arial"/>
          <w:sz w:val="22"/>
          <w:szCs w:val="22"/>
        </w:rPr>
      </w:pPr>
      <w:r w:rsidRPr="00024CDF">
        <w:rPr>
          <w:rFonts w:ascii="Arial" w:eastAsia="Arial" w:hAnsi="Arial" w:cs="Arial"/>
          <w:sz w:val="22"/>
          <w:szCs w:val="22"/>
        </w:rPr>
        <w:t xml:space="preserve">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(or leader in the case of a joint tender) must send an invoice for payment of the balance within 60 days of the end of the period of provision of the services</w:t>
      </w:r>
      <w:r w:rsidR="00B842A8" w:rsidRPr="00024CDF">
        <w:rPr>
          <w:rFonts w:ascii="Arial" w:eastAsia="Arial" w:hAnsi="Arial" w:cs="Arial"/>
          <w:sz w:val="22"/>
          <w:szCs w:val="22"/>
        </w:rPr>
        <w:t xml:space="preserve"> providing that all conditions </w:t>
      </w:r>
      <w:r w:rsidR="004B7F02" w:rsidRPr="00024CDF">
        <w:rPr>
          <w:rFonts w:ascii="Arial" w:eastAsia="Arial" w:hAnsi="Arial" w:cs="Arial"/>
          <w:sz w:val="22"/>
          <w:szCs w:val="22"/>
        </w:rPr>
        <w:t xml:space="preserve">referred at in </w:t>
      </w:r>
      <w:r w:rsidR="00D76B5E" w:rsidRPr="00024CDF">
        <w:rPr>
          <w:rFonts w:ascii="Arial" w:eastAsia="Arial" w:hAnsi="Arial" w:cs="Arial"/>
          <w:sz w:val="22"/>
          <w:szCs w:val="22"/>
        </w:rPr>
        <w:t xml:space="preserve">Article </w:t>
      </w:r>
      <w:r w:rsidR="004B7F02" w:rsidRPr="00024CDF">
        <w:rPr>
          <w:rFonts w:ascii="Arial" w:eastAsia="Arial" w:hAnsi="Arial" w:cs="Arial"/>
          <w:sz w:val="22"/>
          <w:szCs w:val="22"/>
        </w:rPr>
        <w:t xml:space="preserve">I.5 or in the tender specifications </w:t>
      </w:r>
      <w:r w:rsidR="00B842A8" w:rsidRPr="00024CDF">
        <w:rPr>
          <w:rFonts w:ascii="Arial" w:eastAsia="Arial" w:hAnsi="Arial" w:cs="Arial"/>
          <w:sz w:val="22"/>
          <w:szCs w:val="22"/>
        </w:rPr>
        <w:t>are met</w:t>
      </w:r>
      <w:r w:rsidRPr="00024CDF">
        <w:rPr>
          <w:rFonts w:ascii="Arial" w:eastAsia="Arial" w:hAnsi="Arial" w:cs="Arial"/>
          <w:sz w:val="22"/>
          <w:szCs w:val="22"/>
        </w:rPr>
        <w:t xml:space="preserve">. </w:t>
      </w:r>
    </w:p>
    <w:p w14:paraId="176A7AAD" w14:textId="77777777" w:rsidR="001253D8" w:rsidRPr="00024CDF" w:rsidRDefault="001253D8" w:rsidP="47E28512">
      <w:pPr>
        <w:jc w:val="both"/>
        <w:rPr>
          <w:rFonts w:ascii="Arial" w:eastAsia="Arial" w:hAnsi="Arial" w:cs="Arial"/>
          <w:sz w:val="22"/>
          <w:szCs w:val="22"/>
        </w:rPr>
      </w:pPr>
      <w:r w:rsidRPr="00024CDF">
        <w:rPr>
          <w:rFonts w:ascii="Arial" w:eastAsia="Arial" w:hAnsi="Arial" w:cs="Arial"/>
          <w:sz w:val="22"/>
          <w:szCs w:val="22"/>
        </w:rPr>
        <w:lastRenderedPageBreak/>
        <w:t xml:space="preserve">Payment of the invoice and approval of documents does not imply recognition of the regularity, authenticity, completeness and correctness of the declarations and information they contain. </w:t>
      </w:r>
    </w:p>
    <w:p w14:paraId="6AF10DBF" w14:textId="77777777" w:rsidR="001253D8" w:rsidRPr="00024CDF" w:rsidRDefault="001253D8" w:rsidP="47E28512">
      <w:pPr>
        <w:jc w:val="both"/>
        <w:rPr>
          <w:rFonts w:ascii="Arial" w:eastAsia="Arial" w:hAnsi="Arial" w:cs="Arial"/>
          <w:sz w:val="22"/>
          <w:szCs w:val="22"/>
        </w:rPr>
      </w:pPr>
      <w:r w:rsidRPr="00024CDF">
        <w:rPr>
          <w:rFonts w:ascii="Arial" w:eastAsia="Arial" w:hAnsi="Arial" w:cs="Arial"/>
          <w:sz w:val="22"/>
          <w:szCs w:val="22"/>
        </w:rPr>
        <w:t xml:space="preserve">Payment of the balance may take the form of recovery. </w:t>
      </w:r>
    </w:p>
    <w:p w14:paraId="3CA9537F" w14:textId="6BE80871" w:rsidR="001253D8" w:rsidRPr="00024CDF" w:rsidRDefault="00B842A8" w:rsidP="47E28512">
      <w:pPr>
        <w:pStyle w:val="Heading3contract"/>
        <w:rPr>
          <w:rFonts w:ascii="Arial" w:eastAsia="Arial" w:hAnsi="Arial" w:cs="Arial"/>
          <w:sz w:val="22"/>
          <w:szCs w:val="22"/>
        </w:rPr>
      </w:pPr>
      <w:bookmarkStart w:id="189" w:name="_Toc436397683"/>
      <w:bookmarkStart w:id="190" w:name="_Toc381881418"/>
      <w:r w:rsidRPr="00024CDF">
        <w:rPr>
          <w:rFonts w:ascii="Arial" w:eastAsia="Arial" w:hAnsi="Arial" w:cs="Arial"/>
          <w:sz w:val="22"/>
          <w:szCs w:val="22"/>
        </w:rPr>
        <w:t>II.</w:t>
      </w:r>
      <w:r w:rsidR="003E4ADF" w:rsidRPr="00024CDF">
        <w:rPr>
          <w:rFonts w:ascii="Arial" w:eastAsia="Arial" w:hAnsi="Arial" w:cs="Arial"/>
          <w:sz w:val="22"/>
          <w:szCs w:val="22"/>
        </w:rPr>
        <w:t>2</w:t>
      </w:r>
      <w:r w:rsidR="00A168FE" w:rsidRPr="00024CDF">
        <w:rPr>
          <w:rFonts w:ascii="Arial" w:eastAsia="Arial" w:hAnsi="Arial" w:cs="Arial"/>
          <w:sz w:val="22"/>
          <w:szCs w:val="22"/>
        </w:rPr>
        <w:t>4</w:t>
      </w:r>
      <w:r w:rsidRPr="00024CDF">
        <w:rPr>
          <w:rFonts w:ascii="Arial" w:eastAsia="Arial" w:hAnsi="Arial" w:cs="Arial"/>
          <w:sz w:val="22"/>
          <w:szCs w:val="22"/>
        </w:rPr>
        <w:t xml:space="preserve">.7 </w:t>
      </w:r>
      <w:r w:rsidR="001253D8" w:rsidRPr="00024CDF">
        <w:rPr>
          <w:rFonts w:ascii="Arial" w:eastAsia="Arial" w:hAnsi="Arial" w:cs="Arial"/>
          <w:sz w:val="22"/>
          <w:szCs w:val="22"/>
        </w:rPr>
        <w:t>Suspension of the time allowed for payment</w:t>
      </w:r>
      <w:bookmarkEnd w:id="189"/>
      <w:bookmarkEnd w:id="190"/>
    </w:p>
    <w:p w14:paraId="46F4F365" w14:textId="74DCFD67" w:rsidR="001253D8" w:rsidRPr="00024CDF" w:rsidRDefault="001253D8" w:rsidP="47E28512">
      <w:pPr>
        <w:jc w:val="both"/>
        <w:rPr>
          <w:rFonts w:ascii="Arial" w:eastAsia="Arial" w:hAnsi="Arial" w:cs="Arial"/>
          <w:sz w:val="22"/>
          <w:szCs w:val="22"/>
        </w:rPr>
      </w:pPr>
      <w:r w:rsidRPr="00024CDF">
        <w:rPr>
          <w:rFonts w:ascii="Arial" w:eastAsia="Arial" w:hAnsi="Arial" w:cs="Arial"/>
          <w:sz w:val="22"/>
          <w:szCs w:val="22"/>
        </w:rPr>
        <w:t xml:space="preserve">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may suspend the payment periods specified in </w:t>
      </w:r>
      <w:r w:rsidR="00443F2C" w:rsidRPr="00024CDF">
        <w:rPr>
          <w:rFonts w:ascii="Arial" w:eastAsia="Arial" w:hAnsi="Arial" w:cs="Arial"/>
          <w:sz w:val="22"/>
          <w:szCs w:val="22"/>
        </w:rPr>
        <w:t xml:space="preserve">Article </w:t>
      </w:r>
      <w:r w:rsidRPr="00024CDF">
        <w:rPr>
          <w:rFonts w:ascii="Arial" w:eastAsia="Arial" w:hAnsi="Arial" w:cs="Arial"/>
          <w:sz w:val="22"/>
          <w:szCs w:val="22"/>
        </w:rPr>
        <w:t>I.</w:t>
      </w:r>
      <w:r w:rsidR="003A4FCB" w:rsidRPr="00024CDF">
        <w:rPr>
          <w:rFonts w:ascii="Arial" w:eastAsia="Arial" w:hAnsi="Arial" w:cs="Arial"/>
          <w:sz w:val="22"/>
          <w:szCs w:val="22"/>
        </w:rPr>
        <w:t>5</w:t>
      </w:r>
      <w:r w:rsidRPr="00024CDF">
        <w:rPr>
          <w:rFonts w:ascii="Arial" w:eastAsia="Arial" w:hAnsi="Arial" w:cs="Arial"/>
          <w:sz w:val="22"/>
          <w:szCs w:val="22"/>
        </w:rPr>
        <w:t xml:space="preserve"> at any time by </w:t>
      </w:r>
      <w:r w:rsidRPr="00024CDF">
        <w:rPr>
          <w:rFonts w:ascii="Arial" w:eastAsia="Arial" w:hAnsi="Arial" w:cs="Arial"/>
          <w:i/>
          <w:iCs/>
          <w:sz w:val="22"/>
          <w:szCs w:val="22"/>
        </w:rPr>
        <w:t>notifying</w:t>
      </w:r>
      <w:r w:rsidRPr="00024CDF">
        <w:rPr>
          <w:rFonts w:ascii="Arial" w:eastAsia="Arial" w:hAnsi="Arial" w:cs="Arial"/>
          <w:sz w:val="22"/>
          <w:szCs w:val="22"/>
        </w:rPr>
        <w:t xml:space="preserve">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(or leader in the case of a joint tender) that its invoice cannot be processed. The reasons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may cite for not being able to process an invoice are:</w:t>
      </w:r>
    </w:p>
    <w:p w14:paraId="3E2A55BD" w14:textId="4CD4DAF3" w:rsidR="001253D8" w:rsidRPr="00024CDF" w:rsidRDefault="001253D8" w:rsidP="47E28512">
      <w:pPr>
        <w:numPr>
          <w:ilvl w:val="0"/>
          <w:numId w:val="12"/>
        </w:numPr>
        <w:spacing w:after="240" w:afterAutospacing="0"/>
        <w:rPr>
          <w:rFonts w:ascii="Arial" w:eastAsia="Arial" w:hAnsi="Arial" w:cs="Arial"/>
          <w:sz w:val="22"/>
          <w:szCs w:val="22"/>
        </w:rPr>
      </w:pPr>
      <w:r w:rsidRPr="00024CDF">
        <w:rPr>
          <w:rFonts w:ascii="Arial" w:eastAsia="Arial" w:hAnsi="Arial" w:cs="Arial"/>
          <w:sz w:val="22"/>
          <w:szCs w:val="22"/>
        </w:rPr>
        <w:t xml:space="preserve">because it does not comply with the </w:t>
      </w:r>
      <w:r w:rsidR="00B543E4" w:rsidRPr="00024CDF">
        <w:rPr>
          <w:rFonts w:ascii="Arial" w:eastAsia="Arial" w:hAnsi="Arial" w:cs="Arial"/>
          <w:sz w:val="22"/>
          <w:szCs w:val="22"/>
        </w:rPr>
        <w:t>Contract</w:t>
      </w:r>
      <w:r w:rsidRPr="00024CDF">
        <w:rPr>
          <w:rFonts w:ascii="Arial" w:eastAsia="Arial" w:hAnsi="Arial" w:cs="Arial"/>
          <w:sz w:val="22"/>
          <w:szCs w:val="22"/>
        </w:rPr>
        <w:t xml:space="preserve">; </w:t>
      </w:r>
    </w:p>
    <w:p w14:paraId="79280AA6" w14:textId="26039834" w:rsidR="001253D8" w:rsidRPr="00024CDF" w:rsidRDefault="001253D8" w:rsidP="47E28512">
      <w:pPr>
        <w:numPr>
          <w:ilvl w:val="0"/>
          <w:numId w:val="12"/>
        </w:numPr>
        <w:spacing w:after="240" w:afterAutospacing="0"/>
        <w:rPr>
          <w:rFonts w:ascii="Arial" w:eastAsia="Arial" w:hAnsi="Arial" w:cs="Arial"/>
          <w:sz w:val="22"/>
          <w:szCs w:val="22"/>
        </w:rPr>
      </w:pPr>
      <w:r w:rsidRPr="00024CDF">
        <w:rPr>
          <w:rFonts w:ascii="Arial" w:eastAsia="Arial" w:hAnsi="Arial" w:cs="Arial"/>
          <w:sz w:val="22"/>
          <w:szCs w:val="22"/>
        </w:rPr>
        <w:t xml:space="preserve">because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has not </w:t>
      </w:r>
      <w:r w:rsidR="00A21167" w:rsidRPr="00024CDF">
        <w:rPr>
          <w:rFonts w:ascii="Arial" w:eastAsia="Arial" w:hAnsi="Arial" w:cs="Arial"/>
          <w:sz w:val="22"/>
          <w:szCs w:val="22"/>
        </w:rPr>
        <w:t xml:space="preserve">observed the payment conditions provided under </w:t>
      </w:r>
      <w:r w:rsidR="00D30C62" w:rsidRPr="00024CDF">
        <w:rPr>
          <w:rFonts w:ascii="Arial" w:eastAsia="Arial" w:hAnsi="Arial" w:cs="Arial"/>
          <w:sz w:val="22"/>
          <w:szCs w:val="22"/>
        </w:rPr>
        <w:t>Article</w:t>
      </w:r>
      <w:r w:rsidR="00A21167" w:rsidRPr="00024CDF">
        <w:rPr>
          <w:rFonts w:ascii="Arial" w:eastAsia="Arial" w:hAnsi="Arial" w:cs="Arial"/>
          <w:sz w:val="22"/>
          <w:szCs w:val="22"/>
        </w:rPr>
        <w:t xml:space="preserve"> I.5.</w:t>
      </w:r>
      <w:r w:rsidRPr="00024CDF">
        <w:rPr>
          <w:rFonts w:ascii="Arial" w:eastAsia="Arial" w:hAnsi="Arial" w:cs="Arial"/>
          <w:sz w:val="22"/>
          <w:szCs w:val="22"/>
        </w:rPr>
        <w:t xml:space="preserve"> </w:t>
      </w:r>
    </w:p>
    <w:p w14:paraId="3C4AEE87" w14:textId="491C89F7" w:rsidR="001253D8" w:rsidRPr="00024CDF" w:rsidRDefault="001253D8" w:rsidP="47E28512">
      <w:pPr>
        <w:jc w:val="both"/>
        <w:rPr>
          <w:rFonts w:ascii="Arial" w:eastAsia="Arial" w:hAnsi="Arial" w:cs="Arial"/>
          <w:sz w:val="22"/>
          <w:szCs w:val="22"/>
        </w:rPr>
      </w:pPr>
      <w:r w:rsidRPr="00024CDF">
        <w:rPr>
          <w:rFonts w:ascii="Arial" w:eastAsia="Arial" w:hAnsi="Arial" w:cs="Arial"/>
          <w:sz w:val="22"/>
          <w:szCs w:val="22"/>
        </w:rPr>
        <w:t xml:space="preserve">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must </w:t>
      </w:r>
      <w:r w:rsidRPr="00024CDF">
        <w:rPr>
          <w:rFonts w:ascii="Arial" w:eastAsia="Arial" w:hAnsi="Arial" w:cs="Arial"/>
          <w:i/>
          <w:iCs/>
          <w:sz w:val="22"/>
          <w:szCs w:val="22"/>
        </w:rPr>
        <w:t>notify</w:t>
      </w:r>
      <w:r w:rsidRPr="00024CDF">
        <w:rPr>
          <w:rFonts w:ascii="Arial" w:eastAsia="Arial" w:hAnsi="Arial" w:cs="Arial"/>
          <w:sz w:val="22"/>
          <w:szCs w:val="22"/>
        </w:rPr>
        <w:t xml:space="preserve">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(or leader in the case of joint tender) as soon as possible of any such suspension, giving the reasons for it.</w:t>
      </w:r>
      <w:r w:rsidR="0092017D" w:rsidRPr="00024CDF">
        <w:rPr>
          <w:rFonts w:ascii="Arial" w:eastAsia="Arial" w:hAnsi="Arial" w:cs="Arial"/>
          <w:sz w:val="22"/>
          <w:szCs w:val="22"/>
        </w:rPr>
        <w:t xml:space="preserve"> </w:t>
      </w:r>
      <w:r w:rsidR="00A21167" w:rsidRPr="00024CDF">
        <w:rPr>
          <w:rFonts w:ascii="Arial" w:eastAsia="Arial" w:hAnsi="Arial" w:cs="Arial"/>
          <w:sz w:val="22"/>
          <w:szCs w:val="22"/>
        </w:rPr>
        <w:t>T</w:t>
      </w:r>
      <w:r w:rsidR="0092017D" w:rsidRPr="00024CDF">
        <w:rPr>
          <w:rFonts w:ascii="Arial" w:eastAsia="Arial" w:hAnsi="Arial" w:cs="Arial"/>
          <w:sz w:val="22"/>
          <w:szCs w:val="22"/>
        </w:rPr>
        <w:t xml:space="preserve">he </w:t>
      </w:r>
      <w:r w:rsidR="00B543E4" w:rsidRPr="00024CDF">
        <w:rPr>
          <w:rFonts w:ascii="Arial" w:eastAsia="Arial" w:hAnsi="Arial" w:cs="Arial"/>
          <w:sz w:val="22"/>
          <w:szCs w:val="22"/>
        </w:rPr>
        <w:t>Contracting Authority</w:t>
      </w:r>
      <w:r w:rsidR="00A21167" w:rsidRPr="00024CDF">
        <w:rPr>
          <w:rFonts w:ascii="Arial" w:eastAsia="Arial" w:hAnsi="Arial" w:cs="Arial"/>
          <w:sz w:val="22"/>
          <w:szCs w:val="22"/>
        </w:rPr>
        <w:t xml:space="preserve"> </w:t>
      </w:r>
      <w:r w:rsidR="0092017D" w:rsidRPr="00024CDF">
        <w:rPr>
          <w:rFonts w:ascii="Arial" w:eastAsia="Arial" w:hAnsi="Arial" w:cs="Arial"/>
          <w:sz w:val="22"/>
          <w:szCs w:val="22"/>
        </w:rPr>
        <w:t xml:space="preserve">shall notify the </w:t>
      </w:r>
      <w:r w:rsidR="00B543E4" w:rsidRPr="00024CDF">
        <w:rPr>
          <w:rFonts w:ascii="Arial" w:eastAsia="Arial" w:hAnsi="Arial" w:cs="Arial"/>
          <w:sz w:val="22"/>
          <w:szCs w:val="22"/>
        </w:rPr>
        <w:t>Contractor</w:t>
      </w:r>
      <w:r w:rsidR="0092017D" w:rsidRPr="00024CDF">
        <w:rPr>
          <w:rFonts w:ascii="Arial" w:eastAsia="Arial" w:hAnsi="Arial" w:cs="Arial"/>
          <w:sz w:val="22"/>
          <w:szCs w:val="22"/>
        </w:rPr>
        <w:t xml:space="preserve"> (or leader in case of a joint tender) the time limits to submit additional information or corrections or a new version of the documents or deliverables if the </w:t>
      </w:r>
      <w:r w:rsidR="00B543E4" w:rsidRPr="00024CDF">
        <w:rPr>
          <w:rFonts w:ascii="Arial" w:eastAsia="Arial" w:hAnsi="Arial" w:cs="Arial"/>
          <w:sz w:val="22"/>
          <w:szCs w:val="22"/>
        </w:rPr>
        <w:t>Contracting Authority</w:t>
      </w:r>
      <w:r w:rsidR="00A21167" w:rsidRPr="00024CDF">
        <w:rPr>
          <w:rFonts w:ascii="Arial" w:eastAsia="Arial" w:hAnsi="Arial" w:cs="Arial"/>
          <w:sz w:val="22"/>
          <w:szCs w:val="22"/>
        </w:rPr>
        <w:t xml:space="preserve"> </w:t>
      </w:r>
      <w:r w:rsidR="0092017D" w:rsidRPr="00024CDF">
        <w:rPr>
          <w:rFonts w:ascii="Arial" w:eastAsia="Arial" w:hAnsi="Arial" w:cs="Arial"/>
          <w:sz w:val="22"/>
          <w:szCs w:val="22"/>
        </w:rPr>
        <w:t xml:space="preserve">requires it. </w:t>
      </w:r>
    </w:p>
    <w:p w14:paraId="21AD9766" w14:textId="556DF39A" w:rsidR="001253D8" w:rsidRPr="00024CDF" w:rsidRDefault="001253D8" w:rsidP="47E28512">
      <w:pPr>
        <w:jc w:val="both"/>
        <w:rPr>
          <w:rFonts w:ascii="Arial" w:eastAsia="Arial" w:hAnsi="Arial" w:cs="Arial"/>
          <w:sz w:val="22"/>
          <w:szCs w:val="22"/>
        </w:rPr>
      </w:pPr>
      <w:r w:rsidRPr="00024CDF">
        <w:rPr>
          <w:rFonts w:ascii="Arial" w:eastAsia="Arial" w:hAnsi="Arial" w:cs="Arial"/>
          <w:sz w:val="22"/>
          <w:szCs w:val="22"/>
        </w:rPr>
        <w:t xml:space="preserve">Suspension takes effect on the date the </w:t>
      </w:r>
      <w:r w:rsidR="00B543E4" w:rsidRPr="00024CDF">
        <w:rPr>
          <w:rFonts w:ascii="Arial" w:eastAsia="Arial" w:hAnsi="Arial" w:cs="Arial"/>
          <w:sz w:val="22"/>
          <w:szCs w:val="22"/>
        </w:rPr>
        <w:t>Contracting Authority</w:t>
      </w:r>
      <w:r w:rsidR="00A21167" w:rsidRPr="00024CDF">
        <w:rPr>
          <w:rFonts w:ascii="Arial" w:eastAsia="Arial" w:hAnsi="Arial" w:cs="Arial"/>
          <w:sz w:val="22"/>
          <w:szCs w:val="22"/>
        </w:rPr>
        <w:t xml:space="preserve"> </w:t>
      </w:r>
      <w:r w:rsidRPr="00024CDF">
        <w:rPr>
          <w:rFonts w:ascii="Arial" w:eastAsia="Arial" w:hAnsi="Arial" w:cs="Arial"/>
          <w:sz w:val="22"/>
          <w:szCs w:val="22"/>
        </w:rPr>
        <w:t xml:space="preserve">sends the </w:t>
      </w:r>
      <w:r w:rsidRPr="00024CDF">
        <w:rPr>
          <w:rFonts w:ascii="Arial" w:eastAsia="Arial" w:hAnsi="Arial" w:cs="Arial"/>
          <w:i/>
          <w:iCs/>
          <w:sz w:val="22"/>
          <w:szCs w:val="22"/>
        </w:rPr>
        <w:t>notification</w:t>
      </w:r>
      <w:r w:rsidRPr="00024CDF">
        <w:rPr>
          <w:rFonts w:ascii="Arial" w:eastAsia="Arial" w:hAnsi="Arial" w:cs="Arial"/>
          <w:sz w:val="22"/>
          <w:szCs w:val="22"/>
        </w:rPr>
        <w:t xml:space="preserve">. The remaining payment period resumes from the date on which the </w:t>
      </w:r>
      <w:r w:rsidR="00354DFA" w:rsidRPr="00024CDF">
        <w:rPr>
          <w:rFonts w:ascii="Arial" w:eastAsia="Arial" w:hAnsi="Arial" w:cs="Arial"/>
          <w:sz w:val="22"/>
          <w:szCs w:val="22"/>
        </w:rPr>
        <w:t>outstanding conditions are being fulfilled</w:t>
      </w:r>
      <w:r w:rsidRPr="00024CDF">
        <w:rPr>
          <w:rFonts w:ascii="Arial" w:eastAsia="Arial" w:hAnsi="Arial" w:cs="Arial"/>
          <w:sz w:val="22"/>
          <w:szCs w:val="22"/>
        </w:rPr>
        <w:t xml:space="preserve">. </w:t>
      </w:r>
    </w:p>
    <w:p w14:paraId="5F2C860F" w14:textId="62A6CB77" w:rsidR="001253D8" w:rsidRPr="00024CDF" w:rsidRDefault="00354DFA" w:rsidP="47E28512">
      <w:pPr>
        <w:pStyle w:val="Heading3contract"/>
        <w:rPr>
          <w:rFonts w:ascii="Arial" w:eastAsia="Arial" w:hAnsi="Arial" w:cs="Arial"/>
          <w:sz w:val="22"/>
          <w:szCs w:val="22"/>
        </w:rPr>
      </w:pPr>
      <w:bookmarkStart w:id="191" w:name="_Toc436397684"/>
      <w:bookmarkStart w:id="192" w:name="_Toc436888370"/>
      <w:r w:rsidRPr="00024CDF">
        <w:rPr>
          <w:rFonts w:ascii="Arial" w:eastAsia="Arial" w:hAnsi="Arial" w:cs="Arial"/>
          <w:sz w:val="22"/>
          <w:szCs w:val="22"/>
        </w:rPr>
        <w:t>II.</w:t>
      </w:r>
      <w:r w:rsidR="003E4ADF" w:rsidRPr="00024CDF">
        <w:rPr>
          <w:rFonts w:ascii="Arial" w:eastAsia="Arial" w:hAnsi="Arial" w:cs="Arial"/>
          <w:sz w:val="22"/>
          <w:szCs w:val="22"/>
        </w:rPr>
        <w:t>2</w:t>
      </w:r>
      <w:r w:rsidR="00A168FE" w:rsidRPr="00024CDF">
        <w:rPr>
          <w:rFonts w:ascii="Arial" w:eastAsia="Arial" w:hAnsi="Arial" w:cs="Arial"/>
          <w:sz w:val="22"/>
          <w:szCs w:val="22"/>
        </w:rPr>
        <w:t>4</w:t>
      </w:r>
      <w:r w:rsidRPr="00024CDF">
        <w:rPr>
          <w:rFonts w:ascii="Arial" w:eastAsia="Arial" w:hAnsi="Arial" w:cs="Arial"/>
          <w:sz w:val="22"/>
          <w:szCs w:val="22"/>
        </w:rPr>
        <w:t xml:space="preserve">.8 </w:t>
      </w:r>
      <w:r w:rsidR="001253D8" w:rsidRPr="00024CDF">
        <w:rPr>
          <w:rFonts w:ascii="Arial" w:eastAsia="Arial" w:hAnsi="Arial" w:cs="Arial"/>
          <w:sz w:val="22"/>
          <w:szCs w:val="22"/>
        </w:rPr>
        <w:t>Interest on late payment</w:t>
      </w:r>
      <w:bookmarkEnd w:id="191"/>
      <w:bookmarkEnd w:id="192"/>
    </w:p>
    <w:p w14:paraId="4A1FD3E0" w14:textId="67B7C9E0" w:rsidR="001253D8" w:rsidRPr="00024CDF" w:rsidRDefault="001253D8" w:rsidP="47E28512">
      <w:pPr>
        <w:jc w:val="both"/>
        <w:rPr>
          <w:rFonts w:ascii="Arial" w:eastAsia="Arial" w:hAnsi="Arial" w:cs="Arial"/>
          <w:color w:val="000000"/>
          <w:sz w:val="22"/>
          <w:szCs w:val="22"/>
        </w:rPr>
      </w:pPr>
      <w:r w:rsidRPr="00024CDF">
        <w:rPr>
          <w:rFonts w:ascii="Arial" w:eastAsia="Arial" w:hAnsi="Arial" w:cs="Arial"/>
          <w:color w:val="000000" w:themeColor="text1"/>
          <w:sz w:val="22"/>
          <w:szCs w:val="22"/>
        </w:rPr>
        <w:t xml:space="preserve">On expiry of the payment periods specified in </w:t>
      </w:r>
      <w:r w:rsidR="00D30C62" w:rsidRPr="00024CDF">
        <w:rPr>
          <w:rFonts w:ascii="Arial" w:eastAsia="Arial" w:hAnsi="Arial" w:cs="Arial"/>
          <w:color w:val="000000" w:themeColor="text1"/>
          <w:sz w:val="22"/>
          <w:szCs w:val="22"/>
        </w:rPr>
        <w:t>Article</w:t>
      </w:r>
      <w:r w:rsidRPr="00024CDF">
        <w:rPr>
          <w:rFonts w:ascii="Arial" w:eastAsia="Arial" w:hAnsi="Arial" w:cs="Arial"/>
          <w:color w:val="000000" w:themeColor="text1"/>
          <w:sz w:val="22"/>
          <w:szCs w:val="22"/>
        </w:rPr>
        <w:t xml:space="preserve"> I.</w:t>
      </w:r>
      <w:r w:rsidR="003A4FCB" w:rsidRPr="00024CDF">
        <w:rPr>
          <w:rFonts w:ascii="Arial" w:eastAsia="Arial" w:hAnsi="Arial" w:cs="Arial"/>
          <w:color w:val="000000" w:themeColor="text1"/>
          <w:sz w:val="22"/>
          <w:szCs w:val="22"/>
        </w:rPr>
        <w:t>5</w:t>
      </w:r>
      <w:r w:rsidRPr="00024CDF">
        <w:rPr>
          <w:rFonts w:ascii="Arial" w:eastAsia="Arial" w:hAnsi="Arial" w:cs="Arial"/>
          <w:color w:val="000000" w:themeColor="text1"/>
          <w:sz w:val="22"/>
          <w:szCs w:val="22"/>
        </w:rPr>
        <w:t xml:space="preserve">, the </w:t>
      </w:r>
      <w:r w:rsidR="00B543E4" w:rsidRPr="00024CDF">
        <w:rPr>
          <w:rFonts w:ascii="Arial" w:eastAsia="Arial" w:hAnsi="Arial" w:cs="Arial"/>
          <w:color w:val="000000" w:themeColor="text1"/>
          <w:sz w:val="22"/>
          <w:szCs w:val="22"/>
        </w:rPr>
        <w:t>Contractor</w:t>
      </w:r>
      <w:r w:rsidRPr="00024CDF">
        <w:rPr>
          <w:rFonts w:ascii="Arial" w:eastAsia="Arial" w:hAnsi="Arial" w:cs="Arial"/>
          <w:color w:val="000000" w:themeColor="text1"/>
          <w:sz w:val="22"/>
          <w:szCs w:val="22"/>
        </w:rPr>
        <w:t xml:space="preserve"> </w:t>
      </w:r>
      <w:r w:rsidRPr="00024CDF">
        <w:rPr>
          <w:rFonts w:ascii="Arial" w:eastAsia="Arial" w:hAnsi="Arial" w:cs="Arial"/>
          <w:sz w:val="22"/>
          <w:szCs w:val="22"/>
        </w:rPr>
        <w:t xml:space="preserve">(or leader in the case of a joint tender) </w:t>
      </w:r>
      <w:r w:rsidRPr="00024CDF">
        <w:rPr>
          <w:rFonts w:ascii="Arial" w:eastAsia="Arial" w:hAnsi="Arial" w:cs="Arial"/>
          <w:color w:val="000000" w:themeColor="text1"/>
          <w:sz w:val="22"/>
          <w:szCs w:val="22"/>
        </w:rPr>
        <w:t xml:space="preserve">is entitled to interest on late payment at the rate applied by the European Central Bank for its main refinancing operations in euros (the reference rate) plus </w:t>
      </w:r>
      <w:r w:rsidR="00354DFA" w:rsidRPr="00024CDF">
        <w:rPr>
          <w:rFonts w:ascii="Arial" w:eastAsia="Arial" w:hAnsi="Arial" w:cs="Arial"/>
          <w:color w:val="000000" w:themeColor="text1"/>
          <w:sz w:val="22"/>
          <w:szCs w:val="22"/>
        </w:rPr>
        <w:t>four</w:t>
      </w:r>
      <w:r w:rsidRPr="00024CDF">
        <w:rPr>
          <w:rFonts w:ascii="Arial" w:eastAsia="Arial" w:hAnsi="Arial" w:cs="Arial"/>
          <w:color w:val="000000" w:themeColor="text1"/>
          <w:sz w:val="22"/>
          <w:szCs w:val="22"/>
        </w:rPr>
        <w:t xml:space="preserve"> points. The reference rate is the rate in force, as published in the C series of the </w:t>
      </w:r>
      <w:r w:rsidRPr="00024CDF">
        <w:rPr>
          <w:rFonts w:ascii="Arial" w:eastAsia="Arial" w:hAnsi="Arial" w:cs="Arial"/>
          <w:i/>
          <w:iCs/>
          <w:color w:val="000000" w:themeColor="text1"/>
          <w:sz w:val="22"/>
          <w:szCs w:val="22"/>
        </w:rPr>
        <w:t>Official Journal of the European Union,</w:t>
      </w:r>
      <w:r w:rsidRPr="00024CDF">
        <w:rPr>
          <w:rFonts w:ascii="Arial" w:eastAsia="Arial" w:hAnsi="Arial" w:cs="Arial"/>
          <w:color w:val="000000" w:themeColor="text1"/>
          <w:sz w:val="22"/>
          <w:szCs w:val="22"/>
        </w:rPr>
        <w:t xml:space="preserve"> on the first day of the month in which the payment period ends.</w:t>
      </w:r>
    </w:p>
    <w:p w14:paraId="42101DD4" w14:textId="4C306864" w:rsidR="001253D8" w:rsidRPr="00024CDF" w:rsidRDefault="001253D8" w:rsidP="47E28512">
      <w:pPr>
        <w:jc w:val="both"/>
        <w:rPr>
          <w:rFonts w:ascii="Arial" w:eastAsia="Arial" w:hAnsi="Arial" w:cs="Arial"/>
          <w:color w:val="000000"/>
          <w:sz w:val="22"/>
          <w:szCs w:val="22"/>
        </w:rPr>
      </w:pPr>
      <w:r w:rsidRPr="00024CDF">
        <w:rPr>
          <w:rFonts w:ascii="Arial" w:eastAsia="Arial" w:hAnsi="Arial" w:cs="Arial"/>
          <w:color w:val="000000" w:themeColor="text1"/>
          <w:sz w:val="22"/>
          <w:szCs w:val="22"/>
        </w:rPr>
        <w:t xml:space="preserve">Suspension of the payment period as provided for in </w:t>
      </w:r>
      <w:r w:rsidR="00D30C62" w:rsidRPr="00024CDF">
        <w:rPr>
          <w:rFonts w:ascii="Arial" w:eastAsia="Arial" w:hAnsi="Arial" w:cs="Arial"/>
          <w:color w:val="000000" w:themeColor="text1"/>
          <w:sz w:val="22"/>
          <w:szCs w:val="22"/>
        </w:rPr>
        <w:t>Article</w:t>
      </w:r>
      <w:r w:rsidRPr="00024CDF">
        <w:rPr>
          <w:rFonts w:ascii="Arial" w:eastAsia="Arial" w:hAnsi="Arial" w:cs="Arial"/>
          <w:color w:val="000000" w:themeColor="text1"/>
          <w:sz w:val="22"/>
          <w:szCs w:val="22"/>
        </w:rPr>
        <w:t xml:space="preserve"> II.2</w:t>
      </w:r>
      <w:r w:rsidR="00DB6384" w:rsidRPr="00024CDF">
        <w:rPr>
          <w:rFonts w:ascii="Arial" w:eastAsia="Arial" w:hAnsi="Arial" w:cs="Arial"/>
          <w:color w:val="000000" w:themeColor="text1"/>
          <w:sz w:val="22"/>
          <w:szCs w:val="22"/>
        </w:rPr>
        <w:t>4</w:t>
      </w:r>
      <w:r w:rsidRPr="00024CDF">
        <w:rPr>
          <w:rFonts w:ascii="Arial" w:eastAsia="Arial" w:hAnsi="Arial" w:cs="Arial"/>
          <w:color w:val="000000" w:themeColor="text1"/>
          <w:sz w:val="22"/>
          <w:szCs w:val="22"/>
        </w:rPr>
        <w:t>.7</w:t>
      </w:r>
      <w:r w:rsidR="00460CCB" w:rsidRPr="00024CDF">
        <w:rPr>
          <w:rFonts w:ascii="Arial" w:eastAsia="Arial" w:hAnsi="Arial" w:cs="Arial"/>
          <w:color w:val="000000" w:themeColor="text1"/>
          <w:sz w:val="22"/>
          <w:szCs w:val="22"/>
        </w:rPr>
        <w:t xml:space="preserve"> [</w:t>
      </w:r>
      <w:r w:rsidR="00460CCB" w:rsidRPr="00024CDF">
        <w:rPr>
          <w:rFonts w:ascii="Arial" w:eastAsia="Arial" w:hAnsi="Arial" w:cs="Arial"/>
          <w:sz w:val="22"/>
          <w:szCs w:val="22"/>
        </w:rPr>
        <w:t>Suspension of the time allowed for payment</w:t>
      </w:r>
      <w:r w:rsidR="00CF6DF1" w:rsidRPr="00024CDF">
        <w:rPr>
          <w:rFonts w:ascii="Arial" w:eastAsia="Arial" w:hAnsi="Arial" w:cs="Arial"/>
          <w:sz w:val="22"/>
          <w:szCs w:val="22"/>
        </w:rPr>
        <w:t>]</w:t>
      </w:r>
      <w:r w:rsidRPr="00024CDF">
        <w:rPr>
          <w:rFonts w:ascii="Arial" w:eastAsia="Arial" w:hAnsi="Arial" w:cs="Arial"/>
          <w:color w:val="000000" w:themeColor="text1"/>
          <w:sz w:val="22"/>
          <w:szCs w:val="22"/>
        </w:rPr>
        <w:t xml:space="preserve"> is not considered as giving rise to late payment. </w:t>
      </w:r>
    </w:p>
    <w:p w14:paraId="7F55259A" w14:textId="3C47CE99" w:rsidR="001253D8" w:rsidRPr="00024CDF" w:rsidRDefault="001253D8" w:rsidP="47E28512">
      <w:pPr>
        <w:jc w:val="both"/>
        <w:rPr>
          <w:rFonts w:ascii="Arial" w:eastAsia="Arial" w:hAnsi="Arial" w:cs="Arial"/>
          <w:sz w:val="22"/>
          <w:szCs w:val="22"/>
        </w:rPr>
      </w:pPr>
      <w:r w:rsidRPr="00024CDF">
        <w:rPr>
          <w:rFonts w:ascii="Arial" w:eastAsia="Arial" w:hAnsi="Arial" w:cs="Arial"/>
          <w:sz w:val="22"/>
          <w:szCs w:val="22"/>
        </w:rPr>
        <w:t xml:space="preserve">Interest on late payment covers the period running from the day following the due date for payment up to and including the date of payment as defined in </w:t>
      </w:r>
      <w:r w:rsidR="006B5B5F" w:rsidRPr="00024CDF">
        <w:rPr>
          <w:rFonts w:ascii="Arial" w:eastAsia="Arial" w:hAnsi="Arial" w:cs="Arial"/>
          <w:sz w:val="22"/>
          <w:szCs w:val="22"/>
        </w:rPr>
        <w:t xml:space="preserve">Article </w:t>
      </w:r>
      <w:r w:rsidRPr="00024CDF">
        <w:rPr>
          <w:rFonts w:ascii="Arial" w:eastAsia="Arial" w:hAnsi="Arial" w:cs="Arial"/>
          <w:sz w:val="22"/>
          <w:szCs w:val="22"/>
        </w:rPr>
        <w:t>II.2</w:t>
      </w:r>
      <w:r w:rsidR="00DB6384" w:rsidRPr="00024CDF">
        <w:rPr>
          <w:rFonts w:ascii="Arial" w:eastAsia="Arial" w:hAnsi="Arial" w:cs="Arial"/>
          <w:sz w:val="22"/>
          <w:szCs w:val="22"/>
        </w:rPr>
        <w:t>4</w:t>
      </w:r>
      <w:r w:rsidRPr="00024CDF">
        <w:rPr>
          <w:rFonts w:ascii="Arial" w:eastAsia="Arial" w:hAnsi="Arial" w:cs="Arial"/>
          <w:sz w:val="22"/>
          <w:szCs w:val="22"/>
        </w:rPr>
        <w:t>.1</w:t>
      </w:r>
      <w:r w:rsidR="00CF6DF1" w:rsidRPr="00024CDF">
        <w:rPr>
          <w:rFonts w:ascii="Arial" w:eastAsia="Arial" w:hAnsi="Arial" w:cs="Arial"/>
          <w:sz w:val="22"/>
          <w:szCs w:val="22"/>
        </w:rPr>
        <w:t xml:space="preserve"> [Date of Payment].</w:t>
      </w:r>
    </w:p>
    <w:p w14:paraId="0090921D" w14:textId="7111FCF5" w:rsidR="001253D8" w:rsidRPr="00024CDF" w:rsidRDefault="001253D8" w:rsidP="47E28512">
      <w:pPr>
        <w:jc w:val="both"/>
        <w:rPr>
          <w:rFonts w:ascii="Arial" w:eastAsia="Arial" w:hAnsi="Arial" w:cs="Arial"/>
          <w:color w:val="000000"/>
          <w:sz w:val="22"/>
          <w:szCs w:val="22"/>
        </w:rPr>
      </w:pPr>
      <w:r w:rsidRPr="00024CDF">
        <w:rPr>
          <w:rFonts w:ascii="Arial" w:eastAsia="Arial" w:hAnsi="Arial" w:cs="Arial"/>
          <w:color w:val="000000" w:themeColor="text1"/>
          <w:sz w:val="22"/>
          <w:szCs w:val="22"/>
        </w:rPr>
        <w:t xml:space="preserve">However, when the calculated interest is EUR 200 or less, it must be paid to the </w:t>
      </w:r>
      <w:r w:rsidR="00B543E4" w:rsidRPr="00024CDF">
        <w:rPr>
          <w:rFonts w:ascii="Arial" w:eastAsia="Arial" w:hAnsi="Arial" w:cs="Arial"/>
          <w:color w:val="000000" w:themeColor="text1"/>
          <w:sz w:val="22"/>
          <w:szCs w:val="22"/>
        </w:rPr>
        <w:t>Contractor</w:t>
      </w:r>
      <w:r w:rsidRPr="00024CDF">
        <w:rPr>
          <w:rFonts w:ascii="Arial" w:eastAsia="Arial" w:hAnsi="Arial" w:cs="Arial"/>
          <w:color w:val="000000" w:themeColor="text1"/>
          <w:sz w:val="22"/>
          <w:szCs w:val="22"/>
        </w:rPr>
        <w:t xml:space="preserve"> </w:t>
      </w:r>
      <w:r w:rsidRPr="00024CDF">
        <w:rPr>
          <w:rFonts w:ascii="Arial" w:eastAsia="Arial" w:hAnsi="Arial" w:cs="Arial"/>
          <w:sz w:val="22"/>
          <w:szCs w:val="22"/>
        </w:rPr>
        <w:t xml:space="preserve">(or leader in the case of a joint tender) </w:t>
      </w:r>
      <w:r w:rsidRPr="00024CDF">
        <w:rPr>
          <w:rFonts w:ascii="Arial" w:eastAsia="Arial" w:hAnsi="Arial" w:cs="Arial"/>
          <w:color w:val="000000" w:themeColor="text1"/>
          <w:sz w:val="22"/>
          <w:szCs w:val="22"/>
        </w:rPr>
        <w:t>only if it requests it within two months of receiving late payment.</w:t>
      </w:r>
    </w:p>
    <w:p w14:paraId="45421E1A" w14:textId="14DD6DDB" w:rsidR="008C4FF0" w:rsidRPr="00024CDF" w:rsidRDefault="00F7555D" w:rsidP="47E28512">
      <w:pPr>
        <w:pStyle w:val="Heading2contracts"/>
        <w:rPr>
          <w:rFonts w:ascii="Arial" w:eastAsia="Arial" w:hAnsi="Arial" w:cs="Arial"/>
          <w:sz w:val="22"/>
          <w:szCs w:val="22"/>
        </w:rPr>
      </w:pPr>
      <w:bookmarkStart w:id="193" w:name="_Toc436397685"/>
      <w:bookmarkStart w:id="194" w:name="_Toc1240451553"/>
      <w:r w:rsidRPr="00024CDF">
        <w:rPr>
          <w:rFonts w:ascii="Arial" w:eastAsia="Arial" w:hAnsi="Arial" w:cs="Arial"/>
          <w:sz w:val="22"/>
          <w:szCs w:val="22"/>
        </w:rPr>
        <w:t>II.</w:t>
      </w:r>
      <w:r w:rsidR="003E4ADF" w:rsidRPr="00024CDF">
        <w:rPr>
          <w:rFonts w:ascii="Arial" w:eastAsia="Arial" w:hAnsi="Arial" w:cs="Arial"/>
          <w:sz w:val="22"/>
          <w:szCs w:val="22"/>
        </w:rPr>
        <w:t>2</w:t>
      </w:r>
      <w:r w:rsidR="00A168FE" w:rsidRPr="00024CDF">
        <w:rPr>
          <w:rFonts w:ascii="Arial" w:eastAsia="Arial" w:hAnsi="Arial" w:cs="Arial"/>
          <w:sz w:val="22"/>
          <w:szCs w:val="22"/>
        </w:rPr>
        <w:t>5</w:t>
      </w:r>
      <w:r w:rsidR="003E4ADF" w:rsidRPr="00024CDF">
        <w:rPr>
          <w:rFonts w:ascii="Arial" w:eastAsia="Arial" w:hAnsi="Arial" w:cs="Arial"/>
          <w:sz w:val="22"/>
          <w:szCs w:val="22"/>
        </w:rPr>
        <w:t xml:space="preserve"> </w:t>
      </w:r>
      <w:r w:rsidR="004367A9" w:rsidRPr="00024CDF">
        <w:rPr>
          <w:rFonts w:ascii="Arial" w:eastAsia="Arial" w:hAnsi="Arial" w:cs="Arial"/>
          <w:sz w:val="22"/>
          <w:szCs w:val="22"/>
        </w:rPr>
        <w:t>Reimbursements</w:t>
      </w:r>
      <w:bookmarkEnd w:id="193"/>
      <w:bookmarkEnd w:id="194"/>
    </w:p>
    <w:p w14:paraId="1489B4CC" w14:textId="738F48AC" w:rsidR="004367A9" w:rsidRPr="00024CDF" w:rsidRDefault="004367A9" w:rsidP="47E28512">
      <w:pPr>
        <w:spacing w:after="120"/>
        <w:ind w:left="709" w:hanging="709"/>
        <w:jc w:val="both"/>
        <w:rPr>
          <w:rFonts w:ascii="Arial" w:eastAsia="Arial" w:hAnsi="Arial" w:cs="Arial"/>
          <w:sz w:val="22"/>
          <w:szCs w:val="22"/>
        </w:rPr>
      </w:pPr>
      <w:r w:rsidRPr="00024CDF">
        <w:rPr>
          <w:rFonts w:ascii="Arial" w:eastAsia="Arial" w:hAnsi="Arial" w:cs="Arial"/>
          <w:b/>
          <w:bCs/>
          <w:sz w:val="22"/>
          <w:szCs w:val="22"/>
        </w:rPr>
        <w:t>II.</w:t>
      </w:r>
      <w:r w:rsidR="003E4ADF" w:rsidRPr="00024CDF">
        <w:rPr>
          <w:rFonts w:ascii="Arial" w:eastAsia="Arial" w:hAnsi="Arial" w:cs="Arial"/>
          <w:b/>
          <w:bCs/>
          <w:sz w:val="22"/>
          <w:szCs w:val="22"/>
        </w:rPr>
        <w:t>2</w:t>
      </w:r>
      <w:r w:rsidR="00DB6384" w:rsidRPr="00024CDF">
        <w:rPr>
          <w:rFonts w:ascii="Arial" w:eastAsia="Arial" w:hAnsi="Arial" w:cs="Arial"/>
          <w:b/>
          <w:bCs/>
          <w:sz w:val="22"/>
          <w:szCs w:val="22"/>
        </w:rPr>
        <w:t>5</w:t>
      </w:r>
      <w:r w:rsidRPr="00024CDF">
        <w:rPr>
          <w:rFonts w:ascii="Arial" w:eastAsia="Arial" w:hAnsi="Arial" w:cs="Arial"/>
          <w:b/>
          <w:bCs/>
          <w:sz w:val="22"/>
          <w:szCs w:val="22"/>
        </w:rPr>
        <w:t>.1</w:t>
      </w:r>
      <w:r w:rsidRPr="00024CDF">
        <w:rPr>
          <w:rFonts w:ascii="Arial" w:hAnsi="Arial" w:cs="Arial"/>
        </w:rPr>
        <w:tab/>
      </w:r>
      <w:r w:rsidR="02824BD4" w:rsidRPr="00024CDF">
        <w:rPr>
          <w:rFonts w:ascii="Arial" w:eastAsia="Arial" w:hAnsi="Arial" w:cs="Arial"/>
          <w:sz w:val="22"/>
          <w:szCs w:val="22"/>
        </w:rPr>
        <w:t xml:space="preserve"> Unless expressly provided otherwise in the Special Conditions or Annex I – Technical Specifications, all costs and expenses incurred by the Contractor in performing the Contract, including travel, accommodation and subsistence, are deemed included in the Contract Price and shall not be reimbursed separately.</w:t>
      </w:r>
    </w:p>
    <w:p w14:paraId="01E9C3E4" w14:textId="6F066917" w:rsidR="004367A9" w:rsidRPr="00024CDF" w:rsidRDefault="004367A9" w:rsidP="47E28512">
      <w:pPr>
        <w:spacing w:after="120"/>
        <w:ind w:left="709" w:hanging="709"/>
        <w:jc w:val="both"/>
        <w:rPr>
          <w:rFonts w:ascii="Arial" w:eastAsia="Arial" w:hAnsi="Arial" w:cs="Arial"/>
          <w:sz w:val="22"/>
          <w:szCs w:val="22"/>
        </w:rPr>
      </w:pPr>
      <w:r w:rsidRPr="00024CDF">
        <w:rPr>
          <w:rFonts w:ascii="Arial" w:eastAsia="Arial" w:hAnsi="Arial" w:cs="Arial"/>
          <w:b/>
          <w:bCs/>
          <w:sz w:val="22"/>
          <w:szCs w:val="22"/>
        </w:rPr>
        <w:t>II.</w:t>
      </w:r>
      <w:r w:rsidR="003E4ADF" w:rsidRPr="00024CDF">
        <w:rPr>
          <w:rFonts w:ascii="Arial" w:eastAsia="Arial" w:hAnsi="Arial" w:cs="Arial"/>
          <w:b/>
          <w:bCs/>
          <w:sz w:val="22"/>
          <w:szCs w:val="22"/>
        </w:rPr>
        <w:t>2</w:t>
      </w:r>
      <w:r w:rsidR="00DB6384" w:rsidRPr="00024CDF">
        <w:rPr>
          <w:rFonts w:ascii="Arial" w:eastAsia="Arial" w:hAnsi="Arial" w:cs="Arial"/>
          <w:b/>
          <w:bCs/>
          <w:sz w:val="22"/>
          <w:szCs w:val="22"/>
        </w:rPr>
        <w:t>5</w:t>
      </w:r>
      <w:r w:rsidRPr="00024CDF">
        <w:rPr>
          <w:rFonts w:ascii="Arial" w:eastAsia="Arial" w:hAnsi="Arial" w:cs="Arial"/>
          <w:b/>
          <w:bCs/>
          <w:sz w:val="22"/>
          <w:szCs w:val="22"/>
        </w:rPr>
        <w:t>.2</w:t>
      </w:r>
      <w:proofErr w:type="gramStart"/>
      <w:r w:rsidRPr="00024CDF">
        <w:rPr>
          <w:rFonts w:ascii="Arial" w:hAnsi="Arial" w:cs="Arial"/>
        </w:rPr>
        <w:tab/>
      </w:r>
      <w:r w:rsidR="00B80B2B" w:rsidRPr="00024CDF">
        <w:rPr>
          <w:rFonts w:ascii="Arial" w:eastAsia="Arial" w:hAnsi="Arial" w:cs="Arial"/>
          <w:sz w:val="22"/>
          <w:szCs w:val="22"/>
        </w:rPr>
        <w:t xml:space="preserve"> </w:t>
      </w:r>
      <w:r w:rsidR="1BBABCB2" w:rsidRPr="00024CDF">
        <w:rPr>
          <w:rFonts w:ascii="Arial" w:eastAsia="Arial" w:hAnsi="Arial" w:cs="Arial"/>
          <w:sz w:val="22"/>
          <w:szCs w:val="22"/>
        </w:rPr>
        <w:t xml:space="preserve"> Where</w:t>
      </w:r>
      <w:proofErr w:type="gramEnd"/>
      <w:r w:rsidR="1BBABCB2" w:rsidRPr="00024CDF">
        <w:rPr>
          <w:rFonts w:ascii="Arial" w:eastAsia="Arial" w:hAnsi="Arial" w:cs="Arial"/>
          <w:sz w:val="22"/>
          <w:szCs w:val="22"/>
        </w:rPr>
        <w:t xml:space="preserve"> reimbursement of travel or other expenses is expressly provided for in the </w:t>
      </w:r>
      <w:proofErr w:type="gramStart"/>
      <w:r w:rsidR="1BBABCB2" w:rsidRPr="00024CDF">
        <w:rPr>
          <w:rFonts w:ascii="Arial" w:eastAsia="Arial" w:hAnsi="Arial" w:cs="Arial"/>
          <w:sz w:val="22"/>
          <w:szCs w:val="22"/>
        </w:rPr>
        <w:t>Contract, or</w:t>
      </w:r>
      <w:proofErr w:type="gramEnd"/>
      <w:r w:rsidR="1BBABCB2" w:rsidRPr="00024CDF">
        <w:rPr>
          <w:rFonts w:ascii="Arial" w:eastAsia="Arial" w:hAnsi="Arial" w:cs="Arial"/>
          <w:sz w:val="22"/>
          <w:szCs w:val="22"/>
        </w:rPr>
        <w:t xml:space="preserve"> exceptionally authorised in advance in writing by the Contracting Authority, reimbursement shall be limited to reasonable and necessary costs directly connected </w:t>
      </w:r>
      <w:r w:rsidR="1BBABCB2" w:rsidRPr="00024CDF">
        <w:rPr>
          <w:rFonts w:ascii="Arial" w:eastAsia="Arial" w:hAnsi="Arial" w:cs="Arial"/>
          <w:sz w:val="22"/>
          <w:szCs w:val="22"/>
        </w:rPr>
        <w:lastRenderedPageBreak/>
        <w:t>with the performance of the Contract and shall be subject to the conditions and ceilings established in the Special Conditions, Annex I or the relevant prior written authorisation.</w:t>
      </w:r>
    </w:p>
    <w:p w14:paraId="520613CF" w14:textId="79BB74CF" w:rsidR="2A832439" w:rsidRPr="00024CDF" w:rsidRDefault="004367A9" w:rsidP="47E28512">
      <w:pPr>
        <w:spacing w:after="120" w:afterAutospacing="0"/>
        <w:ind w:left="709" w:hanging="709"/>
        <w:jc w:val="both"/>
        <w:rPr>
          <w:rFonts w:ascii="Arial" w:eastAsia="Arial" w:hAnsi="Arial" w:cs="Arial"/>
        </w:rPr>
      </w:pPr>
      <w:r w:rsidRPr="00024CDF">
        <w:rPr>
          <w:rFonts w:ascii="Arial" w:eastAsia="Arial" w:hAnsi="Arial" w:cs="Arial"/>
          <w:b/>
          <w:bCs/>
          <w:sz w:val="22"/>
          <w:szCs w:val="22"/>
        </w:rPr>
        <w:t>II.</w:t>
      </w:r>
      <w:r w:rsidR="003E4ADF" w:rsidRPr="00024CDF">
        <w:rPr>
          <w:rFonts w:ascii="Arial" w:eastAsia="Arial" w:hAnsi="Arial" w:cs="Arial"/>
          <w:b/>
          <w:bCs/>
          <w:sz w:val="22"/>
          <w:szCs w:val="22"/>
        </w:rPr>
        <w:t>2</w:t>
      </w:r>
      <w:r w:rsidR="00DB6384" w:rsidRPr="00024CDF">
        <w:rPr>
          <w:rFonts w:ascii="Arial" w:eastAsia="Arial" w:hAnsi="Arial" w:cs="Arial"/>
          <w:b/>
          <w:bCs/>
          <w:sz w:val="22"/>
          <w:szCs w:val="22"/>
        </w:rPr>
        <w:t>5</w:t>
      </w:r>
      <w:r w:rsidRPr="00024CDF">
        <w:rPr>
          <w:rFonts w:ascii="Arial" w:eastAsia="Arial" w:hAnsi="Arial" w:cs="Arial"/>
          <w:b/>
          <w:bCs/>
          <w:sz w:val="22"/>
          <w:szCs w:val="22"/>
        </w:rPr>
        <w:t>.3</w:t>
      </w:r>
      <w:r w:rsidR="2A832439" w:rsidRPr="00024CDF">
        <w:rPr>
          <w:rFonts w:ascii="Arial" w:hAnsi="Arial" w:cs="Arial"/>
        </w:rPr>
        <w:tab/>
      </w:r>
      <w:r w:rsidR="0627DA77" w:rsidRPr="00024CDF">
        <w:rPr>
          <w:rFonts w:ascii="Arial" w:eastAsia="Arial" w:hAnsi="Arial" w:cs="Arial"/>
        </w:rPr>
        <w:t xml:space="preserve">Reimbursement shall be made only upon submission of appropriate supporting documents, unless the Contract expressly provides for reimbursement </w:t>
      </w:r>
      <w:proofErr w:type="gramStart"/>
      <w:r w:rsidR="0627DA77" w:rsidRPr="00024CDF">
        <w:rPr>
          <w:rFonts w:ascii="Arial" w:eastAsia="Arial" w:hAnsi="Arial" w:cs="Arial"/>
        </w:rPr>
        <w:t>on the basis of</w:t>
      </w:r>
      <w:proofErr w:type="gramEnd"/>
      <w:r w:rsidR="0627DA77" w:rsidRPr="00024CDF">
        <w:rPr>
          <w:rFonts w:ascii="Arial" w:eastAsia="Arial" w:hAnsi="Arial" w:cs="Arial"/>
        </w:rPr>
        <w:t xml:space="preserve"> a flat rate.</w:t>
      </w:r>
    </w:p>
    <w:p w14:paraId="0F8974E9" w14:textId="64E3AC74" w:rsidR="004367A9" w:rsidRPr="00024CDF" w:rsidRDefault="00664EFB" w:rsidP="47E28512">
      <w:pPr>
        <w:spacing w:after="60"/>
        <w:jc w:val="both"/>
        <w:rPr>
          <w:rFonts w:ascii="Arial" w:eastAsia="Arial" w:hAnsi="Arial" w:cs="Arial"/>
          <w:sz w:val="22"/>
          <w:szCs w:val="22"/>
        </w:rPr>
      </w:pPr>
      <w:r w:rsidRPr="00024CDF">
        <w:rPr>
          <w:rFonts w:ascii="Arial" w:eastAsia="Arial" w:hAnsi="Arial" w:cs="Arial"/>
          <w:sz w:val="22"/>
          <w:szCs w:val="22"/>
        </w:rPr>
        <w:t xml:space="preserve">In addition, </w:t>
      </w:r>
      <w:r w:rsidR="002A3B98" w:rsidRPr="00024CDF">
        <w:rPr>
          <w:rFonts w:ascii="Arial" w:eastAsia="Arial" w:hAnsi="Arial" w:cs="Arial"/>
          <w:sz w:val="22"/>
          <w:szCs w:val="22"/>
        </w:rPr>
        <w:t xml:space="preserve">the </w:t>
      </w:r>
      <w:r w:rsidR="00B543E4" w:rsidRPr="00024CDF">
        <w:rPr>
          <w:rFonts w:ascii="Arial" w:eastAsia="Arial" w:hAnsi="Arial" w:cs="Arial"/>
          <w:sz w:val="22"/>
          <w:szCs w:val="22"/>
        </w:rPr>
        <w:t>Contracting Authority</w:t>
      </w:r>
      <w:r w:rsidR="002A3B98" w:rsidRPr="00024CDF">
        <w:rPr>
          <w:rFonts w:ascii="Arial" w:eastAsia="Arial" w:hAnsi="Arial" w:cs="Arial"/>
          <w:sz w:val="22"/>
          <w:szCs w:val="22"/>
        </w:rPr>
        <w:t xml:space="preserve"> reimburses </w:t>
      </w:r>
      <w:r w:rsidR="004367A9" w:rsidRPr="00024CDF">
        <w:rPr>
          <w:rFonts w:ascii="Arial" w:eastAsia="Arial" w:hAnsi="Arial" w:cs="Arial"/>
          <w:sz w:val="22"/>
          <w:szCs w:val="22"/>
        </w:rPr>
        <w:t>travel outside</w:t>
      </w:r>
      <w:r w:rsidR="00F7555D" w:rsidRPr="00024CDF">
        <w:rPr>
          <w:rFonts w:ascii="Arial" w:eastAsia="Arial" w:hAnsi="Arial" w:cs="Arial"/>
          <w:sz w:val="22"/>
          <w:szCs w:val="22"/>
        </w:rPr>
        <w:t xml:space="preserve"> </w:t>
      </w:r>
      <w:r w:rsidR="0060431D" w:rsidRPr="00024CDF">
        <w:rPr>
          <w:rFonts w:ascii="Arial" w:eastAsia="Arial" w:hAnsi="Arial" w:cs="Arial"/>
          <w:sz w:val="22"/>
          <w:szCs w:val="22"/>
        </w:rPr>
        <w:t>Western Balkans</w:t>
      </w:r>
      <w:r w:rsidR="004367A9" w:rsidRPr="00024CDF">
        <w:rPr>
          <w:rFonts w:ascii="Arial" w:eastAsia="Arial" w:hAnsi="Arial" w:cs="Arial"/>
          <w:sz w:val="22"/>
          <w:szCs w:val="22"/>
        </w:rPr>
        <w:t xml:space="preserve"> territory </w:t>
      </w:r>
      <w:r w:rsidR="002A3B98" w:rsidRPr="00024CDF">
        <w:rPr>
          <w:rFonts w:ascii="Arial" w:eastAsia="Arial" w:hAnsi="Arial" w:cs="Arial"/>
          <w:sz w:val="22"/>
          <w:szCs w:val="22"/>
        </w:rPr>
        <w:t>if it</w:t>
      </w:r>
      <w:r w:rsidR="00896FC4" w:rsidRPr="00024CDF">
        <w:rPr>
          <w:rFonts w:ascii="Arial" w:eastAsia="Arial" w:hAnsi="Arial" w:cs="Arial"/>
          <w:sz w:val="22"/>
          <w:szCs w:val="22"/>
        </w:rPr>
        <w:t xml:space="preserve"> </w:t>
      </w:r>
      <w:r w:rsidR="004367A9" w:rsidRPr="00024CDF">
        <w:rPr>
          <w:rFonts w:ascii="Arial" w:eastAsia="Arial" w:hAnsi="Arial" w:cs="Arial"/>
          <w:sz w:val="22"/>
          <w:szCs w:val="22"/>
        </w:rPr>
        <w:t xml:space="preserve">has given its prior written </w:t>
      </w:r>
      <w:r w:rsidR="002A3B98" w:rsidRPr="00024CDF">
        <w:rPr>
          <w:rFonts w:ascii="Arial" w:eastAsia="Arial" w:hAnsi="Arial" w:cs="Arial"/>
          <w:sz w:val="22"/>
          <w:szCs w:val="22"/>
        </w:rPr>
        <w:t>approval for the expenses.</w:t>
      </w:r>
    </w:p>
    <w:p w14:paraId="6D0C82B2" w14:textId="5D2AC54F" w:rsidR="2A832439" w:rsidRPr="00024CDF" w:rsidRDefault="2A832439" w:rsidP="47E28512">
      <w:pPr>
        <w:spacing w:before="240" w:beforeAutospacing="0" w:after="120" w:afterAutospacing="0"/>
        <w:ind w:left="709" w:hanging="709"/>
        <w:jc w:val="both"/>
        <w:rPr>
          <w:rFonts w:ascii="Arial" w:eastAsia="Arial" w:hAnsi="Arial" w:cs="Arial"/>
          <w:sz w:val="22"/>
          <w:szCs w:val="22"/>
        </w:rPr>
      </w:pPr>
      <w:r w:rsidRPr="00024CDF">
        <w:rPr>
          <w:rFonts w:ascii="Arial" w:eastAsia="Arial" w:hAnsi="Arial" w:cs="Arial"/>
          <w:b/>
          <w:bCs/>
          <w:sz w:val="22"/>
          <w:szCs w:val="22"/>
        </w:rPr>
        <w:t>II.</w:t>
      </w:r>
      <w:r w:rsidR="1DFFA389" w:rsidRPr="00024CDF">
        <w:rPr>
          <w:rFonts w:ascii="Arial" w:eastAsia="Arial" w:hAnsi="Arial" w:cs="Arial"/>
          <w:b/>
          <w:bCs/>
          <w:sz w:val="22"/>
          <w:szCs w:val="22"/>
        </w:rPr>
        <w:t>2</w:t>
      </w:r>
      <w:r w:rsidR="5E16F03C" w:rsidRPr="00024CDF">
        <w:rPr>
          <w:rFonts w:ascii="Arial" w:eastAsia="Arial" w:hAnsi="Arial" w:cs="Arial"/>
          <w:b/>
          <w:bCs/>
          <w:sz w:val="22"/>
          <w:szCs w:val="22"/>
        </w:rPr>
        <w:t>5</w:t>
      </w:r>
      <w:r w:rsidRPr="00024CDF">
        <w:rPr>
          <w:rFonts w:ascii="Arial" w:eastAsia="Arial" w:hAnsi="Arial" w:cs="Arial"/>
          <w:b/>
          <w:bCs/>
          <w:sz w:val="22"/>
          <w:szCs w:val="22"/>
        </w:rPr>
        <w:t>.</w:t>
      </w:r>
      <w:r w:rsidR="3CC8EDBC" w:rsidRPr="00024CDF">
        <w:rPr>
          <w:rFonts w:ascii="Arial" w:eastAsia="Arial" w:hAnsi="Arial" w:cs="Arial"/>
          <w:b/>
          <w:bCs/>
          <w:sz w:val="22"/>
          <w:szCs w:val="22"/>
        </w:rPr>
        <w:t>4</w:t>
      </w:r>
      <w:r w:rsidRPr="00024CDF">
        <w:rPr>
          <w:rFonts w:ascii="Arial" w:hAnsi="Arial" w:cs="Arial"/>
        </w:rPr>
        <w:tab/>
      </w:r>
      <w:r w:rsidR="24E6A5C7" w:rsidRPr="00024CDF">
        <w:rPr>
          <w:rFonts w:ascii="Arial" w:eastAsia="Arial" w:hAnsi="Arial" w:cs="Arial"/>
          <w:sz w:val="22"/>
          <w:szCs w:val="22"/>
        </w:rPr>
        <w:t xml:space="preserve"> Where travel expenses are reimbursable:</w:t>
      </w:r>
    </w:p>
    <w:p w14:paraId="36490936" w14:textId="69E50B9D" w:rsidR="24E6A5C7" w:rsidRPr="00024CDF" w:rsidRDefault="24E6A5C7" w:rsidP="47E28512">
      <w:pPr>
        <w:spacing w:before="240" w:beforeAutospacing="0" w:after="240" w:afterAutospacing="0"/>
        <w:jc w:val="both"/>
        <w:rPr>
          <w:rFonts w:ascii="Arial" w:eastAsia="Arial" w:hAnsi="Arial" w:cs="Arial"/>
          <w:sz w:val="22"/>
          <w:szCs w:val="22"/>
        </w:rPr>
      </w:pPr>
      <w:r w:rsidRPr="00024CDF">
        <w:rPr>
          <w:rFonts w:ascii="Arial" w:eastAsia="Arial" w:hAnsi="Arial" w:cs="Arial"/>
          <w:sz w:val="22"/>
          <w:szCs w:val="22"/>
        </w:rPr>
        <w:t>(a) travel shall be based on the shortest reasonable itinerary and the minimum number of nights necessary for the performance of the relevant activity;</w:t>
      </w:r>
    </w:p>
    <w:p w14:paraId="4EF509CC" w14:textId="15A62931" w:rsidR="24E6A5C7" w:rsidRPr="00024CDF" w:rsidRDefault="24E6A5C7" w:rsidP="47E28512">
      <w:pPr>
        <w:spacing w:before="240" w:beforeAutospacing="0" w:after="240" w:afterAutospacing="0"/>
        <w:jc w:val="both"/>
        <w:rPr>
          <w:rFonts w:ascii="Arial" w:eastAsia="Arial" w:hAnsi="Arial" w:cs="Arial"/>
          <w:sz w:val="22"/>
          <w:szCs w:val="22"/>
        </w:rPr>
      </w:pPr>
      <w:r w:rsidRPr="00024CDF">
        <w:rPr>
          <w:rFonts w:ascii="Arial" w:eastAsia="Arial" w:hAnsi="Arial" w:cs="Arial"/>
          <w:sz w:val="22"/>
          <w:szCs w:val="22"/>
        </w:rPr>
        <w:t>(b) air travel shall be reimbursed up to the cost of an economy-class ticket;</w:t>
      </w:r>
    </w:p>
    <w:p w14:paraId="4B4929D2" w14:textId="05E0A285" w:rsidR="24E6A5C7" w:rsidRPr="00024CDF" w:rsidRDefault="24E6A5C7" w:rsidP="47E28512">
      <w:pPr>
        <w:spacing w:before="240" w:beforeAutospacing="0" w:after="240" w:afterAutospacing="0"/>
        <w:jc w:val="both"/>
        <w:rPr>
          <w:rFonts w:ascii="Arial" w:eastAsia="Arial" w:hAnsi="Arial" w:cs="Arial"/>
          <w:sz w:val="22"/>
          <w:szCs w:val="22"/>
        </w:rPr>
      </w:pPr>
      <w:r w:rsidRPr="00024CDF">
        <w:rPr>
          <w:rFonts w:ascii="Arial" w:eastAsia="Arial" w:hAnsi="Arial" w:cs="Arial"/>
          <w:sz w:val="22"/>
          <w:szCs w:val="22"/>
        </w:rPr>
        <w:t>(c) rail or boat travel shall be reimbursed up to the class and ceiling expressly authorised by the Contracting Authority;</w:t>
      </w:r>
    </w:p>
    <w:p w14:paraId="0359F38F" w14:textId="26A8E2FE" w:rsidR="24E6A5C7" w:rsidRPr="00024CDF" w:rsidRDefault="24E6A5C7" w:rsidP="47E28512">
      <w:pPr>
        <w:spacing w:before="240" w:beforeAutospacing="0" w:after="240" w:afterAutospacing="0"/>
        <w:jc w:val="both"/>
        <w:rPr>
          <w:rFonts w:ascii="Arial" w:eastAsia="Arial" w:hAnsi="Arial" w:cs="Arial"/>
          <w:sz w:val="22"/>
          <w:szCs w:val="22"/>
        </w:rPr>
      </w:pPr>
      <w:r w:rsidRPr="00024CDF">
        <w:rPr>
          <w:rFonts w:ascii="Arial" w:eastAsia="Arial" w:hAnsi="Arial" w:cs="Arial"/>
          <w:sz w:val="22"/>
          <w:szCs w:val="22"/>
        </w:rPr>
        <w:t>(d) use of a private vehicle shall be reimbursed only where expressly authorised in advance and in accordance with the rate specified by the Contracting Authority; and</w:t>
      </w:r>
    </w:p>
    <w:p w14:paraId="2CE373DF" w14:textId="7B9A906F" w:rsidR="24E6A5C7" w:rsidRPr="00024CDF" w:rsidRDefault="24E6A5C7" w:rsidP="47E28512">
      <w:pPr>
        <w:spacing w:before="240" w:beforeAutospacing="0" w:after="240" w:afterAutospacing="0"/>
        <w:jc w:val="both"/>
        <w:rPr>
          <w:rFonts w:ascii="Arial" w:eastAsia="Arial" w:hAnsi="Arial" w:cs="Arial"/>
          <w:sz w:val="22"/>
          <w:szCs w:val="22"/>
        </w:rPr>
      </w:pPr>
      <w:r w:rsidRPr="00024CDF">
        <w:rPr>
          <w:rFonts w:ascii="Arial" w:eastAsia="Arial" w:hAnsi="Arial" w:cs="Arial"/>
          <w:sz w:val="22"/>
          <w:szCs w:val="22"/>
        </w:rPr>
        <w:t>(e) any travel outside the Western Balkans shall require prior written approval by the Contracting Authority.</w:t>
      </w:r>
    </w:p>
    <w:p w14:paraId="5D5B6B3C" w14:textId="27143C4E" w:rsidR="24E6A5C7" w:rsidRPr="00024CDF" w:rsidRDefault="24E6A5C7" w:rsidP="47E28512">
      <w:pPr>
        <w:spacing w:before="240" w:beforeAutospacing="0" w:after="240" w:afterAutospacing="0"/>
        <w:jc w:val="both"/>
        <w:rPr>
          <w:rFonts w:ascii="Arial" w:eastAsia="Arial" w:hAnsi="Arial" w:cs="Arial"/>
          <w:sz w:val="22"/>
          <w:szCs w:val="22"/>
        </w:rPr>
      </w:pPr>
      <w:r w:rsidRPr="00024CDF">
        <w:rPr>
          <w:rFonts w:ascii="Arial" w:eastAsia="Arial" w:hAnsi="Arial" w:cs="Arial"/>
          <w:b/>
          <w:bCs/>
          <w:sz w:val="22"/>
          <w:szCs w:val="22"/>
        </w:rPr>
        <w:t>II.25.5</w:t>
      </w:r>
      <w:r w:rsidRPr="00024CDF">
        <w:rPr>
          <w:rFonts w:ascii="Arial" w:eastAsia="Arial" w:hAnsi="Arial" w:cs="Arial"/>
          <w:sz w:val="22"/>
          <w:szCs w:val="22"/>
        </w:rPr>
        <w:t xml:space="preserve"> Where subsistence or accommodation expenses are reimbursable, they shall be reimbursed in accordance with the rates and ceilings specified in the Special Conditions, Annex I or the prior written authorisation of the Contracting Authority. Supporting evidence of travel and, where applicable, accommodation shall be provided.</w:t>
      </w:r>
    </w:p>
    <w:p w14:paraId="7A39B38C" w14:textId="3A0CE786" w:rsidR="24E6A5C7" w:rsidRPr="00024CDF" w:rsidRDefault="24E6A5C7" w:rsidP="47E28512">
      <w:pPr>
        <w:spacing w:before="240" w:beforeAutospacing="0" w:after="240" w:afterAutospacing="0"/>
        <w:jc w:val="both"/>
        <w:rPr>
          <w:rFonts w:ascii="Arial" w:eastAsia="Arial" w:hAnsi="Arial" w:cs="Arial"/>
          <w:sz w:val="22"/>
          <w:szCs w:val="22"/>
        </w:rPr>
      </w:pPr>
      <w:r w:rsidRPr="00024CDF">
        <w:rPr>
          <w:rFonts w:ascii="Arial" w:eastAsia="Arial" w:hAnsi="Arial" w:cs="Arial"/>
          <w:b/>
          <w:bCs/>
          <w:sz w:val="22"/>
          <w:szCs w:val="22"/>
        </w:rPr>
        <w:t>II.25.6</w:t>
      </w:r>
      <w:r w:rsidRPr="00024CDF">
        <w:rPr>
          <w:rFonts w:ascii="Arial" w:eastAsia="Arial" w:hAnsi="Arial" w:cs="Arial"/>
          <w:sz w:val="22"/>
          <w:szCs w:val="22"/>
        </w:rPr>
        <w:t xml:space="preserve"> No reimbursement shall be due for costs arising from the Contractor’s failure, delay, error or other breach of the Contract, or for costs which are already included in the Contract Price.</w:t>
      </w:r>
    </w:p>
    <w:p w14:paraId="6FB2B39F" w14:textId="691132C2" w:rsidR="2C441A1D" w:rsidRPr="00024CDF" w:rsidRDefault="2C441A1D" w:rsidP="47E28512">
      <w:pPr>
        <w:spacing w:after="120"/>
        <w:ind w:left="709" w:hanging="709"/>
        <w:jc w:val="both"/>
        <w:rPr>
          <w:rFonts w:ascii="Arial" w:eastAsia="Arial" w:hAnsi="Arial" w:cs="Arial"/>
          <w:sz w:val="22"/>
          <w:szCs w:val="22"/>
        </w:rPr>
      </w:pPr>
    </w:p>
    <w:p w14:paraId="19325D6C" w14:textId="6A3D4BBA" w:rsidR="00BC7D5E" w:rsidRPr="00024CDF" w:rsidRDefault="00D514CB" w:rsidP="47E28512">
      <w:pPr>
        <w:pStyle w:val="Heading2contracts"/>
        <w:rPr>
          <w:rFonts w:ascii="Arial" w:eastAsia="Arial" w:hAnsi="Arial" w:cs="Arial"/>
          <w:sz w:val="22"/>
          <w:szCs w:val="22"/>
        </w:rPr>
      </w:pPr>
      <w:bookmarkStart w:id="195" w:name="_Toc436397686"/>
      <w:bookmarkStart w:id="196" w:name="_Toc1296199085"/>
      <w:r w:rsidRPr="00024CDF">
        <w:rPr>
          <w:rFonts w:ascii="Arial" w:eastAsia="Arial" w:hAnsi="Arial" w:cs="Arial"/>
          <w:sz w:val="22"/>
          <w:szCs w:val="22"/>
        </w:rPr>
        <w:t>II.</w:t>
      </w:r>
      <w:r w:rsidR="003E4ADF" w:rsidRPr="00024CDF">
        <w:rPr>
          <w:rFonts w:ascii="Arial" w:eastAsia="Arial" w:hAnsi="Arial" w:cs="Arial"/>
          <w:sz w:val="22"/>
          <w:szCs w:val="22"/>
        </w:rPr>
        <w:t>2</w:t>
      </w:r>
      <w:r w:rsidR="00DB6384" w:rsidRPr="00024CDF">
        <w:rPr>
          <w:rFonts w:ascii="Arial" w:eastAsia="Arial" w:hAnsi="Arial" w:cs="Arial"/>
          <w:sz w:val="22"/>
          <w:szCs w:val="22"/>
        </w:rPr>
        <w:t xml:space="preserve">6 </w:t>
      </w:r>
      <w:r w:rsidR="00BC7D5E" w:rsidRPr="00024CDF">
        <w:rPr>
          <w:rFonts w:ascii="Arial" w:eastAsia="Arial" w:hAnsi="Arial" w:cs="Arial"/>
          <w:sz w:val="22"/>
          <w:szCs w:val="22"/>
        </w:rPr>
        <w:t>Recovery</w:t>
      </w:r>
      <w:bookmarkEnd w:id="195"/>
      <w:bookmarkEnd w:id="196"/>
    </w:p>
    <w:p w14:paraId="3C36B00E" w14:textId="1DD2F2E2" w:rsidR="00BC7D5E" w:rsidRPr="00024CDF" w:rsidRDefault="00BC7D5E" w:rsidP="47E28512">
      <w:pPr>
        <w:spacing w:after="120"/>
        <w:ind w:left="709" w:hanging="709"/>
        <w:jc w:val="both"/>
        <w:rPr>
          <w:rFonts w:ascii="Arial" w:eastAsia="Arial" w:hAnsi="Arial" w:cs="Arial"/>
          <w:color w:val="000000"/>
          <w:sz w:val="22"/>
          <w:szCs w:val="22"/>
        </w:rPr>
      </w:pPr>
      <w:r w:rsidRPr="00024CDF">
        <w:rPr>
          <w:rFonts w:ascii="Arial" w:eastAsia="Arial" w:hAnsi="Arial" w:cs="Arial"/>
          <w:b/>
          <w:bCs/>
          <w:color w:val="000000" w:themeColor="text1"/>
          <w:sz w:val="22"/>
          <w:szCs w:val="22"/>
        </w:rPr>
        <w:t>II.</w:t>
      </w:r>
      <w:r w:rsidR="003E4ADF" w:rsidRPr="00024CDF">
        <w:rPr>
          <w:rFonts w:ascii="Arial" w:eastAsia="Arial" w:hAnsi="Arial" w:cs="Arial"/>
          <w:b/>
          <w:bCs/>
          <w:color w:val="000000" w:themeColor="text1"/>
          <w:sz w:val="22"/>
          <w:szCs w:val="22"/>
        </w:rPr>
        <w:t>2</w:t>
      </w:r>
      <w:r w:rsidR="004F087C" w:rsidRPr="00024CDF">
        <w:rPr>
          <w:rFonts w:ascii="Arial" w:eastAsia="Arial" w:hAnsi="Arial" w:cs="Arial"/>
          <w:b/>
          <w:bCs/>
          <w:color w:val="000000" w:themeColor="text1"/>
          <w:sz w:val="22"/>
          <w:szCs w:val="22"/>
        </w:rPr>
        <w:t>6</w:t>
      </w:r>
      <w:r w:rsidRPr="00024CDF">
        <w:rPr>
          <w:rFonts w:ascii="Arial" w:eastAsia="Arial" w:hAnsi="Arial" w:cs="Arial"/>
          <w:b/>
          <w:bCs/>
          <w:color w:val="000000" w:themeColor="text1"/>
          <w:sz w:val="22"/>
          <w:szCs w:val="22"/>
        </w:rPr>
        <w:t>.1</w:t>
      </w:r>
      <w:r w:rsidRPr="00024CDF">
        <w:rPr>
          <w:rFonts w:ascii="Arial" w:hAnsi="Arial" w:cs="Arial"/>
        </w:rPr>
        <w:tab/>
      </w:r>
      <w:r w:rsidRPr="00024CDF">
        <w:rPr>
          <w:rFonts w:ascii="Arial" w:eastAsia="Arial" w:hAnsi="Arial" w:cs="Arial"/>
          <w:color w:val="000000" w:themeColor="text1"/>
          <w:sz w:val="22"/>
          <w:szCs w:val="22"/>
        </w:rPr>
        <w:t xml:space="preserve">If </w:t>
      </w:r>
      <w:r w:rsidR="00357F6C" w:rsidRPr="00024CDF">
        <w:rPr>
          <w:rFonts w:ascii="Arial" w:eastAsia="Arial" w:hAnsi="Arial" w:cs="Arial"/>
          <w:color w:val="000000" w:themeColor="text1"/>
          <w:sz w:val="22"/>
          <w:szCs w:val="22"/>
        </w:rPr>
        <w:t>an</w:t>
      </w:r>
      <w:r w:rsidRPr="00024CDF">
        <w:rPr>
          <w:rFonts w:ascii="Arial" w:eastAsia="Arial" w:hAnsi="Arial" w:cs="Arial"/>
          <w:color w:val="000000" w:themeColor="text1"/>
          <w:sz w:val="22"/>
          <w:szCs w:val="22"/>
        </w:rPr>
        <w:t xml:space="preserve"> amount </w:t>
      </w:r>
      <w:r w:rsidR="00357F6C" w:rsidRPr="00024CDF">
        <w:rPr>
          <w:rFonts w:ascii="Arial" w:eastAsia="Arial" w:hAnsi="Arial" w:cs="Arial"/>
          <w:color w:val="000000" w:themeColor="text1"/>
          <w:sz w:val="22"/>
          <w:szCs w:val="22"/>
        </w:rPr>
        <w:t xml:space="preserve">is </w:t>
      </w:r>
      <w:r w:rsidR="002A5101" w:rsidRPr="00024CDF">
        <w:rPr>
          <w:rFonts w:ascii="Arial" w:eastAsia="Arial" w:hAnsi="Arial" w:cs="Arial"/>
          <w:color w:val="000000" w:themeColor="text1"/>
          <w:sz w:val="22"/>
          <w:szCs w:val="22"/>
        </w:rPr>
        <w:t xml:space="preserve">to be recovered </w:t>
      </w:r>
      <w:r w:rsidR="00357F6C" w:rsidRPr="00024CDF">
        <w:rPr>
          <w:rFonts w:ascii="Arial" w:eastAsia="Arial" w:hAnsi="Arial" w:cs="Arial"/>
          <w:color w:val="000000" w:themeColor="text1"/>
          <w:sz w:val="22"/>
          <w:szCs w:val="22"/>
        </w:rPr>
        <w:t>under</w:t>
      </w:r>
      <w:r w:rsidRPr="00024CDF">
        <w:rPr>
          <w:rFonts w:ascii="Arial" w:eastAsia="Arial" w:hAnsi="Arial" w:cs="Arial"/>
          <w:color w:val="000000" w:themeColor="text1"/>
          <w:sz w:val="22"/>
          <w:szCs w:val="22"/>
        </w:rPr>
        <w:t xml:space="preserve"> the terms of the </w:t>
      </w:r>
      <w:r w:rsidR="00B543E4" w:rsidRPr="00024CDF">
        <w:rPr>
          <w:rFonts w:ascii="Arial" w:eastAsia="Arial" w:hAnsi="Arial" w:cs="Arial"/>
          <w:color w:val="000000" w:themeColor="text1"/>
          <w:sz w:val="22"/>
          <w:szCs w:val="22"/>
        </w:rPr>
        <w:t>Contract</w:t>
      </w:r>
      <w:r w:rsidRPr="00024CDF">
        <w:rPr>
          <w:rFonts w:ascii="Arial" w:eastAsia="Arial" w:hAnsi="Arial" w:cs="Arial"/>
          <w:color w:val="000000" w:themeColor="text1"/>
          <w:sz w:val="22"/>
          <w:szCs w:val="22"/>
        </w:rPr>
        <w:t xml:space="preserve">, the </w:t>
      </w:r>
      <w:r w:rsidR="00B543E4" w:rsidRPr="00024CDF">
        <w:rPr>
          <w:rFonts w:ascii="Arial" w:eastAsia="Arial" w:hAnsi="Arial" w:cs="Arial"/>
          <w:color w:val="000000" w:themeColor="text1"/>
          <w:sz w:val="22"/>
          <w:szCs w:val="22"/>
        </w:rPr>
        <w:t>Contractor</w:t>
      </w:r>
      <w:r w:rsidRPr="00024CDF">
        <w:rPr>
          <w:rFonts w:ascii="Arial" w:eastAsia="Arial" w:hAnsi="Arial" w:cs="Arial"/>
          <w:color w:val="000000" w:themeColor="text1"/>
          <w:sz w:val="22"/>
          <w:szCs w:val="22"/>
        </w:rPr>
        <w:t xml:space="preserve"> </w:t>
      </w:r>
      <w:r w:rsidR="009B259E" w:rsidRPr="00024CDF">
        <w:rPr>
          <w:rFonts w:ascii="Arial" w:eastAsia="Arial" w:hAnsi="Arial" w:cs="Arial"/>
          <w:color w:val="000000" w:themeColor="text1"/>
          <w:sz w:val="22"/>
          <w:szCs w:val="22"/>
        </w:rPr>
        <w:t>must</w:t>
      </w:r>
      <w:r w:rsidRPr="00024CDF">
        <w:rPr>
          <w:rFonts w:ascii="Arial" w:eastAsia="Arial" w:hAnsi="Arial" w:cs="Arial"/>
          <w:color w:val="000000" w:themeColor="text1"/>
          <w:sz w:val="22"/>
          <w:szCs w:val="22"/>
        </w:rPr>
        <w:t xml:space="preserve"> </w:t>
      </w:r>
      <w:r w:rsidR="00525F48" w:rsidRPr="00024CDF">
        <w:rPr>
          <w:rFonts w:ascii="Arial" w:eastAsia="Arial" w:hAnsi="Arial" w:cs="Arial"/>
          <w:color w:val="000000" w:themeColor="text1"/>
          <w:sz w:val="22"/>
          <w:szCs w:val="22"/>
        </w:rPr>
        <w:t xml:space="preserve">repay </w:t>
      </w:r>
      <w:r w:rsidR="00357F6C" w:rsidRPr="00024CDF">
        <w:rPr>
          <w:rFonts w:ascii="Arial" w:eastAsia="Arial" w:hAnsi="Arial" w:cs="Arial"/>
          <w:color w:val="000000" w:themeColor="text1"/>
          <w:sz w:val="22"/>
          <w:szCs w:val="22"/>
        </w:rPr>
        <w:t xml:space="preserve">the </w:t>
      </w:r>
      <w:r w:rsidR="00B543E4" w:rsidRPr="00024CDF">
        <w:rPr>
          <w:rFonts w:ascii="Arial" w:eastAsia="Arial" w:hAnsi="Arial" w:cs="Arial"/>
          <w:sz w:val="22"/>
          <w:szCs w:val="22"/>
        </w:rPr>
        <w:t>Contracting Authority</w:t>
      </w:r>
      <w:r w:rsidR="00896FC4" w:rsidRPr="00024CDF">
        <w:rPr>
          <w:rFonts w:ascii="Arial" w:eastAsia="Arial" w:hAnsi="Arial" w:cs="Arial"/>
          <w:color w:val="000000" w:themeColor="text1"/>
          <w:sz w:val="22"/>
          <w:szCs w:val="22"/>
        </w:rPr>
        <w:t xml:space="preserve"> </w:t>
      </w:r>
      <w:r w:rsidRPr="00024CDF">
        <w:rPr>
          <w:rFonts w:ascii="Arial" w:eastAsia="Arial" w:hAnsi="Arial" w:cs="Arial"/>
          <w:color w:val="000000" w:themeColor="text1"/>
          <w:sz w:val="22"/>
          <w:szCs w:val="22"/>
        </w:rPr>
        <w:t xml:space="preserve">the amount </w:t>
      </w:r>
      <w:r w:rsidR="00357F6C" w:rsidRPr="00024CDF">
        <w:rPr>
          <w:rFonts w:ascii="Arial" w:eastAsia="Arial" w:hAnsi="Arial" w:cs="Arial"/>
          <w:color w:val="000000" w:themeColor="text1"/>
          <w:sz w:val="22"/>
          <w:szCs w:val="22"/>
        </w:rPr>
        <w:t>in question</w:t>
      </w:r>
      <w:r w:rsidRPr="00024CDF">
        <w:rPr>
          <w:rFonts w:ascii="Arial" w:eastAsia="Arial" w:hAnsi="Arial" w:cs="Arial"/>
          <w:color w:val="000000" w:themeColor="text1"/>
          <w:sz w:val="22"/>
          <w:szCs w:val="22"/>
        </w:rPr>
        <w:t>.</w:t>
      </w:r>
    </w:p>
    <w:p w14:paraId="190CEF4A" w14:textId="1C0E3539" w:rsidR="009B259E" w:rsidRPr="00024CDF" w:rsidRDefault="00D514CB" w:rsidP="47E28512">
      <w:pPr>
        <w:pStyle w:val="Heading3contract"/>
        <w:rPr>
          <w:rFonts w:ascii="Arial" w:eastAsia="Arial" w:hAnsi="Arial" w:cs="Arial"/>
          <w:sz w:val="22"/>
          <w:szCs w:val="22"/>
        </w:rPr>
      </w:pPr>
      <w:bookmarkStart w:id="197" w:name="_Toc436397687"/>
      <w:bookmarkStart w:id="198" w:name="_Toc1127529431"/>
      <w:r w:rsidRPr="00024CDF">
        <w:rPr>
          <w:rFonts w:ascii="Arial" w:eastAsia="Arial" w:hAnsi="Arial" w:cs="Arial"/>
          <w:sz w:val="22"/>
          <w:szCs w:val="22"/>
        </w:rPr>
        <w:t>II.</w:t>
      </w:r>
      <w:r w:rsidR="003E4ADF" w:rsidRPr="00024CDF">
        <w:rPr>
          <w:rFonts w:ascii="Arial" w:eastAsia="Arial" w:hAnsi="Arial" w:cs="Arial"/>
          <w:sz w:val="22"/>
          <w:szCs w:val="22"/>
        </w:rPr>
        <w:t>2</w:t>
      </w:r>
      <w:r w:rsidR="004F087C" w:rsidRPr="00024CDF">
        <w:rPr>
          <w:rFonts w:ascii="Arial" w:eastAsia="Arial" w:hAnsi="Arial" w:cs="Arial"/>
          <w:sz w:val="22"/>
          <w:szCs w:val="22"/>
        </w:rPr>
        <w:t>6</w:t>
      </w:r>
      <w:r w:rsidRPr="00024CDF">
        <w:rPr>
          <w:rFonts w:ascii="Arial" w:eastAsia="Arial" w:hAnsi="Arial" w:cs="Arial"/>
          <w:sz w:val="22"/>
          <w:szCs w:val="22"/>
        </w:rPr>
        <w:t xml:space="preserve">.2 </w:t>
      </w:r>
      <w:r w:rsidR="009B259E" w:rsidRPr="00024CDF">
        <w:rPr>
          <w:rFonts w:ascii="Arial" w:eastAsia="Arial" w:hAnsi="Arial" w:cs="Arial"/>
          <w:sz w:val="22"/>
          <w:szCs w:val="22"/>
        </w:rPr>
        <w:t>Recovery procedure</w:t>
      </w:r>
      <w:bookmarkEnd w:id="197"/>
      <w:bookmarkEnd w:id="198"/>
    </w:p>
    <w:p w14:paraId="2044BA6F" w14:textId="761F85D9" w:rsidR="009B259E" w:rsidRPr="00024CDF" w:rsidRDefault="009B259E" w:rsidP="47E28512">
      <w:pPr>
        <w:jc w:val="both"/>
        <w:rPr>
          <w:rFonts w:ascii="Arial" w:eastAsia="Arial" w:hAnsi="Arial" w:cs="Arial"/>
          <w:color w:val="000000"/>
          <w:sz w:val="22"/>
          <w:szCs w:val="22"/>
        </w:rPr>
      </w:pPr>
      <w:r w:rsidRPr="00024CDF">
        <w:rPr>
          <w:rFonts w:ascii="Arial" w:eastAsia="Arial" w:hAnsi="Arial" w:cs="Arial"/>
          <w:color w:val="000000" w:themeColor="text1"/>
          <w:sz w:val="22"/>
          <w:szCs w:val="22"/>
        </w:rPr>
        <w:t>Before</w:t>
      </w:r>
      <w:r w:rsidRPr="00024CDF">
        <w:rPr>
          <w:rFonts w:ascii="Arial" w:eastAsia="Arial" w:hAnsi="Arial" w:cs="Arial"/>
          <w:b/>
          <w:bCs/>
          <w:color w:val="000000" w:themeColor="text1"/>
          <w:sz w:val="22"/>
          <w:szCs w:val="22"/>
        </w:rPr>
        <w:t xml:space="preserve"> </w:t>
      </w:r>
      <w:r w:rsidRPr="00024CDF">
        <w:rPr>
          <w:rFonts w:ascii="Arial" w:eastAsia="Arial" w:hAnsi="Arial" w:cs="Arial"/>
          <w:color w:val="000000" w:themeColor="text1"/>
          <w:sz w:val="22"/>
          <w:szCs w:val="22"/>
        </w:rPr>
        <w:t xml:space="preserve">recovery, the </w:t>
      </w:r>
      <w:r w:rsidR="00B543E4" w:rsidRPr="00024CDF">
        <w:rPr>
          <w:rFonts w:ascii="Arial" w:eastAsia="Arial" w:hAnsi="Arial" w:cs="Arial"/>
          <w:color w:val="000000" w:themeColor="text1"/>
          <w:sz w:val="22"/>
          <w:szCs w:val="22"/>
        </w:rPr>
        <w:t>Contracting Authority</w:t>
      </w:r>
      <w:r w:rsidRPr="00024CDF">
        <w:rPr>
          <w:rFonts w:ascii="Arial" w:eastAsia="Arial" w:hAnsi="Arial" w:cs="Arial"/>
          <w:color w:val="000000" w:themeColor="text1"/>
          <w:sz w:val="22"/>
          <w:szCs w:val="22"/>
        </w:rPr>
        <w:t xml:space="preserve"> must </w:t>
      </w:r>
      <w:r w:rsidRPr="00024CDF">
        <w:rPr>
          <w:rFonts w:ascii="Arial" w:eastAsia="Arial" w:hAnsi="Arial" w:cs="Arial"/>
          <w:i/>
          <w:iCs/>
          <w:color w:val="000000" w:themeColor="text1"/>
          <w:sz w:val="22"/>
          <w:szCs w:val="22"/>
        </w:rPr>
        <w:t>formally notify</w:t>
      </w:r>
      <w:r w:rsidRPr="00024CDF">
        <w:rPr>
          <w:rFonts w:ascii="Arial" w:eastAsia="Arial" w:hAnsi="Arial" w:cs="Arial"/>
          <w:color w:val="000000" w:themeColor="text1"/>
          <w:sz w:val="22"/>
          <w:szCs w:val="22"/>
        </w:rPr>
        <w:t xml:space="preserve"> the </w:t>
      </w:r>
      <w:r w:rsidR="00B543E4" w:rsidRPr="00024CDF">
        <w:rPr>
          <w:rFonts w:ascii="Arial" w:eastAsia="Arial" w:hAnsi="Arial" w:cs="Arial"/>
          <w:color w:val="000000" w:themeColor="text1"/>
          <w:sz w:val="22"/>
          <w:szCs w:val="22"/>
        </w:rPr>
        <w:t>Contractor</w:t>
      </w:r>
      <w:r w:rsidRPr="00024CDF">
        <w:rPr>
          <w:rFonts w:ascii="Arial" w:eastAsia="Arial" w:hAnsi="Arial" w:cs="Arial"/>
          <w:color w:val="000000" w:themeColor="text1"/>
          <w:sz w:val="22"/>
          <w:szCs w:val="22"/>
        </w:rPr>
        <w:t xml:space="preserve"> of its intention to recover the amount it claims, specifying the amount due and the reasons for recovery and inviting the </w:t>
      </w:r>
      <w:r w:rsidR="00B543E4" w:rsidRPr="00024CDF">
        <w:rPr>
          <w:rFonts w:ascii="Arial" w:eastAsia="Arial" w:hAnsi="Arial" w:cs="Arial"/>
          <w:color w:val="000000" w:themeColor="text1"/>
          <w:sz w:val="22"/>
          <w:szCs w:val="22"/>
        </w:rPr>
        <w:t>Contractor</w:t>
      </w:r>
      <w:r w:rsidRPr="00024CDF">
        <w:rPr>
          <w:rFonts w:ascii="Arial" w:eastAsia="Arial" w:hAnsi="Arial" w:cs="Arial"/>
          <w:color w:val="000000" w:themeColor="text1"/>
          <w:sz w:val="22"/>
          <w:szCs w:val="22"/>
        </w:rPr>
        <w:t xml:space="preserve"> to make any observations within 30 days of receipt.</w:t>
      </w:r>
    </w:p>
    <w:p w14:paraId="07B0F1EB" w14:textId="22A52883" w:rsidR="009B259E" w:rsidRPr="00024CDF" w:rsidRDefault="009B259E" w:rsidP="47E28512">
      <w:pPr>
        <w:jc w:val="both"/>
        <w:rPr>
          <w:rFonts w:ascii="Arial" w:eastAsia="Arial" w:hAnsi="Arial" w:cs="Arial"/>
          <w:color w:val="000000"/>
          <w:sz w:val="22"/>
          <w:szCs w:val="22"/>
        </w:rPr>
      </w:pPr>
      <w:r w:rsidRPr="00024CDF">
        <w:rPr>
          <w:rFonts w:ascii="Arial" w:eastAsia="Arial" w:hAnsi="Arial" w:cs="Arial"/>
          <w:color w:val="000000" w:themeColor="text1"/>
          <w:sz w:val="22"/>
          <w:szCs w:val="22"/>
        </w:rPr>
        <w:t xml:space="preserve">If no observations have been submitted or if, despite the observations submitted, the </w:t>
      </w:r>
      <w:r w:rsidR="00B543E4" w:rsidRPr="00024CDF">
        <w:rPr>
          <w:rFonts w:ascii="Arial" w:eastAsia="Arial" w:hAnsi="Arial" w:cs="Arial"/>
          <w:color w:val="000000" w:themeColor="text1"/>
          <w:sz w:val="22"/>
          <w:szCs w:val="22"/>
        </w:rPr>
        <w:t>Contracting Authority</w:t>
      </w:r>
      <w:r w:rsidRPr="00024CDF">
        <w:rPr>
          <w:rFonts w:ascii="Arial" w:eastAsia="Arial" w:hAnsi="Arial" w:cs="Arial"/>
          <w:color w:val="000000" w:themeColor="text1"/>
          <w:sz w:val="22"/>
          <w:szCs w:val="22"/>
        </w:rPr>
        <w:t xml:space="preserve"> decides to pursue the recovery procedure, it must confirm recovery by </w:t>
      </w:r>
      <w:r w:rsidRPr="00024CDF">
        <w:rPr>
          <w:rFonts w:ascii="Arial" w:eastAsia="Arial" w:hAnsi="Arial" w:cs="Arial"/>
          <w:i/>
          <w:iCs/>
          <w:color w:val="000000" w:themeColor="text1"/>
          <w:sz w:val="22"/>
          <w:szCs w:val="22"/>
        </w:rPr>
        <w:t>formally notifying</w:t>
      </w:r>
      <w:r w:rsidRPr="00024CDF">
        <w:rPr>
          <w:rFonts w:ascii="Arial" w:eastAsia="Arial" w:hAnsi="Arial" w:cs="Arial"/>
          <w:color w:val="000000" w:themeColor="text1"/>
          <w:sz w:val="22"/>
          <w:szCs w:val="22"/>
        </w:rPr>
        <w:t xml:space="preserve"> a debit note to the </w:t>
      </w:r>
      <w:r w:rsidR="00B543E4" w:rsidRPr="00024CDF">
        <w:rPr>
          <w:rFonts w:ascii="Arial" w:eastAsia="Arial" w:hAnsi="Arial" w:cs="Arial"/>
          <w:color w:val="000000" w:themeColor="text1"/>
          <w:sz w:val="22"/>
          <w:szCs w:val="22"/>
        </w:rPr>
        <w:t>Contractor</w:t>
      </w:r>
      <w:r w:rsidRPr="00024CDF">
        <w:rPr>
          <w:rFonts w:ascii="Arial" w:eastAsia="Arial" w:hAnsi="Arial" w:cs="Arial"/>
          <w:color w:val="000000" w:themeColor="text1"/>
          <w:sz w:val="22"/>
          <w:szCs w:val="22"/>
        </w:rPr>
        <w:t xml:space="preserve">, specifying the date of payment. The </w:t>
      </w:r>
      <w:r w:rsidR="00B543E4" w:rsidRPr="00024CDF">
        <w:rPr>
          <w:rFonts w:ascii="Arial" w:eastAsia="Arial" w:hAnsi="Arial" w:cs="Arial"/>
          <w:color w:val="000000" w:themeColor="text1"/>
          <w:sz w:val="22"/>
          <w:szCs w:val="22"/>
        </w:rPr>
        <w:t>Contractor</w:t>
      </w:r>
      <w:r w:rsidRPr="00024CDF">
        <w:rPr>
          <w:rFonts w:ascii="Arial" w:eastAsia="Arial" w:hAnsi="Arial" w:cs="Arial"/>
          <w:color w:val="000000" w:themeColor="text1"/>
          <w:sz w:val="22"/>
          <w:szCs w:val="22"/>
        </w:rPr>
        <w:t xml:space="preserve"> must pay in accordance with the provisions specified in the debit note.</w:t>
      </w:r>
    </w:p>
    <w:p w14:paraId="2A3D83B0" w14:textId="58BB2837" w:rsidR="009B259E" w:rsidRPr="00024CDF" w:rsidRDefault="009B259E" w:rsidP="47E28512">
      <w:pPr>
        <w:jc w:val="both"/>
        <w:rPr>
          <w:rFonts w:ascii="Arial" w:eastAsia="Arial" w:hAnsi="Arial" w:cs="Arial"/>
          <w:color w:val="000000"/>
          <w:sz w:val="22"/>
          <w:szCs w:val="22"/>
        </w:rPr>
      </w:pPr>
      <w:r w:rsidRPr="00024CDF">
        <w:rPr>
          <w:rFonts w:ascii="Arial" w:eastAsia="Arial" w:hAnsi="Arial" w:cs="Arial"/>
          <w:color w:val="000000" w:themeColor="text1"/>
          <w:sz w:val="22"/>
          <w:szCs w:val="22"/>
        </w:rPr>
        <w:t xml:space="preserve">If the </w:t>
      </w:r>
      <w:r w:rsidR="00B543E4" w:rsidRPr="00024CDF">
        <w:rPr>
          <w:rFonts w:ascii="Arial" w:eastAsia="Arial" w:hAnsi="Arial" w:cs="Arial"/>
          <w:color w:val="000000" w:themeColor="text1"/>
          <w:sz w:val="22"/>
          <w:szCs w:val="22"/>
        </w:rPr>
        <w:t>Contractor</w:t>
      </w:r>
      <w:r w:rsidRPr="00024CDF">
        <w:rPr>
          <w:rFonts w:ascii="Arial" w:eastAsia="Arial" w:hAnsi="Arial" w:cs="Arial"/>
          <w:color w:val="000000" w:themeColor="text1"/>
          <w:sz w:val="22"/>
          <w:szCs w:val="22"/>
        </w:rPr>
        <w:t xml:space="preserve"> does not pay by the due date, the </w:t>
      </w:r>
      <w:r w:rsidR="00B543E4" w:rsidRPr="00024CDF">
        <w:rPr>
          <w:rFonts w:ascii="Arial" w:eastAsia="Arial" w:hAnsi="Arial" w:cs="Arial"/>
          <w:color w:val="000000" w:themeColor="text1"/>
          <w:sz w:val="22"/>
          <w:szCs w:val="22"/>
        </w:rPr>
        <w:t>Contracting Authority</w:t>
      </w:r>
      <w:r w:rsidRPr="00024CDF">
        <w:rPr>
          <w:rFonts w:ascii="Arial" w:eastAsia="Arial" w:hAnsi="Arial" w:cs="Arial"/>
          <w:color w:val="000000" w:themeColor="text1"/>
          <w:sz w:val="22"/>
          <w:szCs w:val="22"/>
        </w:rPr>
        <w:t xml:space="preserve"> may, after informing the </w:t>
      </w:r>
      <w:r w:rsidR="00B543E4" w:rsidRPr="00024CDF">
        <w:rPr>
          <w:rFonts w:ascii="Arial" w:eastAsia="Arial" w:hAnsi="Arial" w:cs="Arial"/>
          <w:color w:val="000000" w:themeColor="text1"/>
          <w:sz w:val="22"/>
          <w:szCs w:val="22"/>
        </w:rPr>
        <w:t>Contractor</w:t>
      </w:r>
      <w:r w:rsidRPr="00024CDF">
        <w:rPr>
          <w:rFonts w:ascii="Arial" w:eastAsia="Arial" w:hAnsi="Arial" w:cs="Arial"/>
          <w:color w:val="000000" w:themeColor="text1"/>
          <w:sz w:val="22"/>
          <w:szCs w:val="22"/>
        </w:rPr>
        <w:t xml:space="preserve"> in writing, recover the amounts due:</w:t>
      </w:r>
    </w:p>
    <w:p w14:paraId="14F1BD13" w14:textId="459CCBB9" w:rsidR="009B259E" w:rsidRPr="00024CDF" w:rsidRDefault="009B259E" w:rsidP="47E28512">
      <w:pPr>
        <w:numPr>
          <w:ilvl w:val="0"/>
          <w:numId w:val="13"/>
        </w:numPr>
        <w:spacing w:after="240" w:afterAutospacing="0"/>
        <w:rPr>
          <w:rFonts w:ascii="Arial" w:eastAsia="Arial" w:hAnsi="Arial" w:cs="Arial"/>
          <w:sz w:val="22"/>
          <w:szCs w:val="22"/>
        </w:rPr>
      </w:pPr>
      <w:r w:rsidRPr="00024CDF">
        <w:rPr>
          <w:rFonts w:ascii="Arial" w:eastAsia="Arial" w:hAnsi="Arial" w:cs="Arial"/>
          <w:sz w:val="22"/>
          <w:szCs w:val="22"/>
        </w:rPr>
        <w:lastRenderedPageBreak/>
        <w:t xml:space="preserve">by offsetting them against any amounts owed to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by the </w:t>
      </w:r>
      <w:r w:rsidR="00622D31" w:rsidRPr="00024CDF">
        <w:rPr>
          <w:rFonts w:ascii="Arial" w:eastAsia="Arial" w:hAnsi="Arial" w:cs="Arial"/>
          <w:sz w:val="22"/>
          <w:szCs w:val="22"/>
        </w:rPr>
        <w:t>Transport Community</w:t>
      </w:r>
      <w:r w:rsidRPr="00024CDF">
        <w:rPr>
          <w:rFonts w:ascii="Arial" w:eastAsia="Arial" w:hAnsi="Arial" w:cs="Arial"/>
          <w:sz w:val="22"/>
          <w:szCs w:val="22"/>
        </w:rPr>
        <w:t xml:space="preserve">; </w:t>
      </w:r>
    </w:p>
    <w:p w14:paraId="18EF35FB" w14:textId="218D4D60" w:rsidR="009B259E" w:rsidRPr="00024CDF" w:rsidRDefault="009B259E" w:rsidP="47E28512">
      <w:pPr>
        <w:numPr>
          <w:ilvl w:val="0"/>
          <w:numId w:val="13"/>
        </w:numPr>
        <w:spacing w:after="240" w:afterAutospacing="0"/>
        <w:rPr>
          <w:rFonts w:ascii="Arial" w:eastAsia="Arial" w:hAnsi="Arial" w:cs="Arial"/>
          <w:sz w:val="22"/>
          <w:szCs w:val="22"/>
        </w:rPr>
      </w:pPr>
      <w:r w:rsidRPr="00024CDF">
        <w:rPr>
          <w:rFonts w:ascii="Arial" w:eastAsia="Arial" w:hAnsi="Arial" w:cs="Arial"/>
          <w:sz w:val="22"/>
          <w:szCs w:val="22"/>
        </w:rPr>
        <w:t xml:space="preserve">by calling in a financial guarantee if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has submitted one to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w:t>
      </w:r>
    </w:p>
    <w:p w14:paraId="2BF69AE1" w14:textId="77777777" w:rsidR="009B259E" w:rsidRPr="00024CDF" w:rsidRDefault="009B259E" w:rsidP="47E28512">
      <w:pPr>
        <w:numPr>
          <w:ilvl w:val="0"/>
          <w:numId w:val="13"/>
        </w:numPr>
        <w:spacing w:after="240" w:afterAutospacing="0"/>
        <w:rPr>
          <w:rFonts w:ascii="Arial" w:eastAsia="Arial" w:hAnsi="Arial" w:cs="Arial"/>
          <w:sz w:val="22"/>
          <w:szCs w:val="22"/>
        </w:rPr>
      </w:pPr>
      <w:r w:rsidRPr="00024CDF">
        <w:rPr>
          <w:rFonts w:ascii="Arial" w:eastAsia="Arial" w:hAnsi="Arial" w:cs="Arial"/>
          <w:sz w:val="22"/>
          <w:szCs w:val="22"/>
        </w:rPr>
        <w:t xml:space="preserve">by taking legal action. </w:t>
      </w:r>
    </w:p>
    <w:p w14:paraId="2EA06229" w14:textId="28845D08" w:rsidR="001F4381" w:rsidRPr="00024CDF" w:rsidRDefault="00AB7022" w:rsidP="47E28512">
      <w:pPr>
        <w:pStyle w:val="Heading3contract"/>
        <w:rPr>
          <w:rFonts w:ascii="Arial" w:eastAsia="Arial" w:hAnsi="Arial" w:cs="Arial"/>
          <w:sz w:val="22"/>
          <w:szCs w:val="22"/>
        </w:rPr>
      </w:pPr>
      <w:bookmarkStart w:id="199" w:name="_Toc436397688"/>
      <w:bookmarkStart w:id="200" w:name="_Toc793304814"/>
      <w:r w:rsidRPr="00024CDF">
        <w:rPr>
          <w:rFonts w:ascii="Arial" w:eastAsia="Arial" w:hAnsi="Arial" w:cs="Arial"/>
          <w:sz w:val="22"/>
          <w:szCs w:val="22"/>
        </w:rPr>
        <w:t>II.</w:t>
      </w:r>
      <w:r w:rsidR="003E4ADF" w:rsidRPr="00024CDF">
        <w:rPr>
          <w:rFonts w:ascii="Arial" w:eastAsia="Arial" w:hAnsi="Arial" w:cs="Arial"/>
          <w:sz w:val="22"/>
          <w:szCs w:val="22"/>
        </w:rPr>
        <w:t>2</w:t>
      </w:r>
      <w:r w:rsidR="004F087C" w:rsidRPr="00024CDF">
        <w:rPr>
          <w:rFonts w:ascii="Arial" w:eastAsia="Arial" w:hAnsi="Arial" w:cs="Arial"/>
          <w:sz w:val="22"/>
          <w:szCs w:val="22"/>
        </w:rPr>
        <w:t>6</w:t>
      </w:r>
      <w:r w:rsidRPr="00024CDF">
        <w:rPr>
          <w:rFonts w:ascii="Arial" w:eastAsia="Arial" w:hAnsi="Arial" w:cs="Arial"/>
          <w:sz w:val="22"/>
          <w:szCs w:val="22"/>
        </w:rPr>
        <w:t xml:space="preserve">.3 </w:t>
      </w:r>
      <w:r w:rsidR="001F4381" w:rsidRPr="00024CDF">
        <w:rPr>
          <w:rFonts w:ascii="Arial" w:eastAsia="Arial" w:hAnsi="Arial" w:cs="Arial"/>
          <w:sz w:val="22"/>
          <w:szCs w:val="22"/>
        </w:rPr>
        <w:t>Interest on late payment</w:t>
      </w:r>
      <w:bookmarkEnd w:id="199"/>
      <w:bookmarkEnd w:id="200"/>
    </w:p>
    <w:p w14:paraId="59E2901E" w14:textId="6F1803C6" w:rsidR="001F4381" w:rsidRPr="00024CDF" w:rsidRDefault="001F4381" w:rsidP="47E28512">
      <w:pPr>
        <w:jc w:val="both"/>
        <w:rPr>
          <w:rFonts w:ascii="Arial" w:eastAsia="Arial" w:hAnsi="Arial" w:cs="Arial"/>
          <w:color w:val="000000"/>
          <w:sz w:val="22"/>
          <w:szCs w:val="22"/>
        </w:rPr>
      </w:pPr>
      <w:r w:rsidRPr="00024CDF">
        <w:rPr>
          <w:rFonts w:ascii="Arial" w:eastAsia="Arial" w:hAnsi="Arial" w:cs="Arial"/>
          <w:color w:val="000000" w:themeColor="text1"/>
          <w:sz w:val="22"/>
          <w:szCs w:val="22"/>
        </w:rPr>
        <w:t xml:space="preserve">If the </w:t>
      </w:r>
      <w:r w:rsidR="00B543E4" w:rsidRPr="00024CDF">
        <w:rPr>
          <w:rFonts w:ascii="Arial" w:eastAsia="Arial" w:hAnsi="Arial" w:cs="Arial"/>
          <w:color w:val="000000" w:themeColor="text1"/>
          <w:sz w:val="22"/>
          <w:szCs w:val="22"/>
        </w:rPr>
        <w:t>Contractor</w:t>
      </w:r>
      <w:r w:rsidRPr="00024CDF">
        <w:rPr>
          <w:rFonts w:ascii="Arial" w:eastAsia="Arial" w:hAnsi="Arial" w:cs="Arial"/>
          <w:color w:val="000000" w:themeColor="text1"/>
          <w:sz w:val="22"/>
          <w:szCs w:val="22"/>
        </w:rPr>
        <w:t xml:space="preserve"> does not honour the obligation to pay the amount due by the date set by the </w:t>
      </w:r>
      <w:r w:rsidR="00B543E4" w:rsidRPr="00024CDF">
        <w:rPr>
          <w:rFonts w:ascii="Arial" w:eastAsia="Arial" w:hAnsi="Arial" w:cs="Arial"/>
          <w:color w:val="000000" w:themeColor="text1"/>
          <w:sz w:val="22"/>
          <w:szCs w:val="22"/>
        </w:rPr>
        <w:t>Contracting Authority</w:t>
      </w:r>
      <w:r w:rsidRPr="00024CDF">
        <w:rPr>
          <w:rFonts w:ascii="Arial" w:eastAsia="Arial" w:hAnsi="Arial" w:cs="Arial"/>
          <w:color w:val="000000" w:themeColor="text1"/>
          <w:sz w:val="22"/>
          <w:szCs w:val="22"/>
        </w:rPr>
        <w:t xml:space="preserve"> in the debit note, the amount due bears interest at the rate indicated in </w:t>
      </w:r>
      <w:r w:rsidR="00D30C62" w:rsidRPr="00024CDF">
        <w:rPr>
          <w:rFonts w:ascii="Arial" w:eastAsia="Arial" w:hAnsi="Arial" w:cs="Arial"/>
          <w:color w:val="000000" w:themeColor="text1"/>
          <w:sz w:val="22"/>
          <w:szCs w:val="22"/>
        </w:rPr>
        <w:t>Article</w:t>
      </w:r>
      <w:r w:rsidR="00333810" w:rsidRPr="00024CDF">
        <w:rPr>
          <w:rFonts w:ascii="Arial" w:eastAsia="Arial" w:hAnsi="Arial" w:cs="Arial"/>
          <w:color w:val="000000" w:themeColor="text1"/>
          <w:sz w:val="22"/>
          <w:szCs w:val="22"/>
        </w:rPr>
        <w:t xml:space="preserve"> </w:t>
      </w:r>
      <w:r w:rsidRPr="00024CDF">
        <w:rPr>
          <w:rFonts w:ascii="Arial" w:eastAsia="Arial" w:hAnsi="Arial" w:cs="Arial"/>
          <w:color w:val="000000" w:themeColor="text1"/>
          <w:sz w:val="22"/>
          <w:szCs w:val="22"/>
        </w:rPr>
        <w:t>II.2</w:t>
      </w:r>
      <w:r w:rsidR="004F087C" w:rsidRPr="00024CDF">
        <w:rPr>
          <w:rFonts w:ascii="Arial" w:eastAsia="Arial" w:hAnsi="Arial" w:cs="Arial"/>
          <w:color w:val="000000" w:themeColor="text1"/>
          <w:sz w:val="22"/>
          <w:szCs w:val="22"/>
        </w:rPr>
        <w:t>4</w:t>
      </w:r>
      <w:r w:rsidRPr="00024CDF">
        <w:rPr>
          <w:rFonts w:ascii="Arial" w:eastAsia="Arial" w:hAnsi="Arial" w:cs="Arial"/>
          <w:color w:val="000000" w:themeColor="text1"/>
          <w:sz w:val="22"/>
          <w:szCs w:val="22"/>
        </w:rPr>
        <w:t>.8</w:t>
      </w:r>
      <w:r w:rsidR="00333810" w:rsidRPr="00024CDF">
        <w:rPr>
          <w:rFonts w:ascii="Arial" w:eastAsia="Arial" w:hAnsi="Arial" w:cs="Arial"/>
          <w:color w:val="000000" w:themeColor="text1"/>
          <w:sz w:val="22"/>
          <w:szCs w:val="22"/>
        </w:rPr>
        <w:t xml:space="preserve"> [</w:t>
      </w:r>
      <w:r w:rsidR="00333810" w:rsidRPr="00024CDF">
        <w:rPr>
          <w:rFonts w:ascii="Arial" w:eastAsia="Arial" w:hAnsi="Arial" w:cs="Arial"/>
          <w:sz w:val="22"/>
          <w:szCs w:val="22"/>
        </w:rPr>
        <w:t>Interest on late payment]</w:t>
      </w:r>
      <w:r w:rsidRPr="00024CDF">
        <w:rPr>
          <w:rFonts w:ascii="Arial" w:eastAsia="Arial" w:hAnsi="Arial" w:cs="Arial"/>
          <w:color w:val="000000" w:themeColor="text1"/>
          <w:sz w:val="22"/>
          <w:szCs w:val="22"/>
        </w:rPr>
        <w:t xml:space="preserve">. Interest on late payments will cover the period starting on the day after the due date for payment and ending on the date when the </w:t>
      </w:r>
      <w:r w:rsidR="00B543E4" w:rsidRPr="00024CDF">
        <w:rPr>
          <w:rFonts w:ascii="Arial" w:eastAsia="Arial" w:hAnsi="Arial" w:cs="Arial"/>
          <w:color w:val="000000" w:themeColor="text1"/>
          <w:sz w:val="22"/>
          <w:szCs w:val="22"/>
        </w:rPr>
        <w:t>Contracting Authority</w:t>
      </w:r>
      <w:r w:rsidRPr="00024CDF">
        <w:rPr>
          <w:rFonts w:ascii="Arial" w:eastAsia="Arial" w:hAnsi="Arial" w:cs="Arial"/>
          <w:color w:val="000000" w:themeColor="text1"/>
          <w:sz w:val="22"/>
          <w:szCs w:val="22"/>
        </w:rPr>
        <w:t xml:space="preserve"> receives the full amount owed. </w:t>
      </w:r>
    </w:p>
    <w:p w14:paraId="63BFA4D7" w14:textId="77777777" w:rsidR="001F4381" w:rsidRPr="00024CDF" w:rsidRDefault="001F4381" w:rsidP="47E28512">
      <w:pPr>
        <w:jc w:val="both"/>
        <w:rPr>
          <w:rFonts w:ascii="Arial" w:eastAsia="Arial" w:hAnsi="Arial" w:cs="Arial"/>
          <w:color w:val="000000"/>
          <w:sz w:val="22"/>
          <w:szCs w:val="22"/>
        </w:rPr>
      </w:pPr>
      <w:r w:rsidRPr="00024CDF">
        <w:rPr>
          <w:rFonts w:ascii="Arial" w:eastAsia="Arial" w:hAnsi="Arial" w:cs="Arial"/>
          <w:sz w:val="22"/>
          <w:szCs w:val="22"/>
        </w:rPr>
        <w:t>Any partial payment is first entered against charges and interest on late payment and then against the principal amount.</w:t>
      </w:r>
    </w:p>
    <w:p w14:paraId="4A23B30F" w14:textId="7E7C947E" w:rsidR="001F4381" w:rsidRPr="00024CDF" w:rsidRDefault="00CF396C" w:rsidP="47E28512">
      <w:pPr>
        <w:pStyle w:val="Heading3contract"/>
        <w:rPr>
          <w:rFonts w:ascii="Arial" w:eastAsia="Arial" w:hAnsi="Arial" w:cs="Arial"/>
          <w:sz w:val="22"/>
          <w:szCs w:val="22"/>
        </w:rPr>
      </w:pPr>
      <w:bookmarkStart w:id="201" w:name="_Toc436397689"/>
      <w:bookmarkStart w:id="202" w:name="_Toc16643393"/>
      <w:r w:rsidRPr="00024CDF">
        <w:rPr>
          <w:rFonts w:ascii="Arial" w:eastAsia="Arial" w:hAnsi="Arial" w:cs="Arial"/>
          <w:sz w:val="22"/>
          <w:szCs w:val="22"/>
        </w:rPr>
        <w:t>II.</w:t>
      </w:r>
      <w:r w:rsidR="003E4ADF" w:rsidRPr="00024CDF">
        <w:rPr>
          <w:rFonts w:ascii="Arial" w:eastAsia="Arial" w:hAnsi="Arial" w:cs="Arial"/>
          <w:sz w:val="22"/>
          <w:szCs w:val="22"/>
        </w:rPr>
        <w:t>2</w:t>
      </w:r>
      <w:r w:rsidR="004F087C" w:rsidRPr="00024CDF">
        <w:rPr>
          <w:rFonts w:ascii="Arial" w:eastAsia="Arial" w:hAnsi="Arial" w:cs="Arial"/>
          <w:sz w:val="22"/>
          <w:szCs w:val="22"/>
        </w:rPr>
        <w:t>6</w:t>
      </w:r>
      <w:r w:rsidRPr="00024CDF">
        <w:rPr>
          <w:rFonts w:ascii="Arial" w:eastAsia="Arial" w:hAnsi="Arial" w:cs="Arial"/>
          <w:sz w:val="22"/>
          <w:szCs w:val="22"/>
        </w:rPr>
        <w:t xml:space="preserve">.4 </w:t>
      </w:r>
      <w:r w:rsidR="001F4381" w:rsidRPr="00024CDF">
        <w:rPr>
          <w:rFonts w:ascii="Arial" w:eastAsia="Arial" w:hAnsi="Arial" w:cs="Arial"/>
          <w:sz w:val="22"/>
          <w:szCs w:val="22"/>
        </w:rPr>
        <w:t>Recovery rules in the case of joint tender</w:t>
      </w:r>
      <w:bookmarkEnd w:id="201"/>
      <w:bookmarkEnd w:id="202"/>
    </w:p>
    <w:p w14:paraId="56990FF4" w14:textId="10084116" w:rsidR="002E54F9" w:rsidRPr="00024CDF" w:rsidRDefault="002E54F9" w:rsidP="47E28512">
      <w:pPr>
        <w:jc w:val="both"/>
        <w:rPr>
          <w:rFonts w:ascii="Arial" w:eastAsia="Arial" w:hAnsi="Arial" w:cs="Arial"/>
          <w:color w:val="000000"/>
          <w:sz w:val="22"/>
          <w:szCs w:val="22"/>
        </w:rPr>
      </w:pPr>
      <w:r w:rsidRPr="00024CDF">
        <w:rPr>
          <w:rFonts w:ascii="Arial" w:eastAsia="Arial" w:hAnsi="Arial" w:cs="Arial"/>
          <w:color w:val="000000" w:themeColor="text1"/>
          <w:sz w:val="22"/>
          <w:szCs w:val="22"/>
        </w:rPr>
        <w:t xml:space="preserve">If the </w:t>
      </w:r>
      <w:r w:rsidR="00B543E4" w:rsidRPr="00024CDF">
        <w:rPr>
          <w:rFonts w:ascii="Arial" w:eastAsia="Arial" w:hAnsi="Arial" w:cs="Arial"/>
          <w:color w:val="000000" w:themeColor="text1"/>
          <w:sz w:val="22"/>
          <w:szCs w:val="22"/>
        </w:rPr>
        <w:t>Contract</w:t>
      </w:r>
      <w:r w:rsidRPr="00024CDF">
        <w:rPr>
          <w:rFonts w:ascii="Arial" w:eastAsia="Arial" w:hAnsi="Arial" w:cs="Arial"/>
          <w:color w:val="000000" w:themeColor="text1"/>
          <w:sz w:val="22"/>
          <w:szCs w:val="22"/>
        </w:rPr>
        <w:t xml:space="preserve"> is signed by a group (joint tender), the group is jointly and severally liable under the conditions set out in </w:t>
      </w:r>
      <w:r w:rsidR="00D30C62" w:rsidRPr="00024CDF">
        <w:rPr>
          <w:rFonts w:ascii="Arial" w:eastAsia="Arial" w:hAnsi="Arial" w:cs="Arial"/>
          <w:color w:val="000000" w:themeColor="text1"/>
          <w:sz w:val="22"/>
          <w:szCs w:val="22"/>
        </w:rPr>
        <w:t>Article</w:t>
      </w:r>
      <w:r w:rsidRPr="00024CDF">
        <w:rPr>
          <w:rFonts w:ascii="Arial" w:eastAsia="Arial" w:hAnsi="Arial" w:cs="Arial"/>
          <w:color w:val="000000" w:themeColor="text1"/>
          <w:sz w:val="22"/>
          <w:szCs w:val="22"/>
        </w:rPr>
        <w:t xml:space="preserve"> II.</w:t>
      </w:r>
      <w:r w:rsidR="005F5BA9" w:rsidRPr="00024CDF">
        <w:rPr>
          <w:rFonts w:ascii="Arial" w:eastAsia="Arial" w:hAnsi="Arial" w:cs="Arial"/>
          <w:color w:val="000000" w:themeColor="text1"/>
          <w:sz w:val="22"/>
          <w:szCs w:val="22"/>
        </w:rPr>
        <w:t>11</w:t>
      </w:r>
      <w:r w:rsidRPr="00024CDF">
        <w:rPr>
          <w:rFonts w:ascii="Arial" w:eastAsia="Arial" w:hAnsi="Arial" w:cs="Arial"/>
          <w:color w:val="000000" w:themeColor="text1"/>
          <w:sz w:val="22"/>
          <w:szCs w:val="22"/>
        </w:rPr>
        <w:t xml:space="preserve"> </w:t>
      </w:r>
      <w:r w:rsidR="00333810" w:rsidRPr="00024CDF">
        <w:rPr>
          <w:rFonts w:ascii="Arial" w:eastAsia="Arial" w:hAnsi="Arial" w:cs="Arial"/>
          <w:color w:val="000000" w:themeColor="text1"/>
          <w:sz w:val="22"/>
          <w:szCs w:val="22"/>
        </w:rPr>
        <w:t>[L</w:t>
      </w:r>
      <w:r w:rsidRPr="00024CDF">
        <w:rPr>
          <w:rFonts w:ascii="Arial" w:eastAsia="Arial" w:hAnsi="Arial" w:cs="Arial"/>
          <w:color w:val="000000" w:themeColor="text1"/>
          <w:sz w:val="22"/>
          <w:szCs w:val="22"/>
        </w:rPr>
        <w:t>iability</w:t>
      </w:r>
      <w:r w:rsidR="00333810" w:rsidRPr="00024CDF">
        <w:rPr>
          <w:rFonts w:ascii="Arial" w:eastAsia="Arial" w:hAnsi="Arial" w:cs="Arial"/>
          <w:color w:val="000000" w:themeColor="text1"/>
          <w:sz w:val="22"/>
          <w:szCs w:val="22"/>
        </w:rPr>
        <w:t>]</w:t>
      </w:r>
      <w:r w:rsidRPr="00024CDF">
        <w:rPr>
          <w:rFonts w:ascii="Arial" w:eastAsia="Arial" w:hAnsi="Arial" w:cs="Arial"/>
          <w:color w:val="000000" w:themeColor="text1"/>
          <w:sz w:val="22"/>
          <w:szCs w:val="22"/>
        </w:rPr>
        <w:t xml:space="preserve">. The </w:t>
      </w:r>
      <w:r w:rsidR="00B543E4" w:rsidRPr="00024CDF">
        <w:rPr>
          <w:rFonts w:ascii="Arial" w:eastAsia="Arial" w:hAnsi="Arial" w:cs="Arial"/>
          <w:color w:val="000000" w:themeColor="text1"/>
          <w:sz w:val="22"/>
          <w:szCs w:val="22"/>
        </w:rPr>
        <w:t>Contracting Authority</w:t>
      </w:r>
      <w:r w:rsidRPr="00024CDF">
        <w:rPr>
          <w:rFonts w:ascii="Arial" w:eastAsia="Arial" w:hAnsi="Arial" w:cs="Arial"/>
          <w:color w:val="000000" w:themeColor="text1"/>
          <w:sz w:val="22"/>
          <w:szCs w:val="22"/>
        </w:rPr>
        <w:t xml:space="preserve"> shall send the debit note first to the leader of the group. </w:t>
      </w:r>
    </w:p>
    <w:p w14:paraId="7AE9B6F6" w14:textId="558D5807" w:rsidR="005A6AF0" w:rsidRPr="00024CDF" w:rsidRDefault="002E54F9" w:rsidP="47E28512">
      <w:pPr>
        <w:spacing w:line="276" w:lineRule="auto"/>
        <w:jc w:val="both"/>
        <w:rPr>
          <w:rFonts w:ascii="Arial" w:eastAsia="Arial" w:hAnsi="Arial" w:cs="Arial"/>
          <w:color w:val="000000"/>
          <w:sz w:val="22"/>
          <w:szCs w:val="22"/>
        </w:rPr>
      </w:pPr>
      <w:r w:rsidRPr="00024CDF">
        <w:rPr>
          <w:rFonts w:ascii="Arial" w:eastAsia="Arial" w:hAnsi="Arial" w:cs="Arial"/>
          <w:color w:val="000000" w:themeColor="text1"/>
          <w:sz w:val="22"/>
          <w:szCs w:val="22"/>
        </w:rPr>
        <w:t xml:space="preserve">If the leader does not pay by the due date the whole amount, and if the amount due cannot be offset or can only be offset partially in accordance with </w:t>
      </w:r>
      <w:r w:rsidR="00D30C62" w:rsidRPr="00024CDF">
        <w:rPr>
          <w:rFonts w:ascii="Arial" w:eastAsia="Arial" w:hAnsi="Arial" w:cs="Arial"/>
          <w:color w:val="000000" w:themeColor="text1"/>
          <w:sz w:val="22"/>
          <w:szCs w:val="22"/>
        </w:rPr>
        <w:t>Article</w:t>
      </w:r>
      <w:r w:rsidRPr="00024CDF">
        <w:rPr>
          <w:rFonts w:ascii="Arial" w:eastAsia="Arial" w:hAnsi="Arial" w:cs="Arial"/>
          <w:color w:val="000000" w:themeColor="text1"/>
          <w:sz w:val="22"/>
          <w:szCs w:val="22"/>
        </w:rPr>
        <w:t xml:space="preserve"> II.2</w:t>
      </w:r>
      <w:r w:rsidR="00DD0A6A" w:rsidRPr="00024CDF">
        <w:rPr>
          <w:rFonts w:ascii="Arial" w:eastAsia="Arial" w:hAnsi="Arial" w:cs="Arial"/>
          <w:color w:val="000000" w:themeColor="text1"/>
          <w:sz w:val="22"/>
          <w:szCs w:val="22"/>
        </w:rPr>
        <w:t>6</w:t>
      </w:r>
      <w:r w:rsidRPr="00024CDF">
        <w:rPr>
          <w:rFonts w:ascii="Arial" w:eastAsia="Arial" w:hAnsi="Arial" w:cs="Arial"/>
          <w:color w:val="000000" w:themeColor="text1"/>
          <w:sz w:val="22"/>
          <w:szCs w:val="22"/>
        </w:rPr>
        <w:t xml:space="preserve">.2 (a), then the </w:t>
      </w:r>
      <w:r w:rsidR="00B543E4" w:rsidRPr="00024CDF">
        <w:rPr>
          <w:rFonts w:ascii="Arial" w:eastAsia="Arial" w:hAnsi="Arial" w:cs="Arial"/>
          <w:color w:val="000000" w:themeColor="text1"/>
          <w:sz w:val="22"/>
          <w:szCs w:val="22"/>
        </w:rPr>
        <w:t>Contracting Authority</w:t>
      </w:r>
      <w:r w:rsidRPr="00024CDF">
        <w:rPr>
          <w:rFonts w:ascii="Arial" w:eastAsia="Arial" w:hAnsi="Arial" w:cs="Arial"/>
          <w:color w:val="000000" w:themeColor="text1"/>
          <w:sz w:val="22"/>
          <w:szCs w:val="22"/>
        </w:rPr>
        <w:t xml:space="preserve"> may claim the amount still due to any other member or members of the group by respectively </w:t>
      </w:r>
      <w:r w:rsidRPr="00024CDF">
        <w:rPr>
          <w:rFonts w:ascii="Arial" w:eastAsia="Arial" w:hAnsi="Arial" w:cs="Arial"/>
          <w:i/>
          <w:iCs/>
          <w:color w:val="000000" w:themeColor="text1"/>
          <w:sz w:val="22"/>
          <w:szCs w:val="22"/>
        </w:rPr>
        <w:t>notifying</w:t>
      </w:r>
      <w:r w:rsidRPr="00024CDF">
        <w:rPr>
          <w:rFonts w:ascii="Arial" w:eastAsia="Arial" w:hAnsi="Arial" w:cs="Arial"/>
          <w:color w:val="000000" w:themeColor="text1"/>
          <w:sz w:val="22"/>
          <w:szCs w:val="22"/>
        </w:rPr>
        <w:t xml:space="preserve"> them with a debit note in conformity with the provisions laid down in </w:t>
      </w:r>
      <w:r w:rsidR="00D30C62" w:rsidRPr="00024CDF">
        <w:rPr>
          <w:rFonts w:ascii="Arial" w:eastAsia="Arial" w:hAnsi="Arial" w:cs="Arial"/>
          <w:color w:val="000000" w:themeColor="text1"/>
          <w:sz w:val="22"/>
          <w:szCs w:val="22"/>
        </w:rPr>
        <w:t>Article</w:t>
      </w:r>
      <w:r w:rsidR="0033598A" w:rsidRPr="00024CDF">
        <w:rPr>
          <w:rFonts w:ascii="Arial" w:eastAsia="Arial" w:hAnsi="Arial" w:cs="Arial"/>
          <w:color w:val="000000" w:themeColor="text1"/>
          <w:sz w:val="22"/>
          <w:szCs w:val="22"/>
        </w:rPr>
        <w:t xml:space="preserve"> </w:t>
      </w:r>
      <w:r w:rsidRPr="00024CDF">
        <w:rPr>
          <w:rFonts w:ascii="Arial" w:eastAsia="Arial" w:hAnsi="Arial" w:cs="Arial"/>
          <w:color w:val="000000" w:themeColor="text1"/>
          <w:sz w:val="22"/>
          <w:szCs w:val="22"/>
        </w:rPr>
        <w:t>II.2</w:t>
      </w:r>
      <w:r w:rsidR="00DD0A6A" w:rsidRPr="00024CDF">
        <w:rPr>
          <w:rFonts w:ascii="Arial" w:eastAsia="Arial" w:hAnsi="Arial" w:cs="Arial"/>
          <w:color w:val="000000" w:themeColor="text1"/>
          <w:sz w:val="22"/>
          <w:szCs w:val="22"/>
        </w:rPr>
        <w:t>6</w:t>
      </w:r>
      <w:r w:rsidRPr="00024CDF">
        <w:rPr>
          <w:rFonts w:ascii="Arial" w:eastAsia="Arial" w:hAnsi="Arial" w:cs="Arial"/>
          <w:color w:val="000000" w:themeColor="text1"/>
          <w:sz w:val="22"/>
          <w:szCs w:val="22"/>
        </w:rPr>
        <w:t xml:space="preserve">.2. </w:t>
      </w:r>
    </w:p>
    <w:p w14:paraId="6BFCF243" w14:textId="2E5D9A58" w:rsidR="005A6AF0" w:rsidRPr="00024CDF" w:rsidRDefault="005A6AF0" w:rsidP="47E28512">
      <w:pPr>
        <w:pStyle w:val="Heading2contracts"/>
        <w:rPr>
          <w:rFonts w:ascii="Arial" w:eastAsia="Arial" w:hAnsi="Arial" w:cs="Arial"/>
          <w:sz w:val="22"/>
          <w:szCs w:val="22"/>
        </w:rPr>
      </w:pPr>
      <w:bookmarkStart w:id="203" w:name="_Toc1588668504"/>
      <w:r w:rsidRPr="00024CDF">
        <w:rPr>
          <w:rFonts w:ascii="Arial" w:eastAsia="Arial" w:hAnsi="Arial" w:cs="Arial"/>
          <w:sz w:val="22"/>
          <w:szCs w:val="22"/>
        </w:rPr>
        <w:t>II.</w:t>
      </w:r>
      <w:r w:rsidR="003E4ADF" w:rsidRPr="00024CDF">
        <w:rPr>
          <w:rFonts w:ascii="Arial" w:eastAsia="Arial" w:hAnsi="Arial" w:cs="Arial"/>
          <w:sz w:val="22"/>
          <w:szCs w:val="22"/>
        </w:rPr>
        <w:t>2</w:t>
      </w:r>
      <w:r w:rsidR="00DD0A6A" w:rsidRPr="00024CDF">
        <w:rPr>
          <w:rFonts w:ascii="Arial" w:eastAsia="Arial" w:hAnsi="Arial" w:cs="Arial"/>
          <w:sz w:val="22"/>
          <w:szCs w:val="22"/>
        </w:rPr>
        <w:t>7</w:t>
      </w:r>
      <w:r w:rsidRPr="00024CDF">
        <w:rPr>
          <w:rFonts w:ascii="Arial" w:eastAsia="Arial" w:hAnsi="Arial" w:cs="Arial"/>
          <w:sz w:val="22"/>
          <w:szCs w:val="22"/>
        </w:rPr>
        <w:t xml:space="preserve"> Settlement of Disputes</w:t>
      </w:r>
      <w:bookmarkEnd w:id="203"/>
    </w:p>
    <w:p w14:paraId="61E6E8DA" w14:textId="211A1C5F" w:rsidR="005A6AF0" w:rsidRPr="00024CDF" w:rsidRDefault="005A6AF0" w:rsidP="47E28512">
      <w:pPr>
        <w:jc w:val="both"/>
        <w:rPr>
          <w:rFonts w:ascii="Arial" w:eastAsia="Arial" w:hAnsi="Arial" w:cs="Arial"/>
          <w:sz w:val="22"/>
          <w:szCs w:val="22"/>
        </w:rPr>
      </w:pPr>
      <w:r w:rsidRPr="00024CDF">
        <w:rPr>
          <w:rFonts w:ascii="Arial" w:eastAsia="Arial" w:hAnsi="Arial" w:cs="Arial"/>
          <w:b/>
          <w:bCs/>
          <w:sz w:val="22"/>
          <w:szCs w:val="22"/>
        </w:rPr>
        <w:t>I</w:t>
      </w:r>
      <w:r w:rsidR="003E4ADF" w:rsidRPr="00024CDF">
        <w:rPr>
          <w:rFonts w:ascii="Arial" w:eastAsia="Arial" w:hAnsi="Arial" w:cs="Arial"/>
          <w:b/>
          <w:bCs/>
          <w:sz w:val="22"/>
          <w:szCs w:val="22"/>
        </w:rPr>
        <w:t>I</w:t>
      </w:r>
      <w:r w:rsidRPr="00024CDF">
        <w:rPr>
          <w:rFonts w:ascii="Arial" w:eastAsia="Arial" w:hAnsi="Arial" w:cs="Arial"/>
          <w:b/>
          <w:bCs/>
          <w:sz w:val="22"/>
          <w:szCs w:val="22"/>
        </w:rPr>
        <w:t>.</w:t>
      </w:r>
      <w:r w:rsidR="003E4ADF" w:rsidRPr="00024CDF">
        <w:rPr>
          <w:rFonts w:ascii="Arial" w:eastAsia="Arial" w:hAnsi="Arial" w:cs="Arial"/>
          <w:b/>
          <w:bCs/>
          <w:sz w:val="22"/>
          <w:szCs w:val="22"/>
        </w:rPr>
        <w:t>2</w:t>
      </w:r>
      <w:r w:rsidR="00DD0A6A" w:rsidRPr="00024CDF">
        <w:rPr>
          <w:rFonts w:ascii="Arial" w:eastAsia="Arial" w:hAnsi="Arial" w:cs="Arial"/>
          <w:b/>
          <w:bCs/>
          <w:sz w:val="22"/>
          <w:szCs w:val="22"/>
        </w:rPr>
        <w:t>7</w:t>
      </w:r>
      <w:r w:rsidRPr="00024CDF">
        <w:rPr>
          <w:rFonts w:ascii="Arial" w:eastAsia="Arial" w:hAnsi="Arial" w:cs="Arial"/>
          <w:b/>
          <w:bCs/>
          <w:sz w:val="22"/>
          <w:szCs w:val="22"/>
        </w:rPr>
        <w:t>.1</w:t>
      </w:r>
      <w:r w:rsidRPr="00024CDF">
        <w:rPr>
          <w:rFonts w:ascii="Arial" w:eastAsia="Arial" w:hAnsi="Arial" w:cs="Arial"/>
          <w:sz w:val="22"/>
          <w:szCs w:val="22"/>
        </w:rPr>
        <w:t>.</w:t>
      </w:r>
      <w:r w:rsidRPr="00024CDF">
        <w:rPr>
          <w:rFonts w:ascii="Arial" w:hAnsi="Arial" w:cs="Arial"/>
        </w:rPr>
        <w:tab/>
      </w:r>
      <w:r w:rsidRPr="00024CDF">
        <w:rPr>
          <w:rFonts w:ascii="Arial" w:eastAsia="Arial" w:hAnsi="Arial" w:cs="Arial"/>
          <w:sz w:val="22"/>
          <w:szCs w:val="22"/>
        </w:rPr>
        <w:t>The Parties shall endeavour to settle amicably any disputes</w:t>
      </w:r>
      <w:r w:rsidR="32C922FE" w:rsidRPr="00024CDF">
        <w:rPr>
          <w:rFonts w:ascii="Arial" w:eastAsia="Arial" w:hAnsi="Arial" w:cs="Arial"/>
          <w:sz w:val="22"/>
          <w:szCs w:val="22"/>
        </w:rPr>
        <w:t>, controversy or claim arising out of</w:t>
      </w:r>
      <w:r w:rsidRPr="00024CDF">
        <w:rPr>
          <w:rFonts w:ascii="Arial" w:eastAsia="Arial" w:hAnsi="Arial" w:cs="Arial"/>
          <w:sz w:val="22"/>
          <w:szCs w:val="22"/>
        </w:rPr>
        <w:t xml:space="preserve"> or relating to the interpretation, </w:t>
      </w:r>
      <w:r w:rsidR="31737D34" w:rsidRPr="00024CDF">
        <w:rPr>
          <w:rFonts w:ascii="Arial" w:eastAsia="Arial" w:hAnsi="Arial" w:cs="Arial"/>
          <w:sz w:val="22"/>
          <w:szCs w:val="22"/>
        </w:rPr>
        <w:t>performance, breach, validity, existence or termination of the Contract.</w:t>
      </w:r>
      <w:r w:rsidR="32EB18D3" w:rsidRPr="00024CDF">
        <w:rPr>
          <w:rFonts w:ascii="Arial" w:eastAsia="Arial" w:hAnsi="Arial" w:cs="Arial"/>
          <w:sz w:val="22"/>
          <w:szCs w:val="22"/>
        </w:rPr>
        <w:t xml:space="preserve"> If the dispute is not resolved within 30 days after one Party has formally requested an amicable settlement, either Party may refer the dispute to arbitration under Article II.27.2.</w:t>
      </w:r>
    </w:p>
    <w:p w14:paraId="727FDE6A" w14:textId="4E446CA0" w:rsidR="005A6AF0" w:rsidRPr="00024CDF" w:rsidRDefault="003E4ADF" w:rsidP="47E28512">
      <w:pPr>
        <w:jc w:val="both"/>
        <w:rPr>
          <w:rFonts w:ascii="Arial" w:eastAsia="Arial" w:hAnsi="Arial" w:cs="Arial"/>
          <w:sz w:val="22"/>
          <w:szCs w:val="22"/>
        </w:rPr>
      </w:pPr>
      <w:r w:rsidRPr="00024CDF">
        <w:rPr>
          <w:rFonts w:ascii="Arial" w:eastAsia="Arial" w:hAnsi="Arial" w:cs="Arial"/>
          <w:b/>
          <w:bCs/>
          <w:sz w:val="22"/>
          <w:szCs w:val="22"/>
        </w:rPr>
        <w:t>II.2</w:t>
      </w:r>
      <w:r w:rsidR="00DD0A6A" w:rsidRPr="00024CDF">
        <w:rPr>
          <w:rFonts w:ascii="Arial" w:eastAsia="Arial" w:hAnsi="Arial" w:cs="Arial"/>
          <w:b/>
          <w:bCs/>
          <w:sz w:val="22"/>
          <w:szCs w:val="22"/>
        </w:rPr>
        <w:t>7</w:t>
      </w:r>
      <w:r w:rsidR="005A6AF0" w:rsidRPr="00024CDF">
        <w:rPr>
          <w:rFonts w:ascii="Arial" w:eastAsia="Arial" w:hAnsi="Arial" w:cs="Arial"/>
          <w:b/>
          <w:bCs/>
          <w:sz w:val="22"/>
          <w:szCs w:val="22"/>
        </w:rPr>
        <w:t>.2</w:t>
      </w:r>
      <w:r w:rsidR="005A6AF0" w:rsidRPr="00024CDF">
        <w:rPr>
          <w:rFonts w:ascii="Arial" w:eastAsia="Arial" w:hAnsi="Arial" w:cs="Arial"/>
          <w:sz w:val="22"/>
          <w:szCs w:val="22"/>
        </w:rPr>
        <w:t xml:space="preserve"> </w:t>
      </w:r>
      <w:r w:rsidR="25453B2C" w:rsidRPr="00024CDF">
        <w:rPr>
          <w:rFonts w:ascii="Arial" w:eastAsia="Arial" w:hAnsi="Arial" w:cs="Arial"/>
          <w:sz w:val="22"/>
          <w:szCs w:val="22"/>
        </w:rPr>
        <w:t>Any dispute not settled amicably shall be finally settled by arbitration in accordance with the PCA Arbitration Rules 2012.</w:t>
      </w:r>
    </w:p>
    <w:p w14:paraId="315EFC0A" w14:textId="59F5F4FD" w:rsidR="005A6AF0" w:rsidRPr="00024CDF" w:rsidRDefault="003E4ADF" w:rsidP="47E28512">
      <w:pPr>
        <w:spacing w:before="240" w:beforeAutospacing="0" w:after="240" w:afterAutospacing="0"/>
        <w:jc w:val="both"/>
        <w:rPr>
          <w:rFonts w:ascii="Arial" w:eastAsia="Arial" w:hAnsi="Arial" w:cs="Arial"/>
          <w:sz w:val="22"/>
          <w:szCs w:val="22"/>
        </w:rPr>
      </w:pPr>
      <w:proofErr w:type="gramStart"/>
      <w:r w:rsidRPr="00024CDF">
        <w:rPr>
          <w:rFonts w:ascii="Arial" w:eastAsia="Arial" w:hAnsi="Arial" w:cs="Arial"/>
          <w:b/>
          <w:bCs/>
          <w:sz w:val="22"/>
          <w:szCs w:val="22"/>
        </w:rPr>
        <w:t>II.2</w:t>
      </w:r>
      <w:r w:rsidR="00DD0A6A" w:rsidRPr="00024CDF">
        <w:rPr>
          <w:rFonts w:ascii="Arial" w:eastAsia="Arial" w:hAnsi="Arial" w:cs="Arial"/>
          <w:b/>
          <w:bCs/>
          <w:sz w:val="22"/>
          <w:szCs w:val="22"/>
        </w:rPr>
        <w:t>7</w:t>
      </w:r>
      <w:r w:rsidR="005A6AF0" w:rsidRPr="00024CDF">
        <w:rPr>
          <w:rFonts w:ascii="Arial" w:eastAsia="Arial" w:hAnsi="Arial" w:cs="Arial"/>
          <w:b/>
          <w:bCs/>
          <w:sz w:val="22"/>
          <w:szCs w:val="22"/>
        </w:rPr>
        <w:t>.3</w:t>
      </w:r>
      <w:r w:rsidR="005A6AF0" w:rsidRPr="00024CDF">
        <w:rPr>
          <w:rFonts w:ascii="Arial" w:eastAsia="Arial" w:hAnsi="Arial" w:cs="Arial"/>
          <w:sz w:val="22"/>
          <w:szCs w:val="22"/>
        </w:rPr>
        <w:t xml:space="preserve"> </w:t>
      </w:r>
      <w:r w:rsidR="3D9E050A" w:rsidRPr="00024CDF">
        <w:rPr>
          <w:rFonts w:ascii="Arial" w:eastAsia="Arial" w:hAnsi="Arial" w:cs="Arial"/>
          <w:sz w:val="22"/>
          <w:szCs w:val="22"/>
        </w:rPr>
        <w:t xml:space="preserve"> The</w:t>
      </w:r>
      <w:proofErr w:type="gramEnd"/>
      <w:r w:rsidR="3D9E050A" w:rsidRPr="00024CDF">
        <w:rPr>
          <w:rFonts w:ascii="Arial" w:eastAsia="Arial" w:hAnsi="Arial" w:cs="Arial"/>
          <w:sz w:val="22"/>
          <w:szCs w:val="22"/>
        </w:rPr>
        <w:t xml:space="preserve"> Secretary-General of the Permanent Court of Arbitration shall serve as appointing authority. The arbitral tribunal shall consist of a sole arbitrator. The place of arbitration shall be The Hague, the Netherlands, and the language of the arbitration shall be English. The award shall be final and binding on the Parties. For the avoidance of doubt, the agreement to arbitrate does not constitute a waiver of immunity from execution, attachment or other enforcement measures.</w:t>
      </w:r>
    </w:p>
    <w:p w14:paraId="2E8485F0" w14:textId="448BE9AA" w:rsidR="005A6AF0" w:rsidRPr="00024CDF" w:rsidRDefault="005A6AF0" w:rsidP="47E28512">
      <w:pPr>
        <w:jc w:val="both"/>
        <w:rPr>
          <w:rFonts w:ascii="Arial" w:eastAsia="Arial" w:hAnsi="Arial" w:cs="Arial"/>
          <w:sz w:val="22"/>
          <w:szCs w:val="22"/>
        </w:rPr>
      </w:pPr>
    </w:p>
    <w:p w14:paraId="7F3E187B" w14:textId="77777777" w:rsidR="005A6AF0" w:rsidRPr="00024CDF" w:rsidRDefault="005A6AF0" w:rsidP="47E28512">
      <w:pPr>
        <w:spacing w:line="276" w:lineRule="auto"/>
        <w:jc w:val="both"/>
        <w:rPr>
          <w:rFonts w:ascii="Arial" w:eastAsia="Arial" w:hAnsi="Arial" w:cs="Arial"/>
          <w:color w:val="000000"/>
          <w:sz w:val="22"/>
          <w:szCs w:val="22"/>
        </w:rPr>
      </w:pPr>
    </w:p>
    <w:p w14:paraId="02255CD1" w14:textId="79F4E13D" w:rsidR="001F4381" w:rsidRPr="00024CDF" w:rsidRDefault="00BC159B" w:rsidP="47E28512">
      <w:pPr>
        <w:pStyle w:val="Heading2contracts"/>
        <w:rPr>
          <w:rFonts w:ascii="Arial" w:eastAsia="Arial" w:hAnsi="Arial" w:cs="Arial"/>
          <w:sz w:val="22"/>
          <w:szCs w:val="22"/>
        </w:rPr>
      </w:pPr>
      <w:bookmarkStart w:id="204" w:name="_Toc436397690"/>
      <w:bookmarkStart w:id="205" w:name="_Toc1360505249"/>
      <w:r w:rsidRPr="00024CDF">
        <w:rPr>
          <w:rFonts w:ascii="Arial" w:eastAsia="Arial" w:hAnsi="Arial" w:cs="Arial"/>
          <w:sz w:val="22"/>
          <w:szCs w:val="22"/>
        </w:rPr>
        <w:lastRenderedPageBreak/>
        <w:t>II.</w:t>
      </w:r>
      <w:r w:rsidR="00DD0A6A" w:rsidRPr="00024CDF">
        <w:rPr>
          <w:rFonts w:ascii="Arial" w:eastAsia="Arial" w:hAnsi="Arial" w:cs="Arial"/>
          <w:sz w:val="22"/>
          <w:szCs w:val="22"/>
        </w:rPr>
        <w:t>28</w:t>
      </w:r>
      <w:r w:rsidRPr="00024CDF">
        <w:rPr>
          <w:rFonts w:ascii="Arial" w:eastAsia="Arial" w:hAnsi="Arial" w:cs="Arial"/>
          <w:sz w:val="22"/>
          <w:szCs w:val="22"/>
        </w:rPr>
        <w:t xml:space="preserve"> </w:t>
      </w:r>
      <w:r w:rsidR="00BC7D5E" w:rsidRPr="00024CDF">
        <w:rPr>
          <w:rFonts w:ascii="Arial" w:eastAsia="Arial" w:hAnsi="Arial" w:cs="Arial"/>
          <w:sz w:val="22"/>
          <w:szCs w:val="22"/>
        </w:rPr>
        <w:t>C</w:t>
      </w:r>
      <w:r w:rsidR="00891DB2" w:rsidRPr="00024CDF">
        <w:rPr>
          <w:rFonts w:ascii="Arial" w:eastAsia="Arial" w:hAnsi="Arial" w:cs="Arial"/>
          <w:sz w:val="22"/>
          <w:szCs w:val="22"/>
        </w:rPr>
        <w:t>hecks and audits</w:t>
      </w:r>
      <w:bookmarkEnd w:id="204"/>
      <w:bookmarkEnd w:id="205"/>
    </w:p>
    <w:p w14:paraId="6E6660D7" w14:textId="332BD2F5" w:rsidR="008D5949" w:rsidRPr="00024CDF" w:rsidRDefault="00BC7D5E" w:rsidP="47E28512">
      <w:pPr>
        <w:spacing w:after="120"/>
        <w:ind w:left="709" w:hanging="709"/>
        <w:jc w:val="both"/>
        <w:rPr>
          <w:rFonts w:ascii="Arial" w:eastAsia="Arial" w:hAnsi="Arial" w:cs="Arial"/>
          <w:sz w:val="22"/>
          <w:szCs w:val="22"/>
        </w:rPr>
      </w:pPr>
      <w:r w:rsidRPr="00024CDF">
        <w:rPr>
          <w:rFonts w:ascii="Arial" w:eastAsia="Arial" w:hAnsi="Arial" w:cs="Arial"/>
          <w:b/>
          <w:bCs/>
          <w:sz w:val="22"/>
          <w:szCs w:val="22"/>
        </w:rPr>
        <w:t>II.</w:t>
      </w:r>
      <w:r w:rsidR="00DD0A6A" w:rsidRPr="00024CDF">
        <w:rPr>
          <w:rFonts w:ascii="Arial" w:eastAsia="Arial" w:hAnsi="Arial" w:cs="Arial"/>
          <w:b/>
          <w:bCs/>
          <w:sz w:val="22"/>
          <w:szCs w:val="22"/>
        </w:rPr>
        <w:t>28</w:t>
      </w:r>
      <w:r w:rsidRPr="00024CDF">
        <w:rPr>
          <w:rFonts w:ascii="Arial" w:eastAsia="Arial" w:hAnsi="Arial" w:cs="Arial"/>
          <w:b/>
          <w:bCs/>
          <w:sz w:val="22"/>
          <w:szCs w:val="22"/>
        </w:rPr>
        <w:t>.1</w:t>
      </w:r>
      <w:r w:rsidRPr="00024CDF">
        <w:rPr>
          <w:rFonts w:ascii="Arial" w:hAnsi="Arial" w:cs="Arial"/>
        </w:rPr>
        <w:tab/>
      </w:r>
      <w:r w:rsidR="008D5949" w:rsidRPr="00024CDF">
        <w:rPr>
          <w:rFonts w:ascii="Arial" w:eastAsia="Arial" w:hAnsi="Arial" w:cs="Arial"/>
          <w:sz w:val="22"/>
          <w:szCs w:val="22"/>
        </w:rPr>
        <w:t xml:space="preserve">The </w:t>
      </w:r>
      <w:r w:rsidR="00B543E4" w:rsidRPr="00024CDF">
        <w:rPr>
          <w:rFonts w:ascii="Arial" w:eastAsia="Arial" w:hAnsi="Arial" w:cs="Arial"/>
          <w:sz w:val="22"/>
          <w:szCs w:val="22"/>
        </w:rPr>
        <w:t>Contracting Authority</w:t>
      </w:r>
      <w:r w:rsidR="008D5949" w:rsidRPr="00024CDF">
        <w:rPr>
          <w:rFonts w:ascii="Arial" w:eastAsia="Arial" w:hAnsi="Arial" w:cs="Arial"/>
          <w:sz w:val="22"/>
          <w:szCs w:val="22"/>
        </w:rPr>
        <w:t xml:space="preserve"> </w:t>
      </w:r>
      <w:r w:rsidR="0070627E" w:rsidRPr="00024CDF">
        <w:rPr>
          <w:rFonts w:ascii="Arial" w:eastAsia="Arial" w:hAnsi="Arial" w:cs="Arial"/>
          <w:sz w:val="22"/>
          <w:szCs w:val="22"/>
        </w:rPr>
        <w:t xml:space="preserve">and the </w:t>
      </w:r>
      <w:r w:rsidR="00393F76" w:rsidRPr="00024CDF">
        <w:rPr>
          <w:rFonts w:ascii="Arial" w:eastAsia="Arial" w:hAnsi="Arial" w:cs="Arial"/>
          <w:sz w:val="22"/>
          <w:szCs w:val="22"/>
        </w:rPr>
        <w:t>Regional Steering Committee</w:t>
      </w:r>
      <w:r w:rsidR="0070627E" w:rsidRPr="00024CDF">
        <w:rPr>
          <w:rFonts w:ascii="Arial" w:eastAsia="Arial" w:hAnsi="Arial" w:cs="Arial"/>
          <w:sz w:val="22"/>
          <w:szCs w:val="22"/>
        </w:rPr>
        <w:t xml:space="preserve"> </w:t>
      </w:r>
      <w:r w:rsidR="00AC2273" w:rsidRPr="00024CDF">
        <w:rPr>
          <w:rFonts w:ascii="Arial" w:eastAsia="Arial" w:hAnsi="Arial" w:cs="Arial"/>
          <w:sz w:val="22"/>
          <w:szCs w:val="22"/>
        </w:rPr>
        <w:t xml:space="preserve">may check or </w:t>
      </w:r>
      <w:r w:rsidR="001F4381" w:rsidRPr="00024CDF">
        <w:rPr>
          <w:rFonts w:ascii="Arial" w:eastAsia="Arial" w:hAnsi="Arial" w:cs="Arial"/>
          <w:sz w:val="22"/>
          <w:szCs w:val="22"/>
        </w:rPr>
        <w:t>require</w:t>
      </w:r>
      <w:r w:rsidR="001B088A" w:rsidRPr="00024CDF">
        <w:rPr>
          <w:rFonts w:ascii="Arial" w:eastAsia="Arial" w:hAnsi="Arial" w:cs="Arial"/>
          <w:sz w:val="22"/>
          <w:szCs w:val="22"/>
        </w:rPr>
        <w:t xml:space="preserve"> </w:t>
      </w:r>
      <w:r w:rsidR="00AC2273" w:rsidRPr="00024CDF">
        <w:rPr>
          <w:rFonts w:ascii="Arial" w:eastAsia="Arial" w:hAnsi="Arial" w:cs="Arial"/>
          <w:sz w:val="22"/>
          <w:szCs w:val="22"/>
        </w:rPr>
        <w:t xml:space="preserve">an audit on the </w:t>
      </w:r>
      <w:r w:rsidR="00AC2273" w:rsidRPr="00024CDF">
        <w:rPr>
          <w:rFonts w:ascii="Arial" w:eastAsia="Arial" w:hAnsi="Arial" w:cs="Arial"/>
          <w:i/>
          <w:iCs/>
          <w:sz w:val="22"/>
          <w:szCs w:val="22"/>
        </w:rPr>
        <w:t xml:space="preserve">performance of the </w:t>
      </w:r>
      <w:r w:rsidR="00B543E4" w:rsidRPr="00024CDF">
        <w:rPr>
          <w:rFonts w:ascii="Arial" w:eastAsia="Arial" w:hAnsi="Arial" w:cs="Arial"/>
          <w:i/>
          <w:iCs/>
          <w:sz w:val="22"/>
          <w:szCs w:val="22"/>
        </w:rPr>
        <w:t>Contract</w:t>
      </w:r>
      <w:r w:rsidR="0070627E" w:rsidRPr="00024CDF">
        <w:rPr>
          <w:rFonts w:ascii="Arial" w:eastAsia="Arial" w:hAnsi="Arial" w:cs="Arial"/>
          <w:sz w:val="22"/>
          <w:szCs w:val="22"/>
        </w:rPr>
        <w:t xml:space="preserve">. </w:t>
      </w:r>
      <w:r w:rsidR="001F4381" w:rsidRPr="00024CDF">
        <w:rPr>
          <w:rFonts w:ascii="Arial" w:eastAsia="Arial" w:hAnsi="Arial" w:cs="Arial"/>
          <w:sz w:val="22"/>
          <w:szCs w:val="22"/>
        </w:rPr>
        <w:t>This</w:t>
      </w:r>
      <w:r w:rsidR="0070627E" w:rsidRPr="00024CDF">
        <w:rPr>
          <w:rFonts w:ascii="Arial" w:eastAsia="Arial" w:hAnsi="Arial" w:cs="Arial"/>
          <w:sz w:val="22"/>
          <w:szCs w:val="22"/>
        </w:rPr>
        <w:t xml:space="preserve"> may be</w:t>
      </w:r>
      <w:r w:rsidR="00AC2273" w:rsidRPr="00024CDF">
        <w:rPr>
          <w:rFonts w:ascii="Arial" w:eastAsia="Arial" w:hAnsi="Arial" w:cs="Arial"/>
          <w:sz w:val="22"/>
          <w:szCs w:val="22"/>
        </w:rPr>
        <w:t xml:space="preserve"> carried out by any outside body authorised to do so on </w:t>
      </w:r>
      <w:r w:rsidR="00EE2B1E" w:rsidRPr="00024CDF">
        <w:rPr>
          <w:rFonts w:ascii="Arial" w:eastAsia="Arial" w:hAnsi="Arial" w:cs="Arial"/>
          <w:sz w:val="22"/>
          <w:szCs w:val="22"/>
        </w:rPr>
        <w:t xml:space="preserve">its </w:t>
      </w:r>
      <w:r w:rsidR="00AC2273" w:rsidRPr="00024CDF">
        <w:rPr>
          <w:rFonts w:ascii="Arial" w:eastAsia="Arial" w:hAnsi="Arial" w:cs="Arial"/>
          <w:sz w:val="22"/>
          <w:szCs w:val="22"/>
        </w:rPr>
        <w:t xml:space="preserve">behalf. </w:t>
      </w:r>
    </w:p>
    <w:p w14:paraId="689E0AAC" w14:textId="00AE86CA" w:rsidR="00AC2273" w:rsidRPr="00024CDF" w:rsidRDefault="00AC2273" w:rsidP="47E28512">
      <w:pPr>
        <w:spacing w:after="120"/>
        <w:ind w:left="709"/>
        <w:jc w:val="both"/>
        <w:rPr>
          <w:rFonts w:ascii="Arial" w:eastAsia="Arial" w:hAnsi="Arial" w:cs="Arial"/>
          <w:sz w:val="22"/>
          <w:szCs w:val="22"/>
        </w:rPr>
      </w:pPr>
      <w:r w:rsidRPr="00024CDF">
        <w:rPr>
          <w:rFonts w:ascii="Arial" w:eastAsia="Arial" w:hAnsi="Arial" w:cs="Arial"/>
          <w:sz w:val="22"/>
          <w:szCs w:val="22"/>
        </w:rPr>
        <w:t>Such</w:t>
      </w:r>
      <w:r w:rsidR="00506A53" w:rsidRPr="00024CDF">
        <w:rPr>
          <w:rFonts w:ascii="Arial" w:eastAsia="Arial" w:hAnsi="Arial" w:cs="Arial"/>
          <w:sz w:val="22"/>
          <w:szCs w:val="22"/>
        </w:rPr>
        <w:t xml:space="preserve"> checks and</w:t>
      </w:r>
      <w:r w:rsidRPr="00024CDF">
        <w:rPr>
          <w:rFonts w:ascii="Arial" w:eastAsia="Arial" w:hAnsi="Arial" w:cs="Arial"/>
          <w:sz w:val="22"/>
          <w:szCs w:val="22"/>
        </w:rPr>
        <w:t xml:space="preserve"> audits may be initiated </w:t>
      </w:r>
      <w:r w:rsidR="000D24B7" w:rsidRPr="00024CDF">
        <w:rPr>
          <w:rFonts w:ascii="Arial" w:eastAsia="Arial" w:hAnsi="Arial" w:cs="Arial"/>
          <w:sz w:val="22"/>
          <w:szCs w:val="22"/>
        </w:rPr>
        <w:t xml:space="preserve">at any moment </w:t>
      </w:r>
      <w:r w:rsidR="00506A53" w:rsidRPr="00024CDF">
        <w:rPr>
          <w:rFonts w:ascii="Arial" w:eastAsia="Arial" w:hAnsi="Arial" w:cs="Arial"/>
          <w:sz w:val="22"/>
          <w:szCs w:val="22"/>
        </w:rPr>
        <w:t>during</w:t>
      </w:r>
      <w:r w:rsidRPr="00024CDF">
        <w:rPr>
          <w:rFonts w:ascii="Arial" w:eastAsia="Arial" w:hAnsi="Arial" w:cs="Arial"/>
          <w:sz w:val="22"/>
          <w:szCs w:val="22"/>
        </w:rPr>
        <w:t xml:space="preserve"> </w:t>
      </w:r>
      <w:r w:rsidR="00540FDE" w:rsidRPr="00024CDF">
        <w:rPr>
          <w:rFonts w:ascii="Arial" w:eastAsia="Arial" w:hAnsi="Arial" w:cs="Arial"/>
          <w:sz w:val="22"/>
          <w:szCs w:val="22"/>
        </w:rPr>
        <w:t xml:space="preserve">the </w:t>
      </w:r>
      <w:r w:rsidR="00506A53" w:rsidRPr="00024CDF">
        <w:rPr>
          <w:rFonts w:ascii="Arial" w:eastAsia="Arial" w:hAnsi="Arial" w:cs="Arial"/>
          <w:i/>
          <w:iCs/>
          <w:sz w:val="22"/>
          <w:szCs w:val="22"/>
        </w:rPr>
        <w:t xml:space="preserve">performance </w:t>
      </w:r>
      <w:r w:rsidR="00540FDE" w:rsidRPr="00024CDF">
        <w:rPr>
          <w:rFonts w:ascii="Arial" w:eastAsia="Arial" w:hAnsi="Arial" w:cs="Arial"/>
          <w:i/>
          <w:iCs/>
          <w:sz w:val="22"/>
          <w:szCs w:val="22"/>
        </w:rPr>
        <w:t xml:space="preserve">of the </w:t>
      </w:r>
      <w:r w:rsidR="00B543E4" w:rsidRPr="00024CDF">
        <w:rPr>
          <w:rFonts w:ascii="Arial" w:eastAsia="Arial" w:hAnsi="Arial" w:cs="Arial"/>
          <w:i/>
          <w:iCs/>
          <w:sz w:val="22"/>
          <w:szCs w:val="22"/>
        </w:rPr>
        <w:t>Contract</w:t>
      </w:r>
      <w:r w:rsidR="00540FDE" w:rsidRPr="00024CDF">
        <w:rPr>
          <w:rFonts w:ascii="Arial" w:eastAsia="Arial" w:hAnsi="Arial" w:cs="Arial"/>
          <w:i/>
          <w:iCs/>
          <w:sz w:val="22"/>
          <w:szCs w:val="22"/>
        </w:rPr>
        <w:t xml:space="preserve"> </w:t>
      </w:r>
      <w:r w:rsidR="00506A53" w:rsidRPr="00024CDF">
        <w:rPr>
          <w:rFonts w:ascii="Arial" w:eastAsia="Arial" w:hAnsi="Arial" w:cs="Arial"/>
          <w:sz w:val="22"/>
          <w:szCs w:val="22"/>
        </w:rPr>
        <w:t xml:space="preserve">and </w:t>
      </w:r>
      <w:r w:rsidR="000D24B7" w:rsidRPr="00024CDF">
        <w:rPr>
          <w:rFonts w:ascii="Arial" w:eastAsia="Arial" w:hAnsi="Arial" w:cs="Arial"/>
          <w:sz w:val="22"/>
          <w:szCs w:val="22"/>
        </w:rPr>
        <w:t>up to</w:t>
      </w:r>
      <w:r w:rsidR="001B088A" w:rsidRPr="00024CDF">
        <w:rPr>
          <w:rFonts w:ascii="Arial" w:eastAsia="Arial" w:hAnsi="Arial" w:cs="Arial"/>
          <w:sz w:val="22"/>
          <w:szCs w:val="22"/>
        </w:rPr>
        <w:t xml:space="preserve"> </w:t>
      </w:r>
      <w:r w:rsidR="00F53248" w:rsidRPr="00024CDF">
        <w:rPr>
          <w:rFonts w:ascii="Arial" w:eastAsia="Arial" w:hAnsi="Arial" w:cs="Arial"/>
          <w:sz w:val="22"/>
          <w:szCs w:val="22"/>
        </w:rPr>
        <w:t>five</w:t>
      </w:r>
      <w:r w:rsidRPr="00024CDF">
        <w:rPr>
          <w:rFonts w:ascii="Arial" w:eastAsia="Arial" w:hAnsi="Arial" w:cs="Arial"/>
          <w:sz w:val="22"/>
          <w:szCs w:val="22"/>
        </w:rPr>
        <w:t xml:space="preserve"> years </w:t>
      </w:r>
      <w:r w:rsidR="00540FDE" w:rsidRPr="00024CDF">
        <w:rPr>
          <w:rFonts w:ascii="Arial" w:eastAsia="Arial" w:hAnsi="Arial" w:cs="Arial"/>
          <w:sz w:val="22"/>
          <w:szCs w:val="22"/>
        </w:rPr>
        <w:t>start</w:t>
      </w:r>
      <w:r w:rsidR="000D24B7" w:rsidRPr="00024CDF">
        <w:rPr>
          <w:rFonts w:ascii="Arial" w:eastAsia="Arial" w:hAnsi="Arial" w:cs="Arial"/>
          <w:sz w:val="22"/>
          <w:szCs w:val="22"/>
        </w:rPr>
        <w:t>ing</w:t>
      </w:r>
      <w:r w:rsidR="001B088A" w:rsidRPr="00024CDF">
        <w:rPr>
          <w:rFonts w:ascii="Arial" w:eastAsia="Arial" w:hAnsi="Arial" w:cs="Arial"/>
          <w:sz w:val="22"/>
          <w:szCs w:val="22"/>
        </w:rPr>
        <w:t xml:space="preserve"> </w:t>
      </w:r>
      <w:r w:rsidR="00506A53" w:rsidRPr="00024CDF">
        <w:rPr>
          <w:rFonts w:ascii="Arial" w:eastAsia="Arial" w:hAnsi="Arial" w:cs="Arial"/>
          <w:sz w:val="22"/>
          <w:szCs w:val="22"/>
        </w:rPr>
        <w:t xml:space="preserve">from </w:t>
      </w:r>
      <w:r w:rsidR="00540FDE" w:rsidRPr="00024CDF">
        <w:rPr>
          <w:rFonts w:ascii="Arial" w:eastAsia="Arial" w:hAnsi="Arial" w:cs="Arial"/>
          <w:sz w:val="22"/>
          <w:szCs w:val="22"/>
        </w:rPr>
        <w:t>the</w:t>
      </w:r>
      <w:r w:rsidR="001B088A" w:rsidRPr="00024CDF">
        <w:rPr>
          <w:rFonts w:ascii="Arial" w:eastAsia="Arial" w:hAnsi="Arial" w:cs="Arial"/>
          <w:sz w:val="22"/>
          <w:szCs w:val="22"/>
        </w:rPr>
        <w:t xml:space="preserve"> </w:t>
      </w:r>
      <w:r w:rsidR="00506A53" w:rsidRPr="00024CDF">
        <w:rPr>
          <w:rFonts w:ascii="Arial" w:eastAsia="Arial" w:hAnsi="Arial" w:cs="Arial"/>
          <w:sz w:val="22"/>
          <w:szCs w:val="22"/>
        </w:rPr>
        <w:t xml:space="preserve">payment of </w:t>
      </w:r>
      <w:r w:rsidRPr="00024CDF">
        <w:rPr>
          <w:rFonts w:ascii="Arial" w:eastAsia="Arial" w:hAnsi="Arial" w:cs="Arial"/>
          <w:sz w:val="22"/>
          <w:szCs w:val="22"/>
        </w:rPr>
        <w:t xml:space="preserve">the balance. </w:t>
      </w:r>
    </w:p>
    <w:p w14:paraId="120C4EEA" w14:textId="3375BB4A" w:rsidR="000412A6" w:rsidRPr="00024CDF" w:rsidRDefault="000412A6" w:rsidP="47E28512">
      <w:pPr>
        <w:ind w:left="709"/>
        <w:jc w:val="both"/>
        <w:rPr>
          <w:rFonts w:ascii="Arial" w:eastAsia="Arial" w:hAnsi="Arial" w:cs="Arial"/>
          <w:sz w:val="22"/>
          <w:szCs w:val="22"/>
        </w:rPr>
      </w:pPr>
      <w:r w:rsidRPr="00024CDF">
        <w:rPr>
          <w:rFonts w:ascii="Arial" w:eastAsia="Arial" w:hAnsi="Arial" w:cs="Arial"/>
          <w:sz w:val="22"/>
          <w:szCs w:val="22"/>
        </w:rPr>
        <w:t xml:space="preserve">The audit procedure </w:t>
      </w:r>
      <w:r w:rsidR="00471230" w:rsidRPr="00024CDF">
        <w:rPr>
          <w:rFonts w:ascii="Arial" w:eastAsia="Arial" w:hAnsi="Arial" w:cs="Arial"/>
          <w:sz w:val="22"/>
          <w:szCs w:val="22"/>
        </w:rPr>
        <w:t>is</w:t>
      </w:r>
      <w:r w:rsidRPr="00024CDF">
        <w:rPr>
          <w:rFonts w:ascii="Arial" w:eastAsia="Arial" w:hAnsi="Arial" w:cs="Arial"/>
          <w:sz w:val="22"/>
          <w:szCs w:val="22"/>
        </w:rPr>
        <w:t xml:space="preserve"> initiated on the date of receipt of the relevant letter sent by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Audits </w:t>
      </w:r>
      <w:r w:rsidR="00471230" w:rsidRPr="00024CDF">
        <w:rPr>
          <w:rFonts w:ascii="Arial" w:eastAsia="Arial" w:hAnsi="Arial" w:cs="Arial"/>
          <w:sz w:val="22"/>
          <w:szCs w:val="22"/>
        </w:rPr>
        <w:t>are</w:t>
      </w:r>
      <w:r w:rsidRPr="00024CDF">
        <w:rPr>
          <w:rFonts w:ascii="Arial" w:eastAsia="Arial" w:hAnsi="Arial" w:cs="Arial"/>
          <w:sz w:val="22"/>
          <w:szCs w:val="22"/>
        </w:rPr>
        <w:t xml:space="preserve"> carried out on a confidential basis.</w:t>
      </w:r>
    </w:p>
    <w:p w14:paraId="7D3C2618" w14:textId="0AF496DB" w:rsidR="000F6DE0" w:rsidRPr="00024CDF" w:rsidRDefault="000F6DE0" w:rsidP="47E28512">
      <w:pPr>
        <w:ind w:left="709" w:hanging="709"/>
        <w:jc w:val="both"/>
        <w:rPr>
          <w:rFonts w:ascii="Arial" w:eastAsia="Arial" w:hAnsi="Arial" w:cs="Arial"/>
          <w:sz w:val="22"/>
          <w:szCs w:val="22"/>
        </w:rPr>
      </w:pPr>
      <w:r w:rsidRPr="00024CDF">
        <w:rPr>
          <w:rFonts w:ascii="Arial" w:eastAsia="Arial" w:hAnsi="Arial" w:cs="Arial"/>
          <w:b/>
          <w:bCs/>
          <w:sz w:val="22"/>
          <w:szCs w:val="22"/>
        </w:rPr>
        <w:t>II.</w:t>
      </w:r>
      <w:r w:rsidR="00DD0A6A" w:rsidRPr="00024CDF">
        <w:rPr>
          <w:rFonts w:ascii="Arial" w:eastAsia="Arial" w:hAnsi="Arial" w:cs="Arial"/>
          <w:b/>
          <w:bCs/>
          <w:sz w:val="22"/>
          <w:szCs w:val="22"/>
        </w:rPr>
        <w:t>28</w:t>
      </w:r>
      <w:r w:rsidRPr="00024CDF">
        <w:rPr>
          <w:rFonts w:ascii="Arial" w:eastAsia="Arial" w:hAnsi="Arial" w:cs="Arial"/>
          <w:b/>
          <w:bCs/>
          <w:sz w:val="22"/>
          <w:szCs w:val="22"/>
        </w:rPr>
        <w:t>.2</w:t>
      </w:r>
      <w:r w:rsidRPr="00024CDF">
        <w:rPr>
          <w:rFonts w:ascii="Arial" w:hAnsi="Arial" w:cs="Arial"/>
        </w:rPr>
        <w:tab/>
      </w:r>
      <w:r w:rsidRPr="00024CDF">
        <w:rPr>
          <w:rFonts w:ascii="Arial" w:eastAsia="Arial" w:hAnsi="Arial" w:cs="Arial"/>
          <w:sz w:val="22"/>
          <w:szCs w:val="22"/>
        </w:rPr>
        <w:t xml:space="preserve">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w:t>
      </w:r>
      <w:r w:rsidR="00471230" w:rsidRPr="00024CDF">
        <w:rPr>
          <w:rFonts w:ascii="Arial" w:eastAsia="Arial" w:hAnsi="Arial" w:cs="Arial"/>
          <w:sz w:val="22"/>
          <w:szCs w:val="22"/>
        </w:rPr>
        <w:t>must</w:t>
      </w:r>
      <w:r w:rsidRPr="00024CDF">
        <w:rPr>
          <w:rFonts w:ascii="Arial" w:eastAsia="Arial" w:hAnsi="Arial" w:cs="Arial"/>
          <w:sz w:val="22"/>
          <w:szCs w:val="22"/>
        </w:rPr>
        <w:t xml:space="preserve"> keep all original documents stored on any appropriate medium, including digitised originals</w:t>
      </w:r>
      <w:r w:rsidR="00506A53" w:rsidRPr="00024CDF">
        <w:rPr>
          <w:rFonts w:ascii="Arial" w:eastAsia="Arial" w:hAnsi="Arial" w:cs="Arial"/>
          <w:sz w:val="22"/>
          <w:szCs w:val="22"/>
        </w:rPr>
        <w:t xml:space="preserve"> </w:t>
      </w:r>
      <w:r w:rsidR="00471230" w:rsidRPr="00024CDF">
        <w:rPr>
          <w:rFonts w:ascii="Arial" w:eastAsia="Arial" w:hAnsi="Arial" w:cs="Arial"/>
          <w:sz w:val="22"/>
          <w:szCs w:val="22"/>
        </w:rPr>
        <w:t>if</w:t>
      </w:r>
      <w:r w:rsidR="001B088A" w:rsidRPr="00024CDF">
        <w:rPr>
          <w:rFonts w:ascii="Arial" w:eastAsia="Arial" w:hAnsi="Arial" w:cs="Arial"/>
          <w:sz w:val="22"/>
          <w:szCs w:val="22"/>
        </w:rPr>
        <w:t xml:space="preserve"> </w:t>
      </w:r>
      <w:r w:rsidR="00506A53" w:rsidRPr="00024CDF">
        <w:rPr>
          <w:rFonts w:ascii="Arial" w:eastAsia="Arial" w:hAnsi="Arial" w:cs="Arial"/>
          <w:sz w:val="22"/>
          <w:szCs w:val="22"/>
        </w:rPr>
        <w:t xml:space="preserve">authorised </w:t>
      </w:r>
      <w:r w:rsidR="00471230" w:rsidRPr="00024CDF">
        <w:rPr>
          <w:rFonts w:ascii="Arial" w:eastAsia="Arial" w:hAnsi="Arial" w:cs="Arial"/>
          <w:sz w:val="22"/>
          <w:szCs w:val="22"/>
        </w:rPr>
        <w:t>under</w:t>
      </w:r>
      <w:r w:rsidR="00506A53" w:rsidRPr="00024CDF">
        <w:rPr>
          <w:rFonts w:ascii="Arial" w:eastAsia="Arial" w:hAnsi="Arial" w:cs="Arial"/>
          <w:sz w:val="22"/>
          <w:szCs w:val="22"/>
        </w:rPr>
        <w:t xml:space="preserve"> national law</w:t>
      </w:r>
      <w:r w:rsidRPr="00024CDF">
        <w:rPr>
          <w:rFonts w:ascii="Arial" w:eastAsia="Arial" w:hAnsi="Arial" w:cs="Arial"/>
          <w:sz w:val="22"/>
          <w:szCs w:val="22"/>
        </w:rPr>
        <w:t xml:space="preserve">, for a period of </w:t>
      </w:r>
      <w:r w:rsidR="00F53248" w:rsidRPr="00024CDF">
        <w:rPr>
          <w:rFonts w:ascii="Arial" w:eastAsia="Arial" w:hAnsi="Arial" w:cs="Arial"/>
          <w:sz w:val="22"/>
          <w:szCs w:val="22"/>
        </w:rPr>
        <w:t>five</w:t>
      </w:r>
      <w:r w:rsidRPr="00024CDF">
        <w:rPr>
          <w:rFonts w:ascii="Arial" w:eastAsia="Arial" w:hAnsi="Arial" w:cs="Arial"/>
          <w:sz w:val="22"/>
          <w:szCs w:val="22"/>
        </w:rPr>
        <w:t xml:space="preserve"> years</w:t>
      </w:r>
      <w:r w:rsidR="0097694C" w:rsidRPr="00024CDF">
        <w:rPr>
          <w:rFonts w:ascii="Arial" w:eastAsia="Arial" w:hAnsi="Arial" w:cs="Arial"/>
          <w:sz w:val="22"/>
          <w:szCs w:val="22"/>
        </w:rPr>
        <w:t xml:space="preserve"> </w:t>
      </w:r>
      <w:r w:rsidR="00471230" w:rsidRPr="00024CDF">
        <w:rPr>
          <w:rFonts w:ascii="Arial" w:eastAsia="Arial" w:hAnsi="Arial" w:cs="Arial"/>
          <w:sz w:val="22"/>
          <w:szCs w:val="22"/>
        </w:rPr>
        <w:t>starting</w:t>
      </w:r>
      <w:r w:rsidRPr="00024CDF">
        <w:rPr>
          <w:rFonts w:ascii="Arial" w:eastAsia="Arial" w:hAnsi="Arial" w:cs="Arial"/>
          <w:sz w:val="22"/>
          <w:szCs w:val="22"/>
        </w:rPr>
        <w:t xml:space="preserve"> from the</w:t>
      </w:r>
      <w:r w:rsidR="001B088A" w:rsidRPr="00024CDF">
        <w:rPr>
          <w:rFonts w:ascii="Arial" w:eastAsia="Arial" w:hAnsi="Arial" w:cs="Arial"/>
          <w:sz w:val="22"/>
          <w:szCs w:val="22"/>
        </w:rPr>
        <w:t xml:space="preserve"> </w:t>
      </w:r>
      <w:r w:rsidRPr="00024CDF">
        <w:rPr>
          <w:rFonts w:ascii="Arial" w:eastAsia="Arial" w:hAnsi="Arial" w:cs="Arial"/>
          <w:sz w:val="22"/>
          <w:szCs w:val="22"/>
        </w:rPr>
        <w:t xml:space="preserve">payment of the balance. </w:t>
      </w:r>
    </w:p>
    <w:p w14:paraId="078E64AD" w14:textId="0F4DF25B" w:rsidR="000F6DE0" w:rsidRPr="00024CDF" w:rsidRDefault="000F6DE0" w:rsidP="47E28512">
      <w:pPr>
        <w:ind w:left="709" w:hanging="709"/>
        <w:jc w:val="both"/>
        <w:rPr>
          <w:rFonts w:ascii="Arial" w:eastAsia="Arial" w:hAnsi="Arial" w:cs="Arial"/>
          <w:sz w:val="22"/>
          <w:szCs w:val="22"/>
        </w:rPr>
      </w:pPr>
      <w:r w:rsidRPr="00024CDF">
        <w:rPr>
          <w:rFonts w:ascii="Arial" w:eastAsia="Arial" w:hAnsi="Arial" w:cs="Arial"/>
          <w:b/>
          <w:bCs/>
          <w:sz w:val="22"/>
          <w:szCs w:val="22"/>
        </w:rPr>
        <w:t>II.</w:t>
      </w:r>
      <w:r w:rsidR="00DD0A6A" w:rsidRPr="00024CDF">
        <w:rPr>
          <w:rFonts w:ascii="Arial" w:eastAsia="Arial" w:hAnsi="Arial" w:cs="Arial"/>
          <w:b/>
          <w:bCs/>
          <w:sz w:val="22"/>
          <w:szCs w:val="22"/>
        </w:rPr>
        <w:t>28</w:t>
      </w:r>
      <w:r w:rsidRPr="00024CDF">
        <w:rPr>
          <w:rFonts w:ascii="Arial" w:eastAsia="Arial" w:hAnsi="Arial" w:cs="Arial"/>
          <w:b/>
          <w:bCs/>
          <w:sz w:val="22"/>
          <w:szCs w:val="22"/>
        </w:rPr>
        <w:t>.</w:t>
      </w:r>
      <w:r w:rsidR="00B762E4" w:rsidRPr="00024CDF">
        <w:rPr>
          <w:rFonts w:ascii="Arial" w:eastAsia="Arial" w:hAnsi="Arial" w:cs="Arial"/>
          <w:b/>
          <w:bCs/>
          <w:sz w:val="22"/>
          <w:szCs w:val="22"/>
        </w:rPr>
        <w:t>3</w:t>
      </w:r>
      <w:r w:rsidRPr="00024CDF">
        <w:rPr>
          <w:rFonts w:ascii="Arial" w:hAnsi="Arial" w:cs="Arial"/>
        </w:rPr>
        <w:tab/>
      </w:r>
      <w:r w:rsidRPr="00024CDF">
        <w:rPr>
          <w:rFonts w:ascii="Arial" w:eastAsia="Arial" w:hAnsi="Arial" w:cs="Arial"/>
          <w:sz w:val="22"/>
          <w:szCs w:val="22"/>
        </w:rPr>
        <w:t xml:space="preserve">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w:t>
      </w:r>
      <w:r w:rsidR="00471230" w:rsidRPr="00024CDF">
        <w:rPr>
          <w:rFonts w:ascii="Arial" w:eastAsia="Arial" w:hAnsi="Arial" w:cs="Arial"/>
          <w:sz w:val="22"/>
          <w:szCs w:val="22"/>
        </w:rPr>
        <w:t>must grant</w:t>
      </w:r>
      <w:r w:rsidRPr="00024CDF">
        <w:rPr>
          <w:rFonts w:ascii="Arial" w:eastAsia="Arial" w:hAnsi="Arial" w:cs="Arial"/>
          <w:sz w:val="22"/>
          <w:szCs w:val="22"/>
        </w:rPr>
        <w:t xml:space="preserve"> </w:t>
      </w:r>
      <w:r w:rsidR="00B762E4" w:rsidRPr="00024CDF">
        <w:rPr>
          <w:rFonts w:ascii="Arial" w:eastAsia="Arial" w:hAnsi="Arial" w:cs="Arial"/>
          <w:sz w:val="22"/>
          <w:szCs w:val="22"/>
        </w:rPr>
        <w:t xml:space="preserve">the </w:t>
      </w:r>
      <w:r w:rsidR="00B543E4" w:rsidRPr="00024CDF">
        <w:rPr>
          <w:rFonts w:ascii="Arial" w:eastAsia="Arial" w:hAnsi="Arial" w:cs="Arial"/>
          <w:sz w:val="22"/>
          <w:szCs w:val="22"/>
        </w:rPr>
        <w:t>Contracting Authority</w:t>
      </w:r>
      <w:r w:rsidR="009E63B2" w:rsidRPr="00024CDF">
        <w:rPr>
          <w:rFonts w:ascii="Arial" w:eastAsia="Arial" w:hAnsi="Arial" w:cs="Arial"/>
          <w:sz w:val="22"/>
          <w:szCs w:val="22"/>
        </w:rPr>
        <w:t>’</w:t>
      </w:r>
      <w:r w:rsidR="00B762E4" w:rsidRPr="00024CDF">
        <w:rPr>
          <w:rFonts w:ascii="Arial" w:eastAsia="Arial" w:hAnsi="Arial" w:cs="Arial"/>
          <w:sz w:val="22"/>
          <w:szCs w:val="22"/>
        </w:rPr>
        <w:t xml:space="preserve">s </w:t>
      </w:r>
      <w:r w:rsidRPr="00024CDF">
        <w:rPr>
          <w:rFonts w:ascii="Arial" w:eastAsia="Arial" w:hAnsi="Arial" w:cs="Arial"/>
          <w:sz w:val="22"/>
          <w:szCs w:val="22"/>
        </w:rPr>
        <w:t xml:space="preserve">staff and outside </w:t>
      </w:r>
      <w:r w:rsidRPr="00024CDF">
        <w:rPr>
          <w:rFonts w:ascii="Arial" w:eastAsia="Arial" w:hAnsi="Arial" w:cs="Arial"/>
          <w:i/>
          <w:iCs/>
          <w:sz w:val="22"/>
          <w:szCs w:val="22"/>
        </w:rPr>
        <w:t>personnel</w:t>
      </w:r>
      <w:r w:rsidRPr="00024CDF">
        <w:rPr>
          <w:rFonts w:ascii="Arial" w:eastAsia="Arial" w:hAnsi="Arial" w:cs="Arial"/>
          <w:sz w:val="22"/>
          <w:szCs w:val="22"/>
        </w:rPr>
        <w:t xml:space="preserve"> authorised by the </w:t>
      </w:r>
      <w:r w:rsidR="00B543E4" w:rsidRPr="00024CDF">
        <w:rPr>
          <w:rFonts w:ascii="Arial" w:eastAsia="Arial" w:hAnsi="Arial" w:cs="Arial"/>
          <w:sz w:val="22"/>
          <w:szCs w:val="22"/>
        </w:rPr>
        <w:t>Contracting Authority</w:t>
      </w:r>
      <w:r w:rsidR="00B762E4" w:rsidRPr="00024CDF">
        <w:rPr>
          <w:rFonts w:ascii="Arial" w:eastAsia="Arial" w:hAnsi="Arial" w:cs="Arial"/>
          <w:sz w:val="22"/>
          <w:szCs w:val="22"/>
        </w:rPr>
        <w:t xml:space="preserve"> </w:t>
      </w:r>
      <w:r w:rsidRPr="00024CDF">
        <w:rPr>
          <w:rFonts w:ascii="Arial" w:eastAsia="Arial" w:hAnsi="Arial" w:cs="Arial"/>
          <w:sz w:val="22"/>
          <w:szCs w:val="22"/>
        </w:rPr>
        <w:t xml:space="preserve">the appropriate right of access to sites and premises where the </w:t>
      </w:r>
      <w:r w:rsidR="00B543E4" w:rsidRPr="00024CDF">
        <w:rPr>
          <w:rFonts w:ascii="Arial" w:eastAsia="Arial" w:hAnsi="Arial" w:cs="Arial"/>
          <w:sz w:val="22"/>
          <w:szCs w:val="22"/>
        </w:rPr>
        <w:t>Contract</w:t>
      </w:r>
      <w:r w:rsidR="00B762E4" w:rsidRPr="00024CDF">
        <w:rPr>
          <w:rFonts w:ascii="Arial" w:eastAsia="Arial" w:hAnsi="Arial" w:cs="Arial"/>
          <w:sz w:val="22"/>
          <w:szCs w:val="22"/>
        </w:rPr>
        <w:t xml:space="preserve"> </w:t>
      </w:r>
      <w:r w:rsidRPr="00024CDF">
        <w:rPr>
          <w:rFonts w:ascii="Arial" w:eastAsia="Arial" w:hAnsi="Arial" w:cs="Arial"/>
          <w:sz w:val="22"/>
          <w:szCs w:val="22"/>
        </w:rPr>
        <w:t xml:space="preserve">is </w:t>
      </w:r>
      <w:r w:rsidR="00B762E4" w:rsidRPr="00024CDF">
        <w:rPr>
          <w:rFonts w:ascii="Arial" w:eastAsia="Arial" w:hAnsi="Arial" w:cs="Arial"/>
          <w:sz w:val="22"/>
          <w:szCs w:val="22"/>
        </w:rPr>
        <w:t xml:space="preserve">performed </w:t>
      </w:r>
      <w:r w:rsidRPr="00024CDF">
        <w:rPr>
          <w:rFonts w:ascii="Arial" w:eastAsia="Arial" w:hAnsi="Arial" w:cs="Arial"/>
          <w:sz w:val="22"/>
          <w:szCs w:val="22"/>
        </w:rPr>
        <w:t>and to all the information, including information in electronic format, needed</w:t>
      </w:r>
      <w:r w:rsidR="00B762E4" w:rsidRPr="00024CDF">
        <w:rPr>
          <w:rFonts w:ascii="Arial" w:eastAsia="Arial" w:hAnsi="Arial" w:cs="Arial"/>
          <w:sz w:val="22"/>
          <w:szCs w:val="22"/>
        </w:rPr>
        <w:t xml:space="preserve"> to conduct such </w:t>
      </w:r>
      <w:r w:rsidR="0072174F" w:rsidRPr="00024CDF">
        <w:rPr>
          <w:rFonts w:ascii="Arial" w:eastAsia="Arial" w:hAnsi="Arial" w:cs="Arial"/>
          <w:sz w:val="22"/>
          <w:szCs w:val="22"/>
        </w:rPr>
        <w:t xml:space="preserve">checks and </w:t>
      </w:r>
      <w:r w:rsidR="00B762E4" w:rsidRPr="00024CDF">
        <w:rPr>
          <w:rFonts w:ascii="Arial" w:eastAsia="Arial" w:hAnsi="Arial" w:cs="Arial"/>
          <w:sz w:val="22"/>
          <w:szCs w:val="22"/>
        </w:rPr>
        <w:t xml:space="preserve">audits.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w:t>
      </w:r>
      <w:r w:rsidR="00471230" w:rsidRPr="00024CDF">
        <w:rPr>
          <w:rFonts w:ascii="Arial" w:eastAsia="Arial" w:hAnsi="Arial" w:cs="Arial"/>
          <w:sz w:val="22"/>
          <w:szCs w:val="22"/>
        </w:rPr>
        <w:t>must</w:t>
      </w:r>
      <w:r w:rsidRPr="00024CDF">
        <w:rPr>
          <w:rFonts w:ascii="Arial" w:eastAsia="Arial" w:hAnsi="Arial" w:cs="Arial"/>
          <w:sz w:val="22"/>
          <w:szCs w:val="22"/>
        </w:rPr>
        <w:t xml:space="preserve"> ensure that the information is readily available </w:t>
      </w:r>
      <w:proofErr w:type="gramStart"/>
      <w:r w:rsidRPr="00024CDF">
        <w:rPr>
          <w:rFonts w:ascii="Arial" w:eastAsia="Arial" w:hAnsi="Arial" w:cs="Arial"/>
          <w:sz w:val="22"/>
          <w:szCs w:val="22"/>
        </w:rPr>
        <w:t>at the moment</w:t>
      </w:r>
      <w:proofErr w:type="gramEnd"/>
      <w:r w:rsidRPr="00024CDF">
        <w:rPr>
          <w:rFonts w:ascii="Arial" w:eastAsia="Arial" w:hAnsi="Arial" w:cs="Arial"/>
          <w:sz w:val="22"/>
          <w:szCs w:val="22"/>
        </w:rPr>
        <w:t xml:space="preserve"> of the </w:t>
      </w:r>
      <w:r w:rsidR="0072174F" w:rsidRPr="00024CDF">
        <w:rPr>
          <w:rFonts w:ascii="Arial" w:eastAsia="Arial" w:hAnsi="Arial" w:cs="Arial"/>
          <w:sz w:val="22"/>
          <w:szCs w:val="22"/>
        </w:rPr>
        <w:t xml:space="preserve">check or </w:t>
      </w:r>
      <w:r w:rsidRPr="00024CDF">
        <w:rPr>
          <w:rFonts w:ascii="Arial" w:eastAsia="Arial" w:hAnsi="Arial" w:cs="Arial"/>
          <w:sz w:val="22"/>
          <w:szCs w:val="22"/>
        </w:rPr>
        <w:t xml:space="preserve">audit and, if so requested, that information </w:t>
      </w:r>
      <w:r w:rsidR="00471230" w:rsidRPr="00024CDF">
        <w:rPr>
          <w:rFonts w:ascii="Arial" w:eastAsia="Arial" w:hAnsi="Arial" w:cs="Arial"/>
          <w:sz w:val="22"/>
          <w:szCs w:val="22"/>
        </w:rPr>
        <w:t>is</w:t>
      </w:r>
      <w:r w:rsidRPr="00024CDF">
        <w:rPr>
          <w:rFonts w:ascii="Arial" w:eastAsia="Arial" w:hAnsi="Arial" w:cs="Arial"/>
          <w:sz w:val="22"/>
          <w:szCs w:val="22"/>
        </w:rPr>
        <w:t xml:space="preserve"> handed over in an appropriate form</w:t>
      </w:r>
      <w:r w:rsidR="00EE2B1E" w:rsidRPr="00024CDF">
        <w:rPr>
          <w:rFonts w:ascii="Arial" w:eastAsia="Arial" w:hAnsi="Arial" w:cs="Arial"/>
          <w:sz w:val="22"/>
          <w:szCs w:val="22"/>
        </w:rPr>
        <w:t>at</w:t>
      </w:r>
      <w:r w:rsidRPr="00024CDF">
        <w:rPr>
          <w:rFonts w:ascii="Arial" w:eastAsia="Arial" w:hAnsi="Arial" w:cs="Arial"/>
          <w:sz w:val="22"/>
          <w:szCs w:val="22"/>
        </w:rPr>
        <w:t xml:space="preserve">. </w:t>
      </w:r>
    </w:p>
    <w:p w14:paraId="7CB9015C" w14:textId="3EA67D60" w:rsidR="000F6DE0" w:rsidRPr="00024CDF" w:rsidRDefault="000F6DE0" w:rsidP="47E28512">
      <w:pPr>
        <w:autoSpaceDE w:val="0"/>
        <w:autoSpaceDN w:val="0"/>
        <w:adjustRightInd w:val="0"/>
        <w:ind w:left="709" w:hanging="709"/>
        <w:jc w:val="both"/>
        <w:rPr>
          <w:rFonts w:ascii="Arial" w:eastAsia="Arial" w:hAnsi="Arial" w:cs="Arial"/>
          <w:sz w:val="22"/>
          <w:szCs w:val="22"/>
        </w:rPr>
      </w:pPr>
      <w:r w:rsidRPr="00024CDF">
        <w:rPr>
          <w:rFonts w:ascii="Arial" w:eastAsia="Arial" w:hAnsi="Arial" w:cs="Arial"/>
          <w:b/>
          <w:bCs/>
          <w:sz w:val="22"/>
          <w:szCs w:val="22"/>
        </w:rPr>
        <w:t>II.</w:t>
      </w:r>
      <w:r w:rsidR="00DD0A6A" w:rsidRPr="00024CDF">
        <w:rPr>
          <w:rFonts w:ascii="Arial" w:eastAsia="Arial" w:hAnsi="Arial" w:cs="Arial"/>
          <w:b/>
          <w:bCs/>
          <w:sz w:val="22"/>
          <w:szCs w:val="22"/>
        </w:rPr>
        <w:t>28</w:t>
      </w:r>
      <w:r w:rsidRPr="00024CDF">
        <w:rPr>
          <w:rFonts w:ascii="Arial" w:eastAsia="Arial" w:hAnsi="Arial" w:cs="Arial"/>
          <w:b/>
          <w:bCs/>
          <w:sz w:val="22"/>
          <w:szCs w:val="22"/>
        </w:rPr>
        <w:t>.</w:t>
      </w:r>
      <w:r w:rsidR="00B762E4" w:rsidRPr="00024CDF">
        <w:rPr>
          <w:rFonts w:ascii="Arial" w:eastAsia="Arial" w:hAnsi="Arial" w:cs="Arial"/>
          <w:b/>
          <w:bCs/>
          <w:sz w:val="22"/>
          <w:szCs w:val="22"/>
        </w:rPr>
        <w:t>4</w:t>
      </w:r>
      <w:r w:rsidRPr="00024CDF">
        <w:rPr>
          <w:rFonts w:ascii="Arial" w:hAnsi="Arial" w:cs="Arial"/>
        </w:rPr>
        <w:tab/>
      </w:r>
      <w:r w:rsidRPr="00024CDF">
        <w:rPr>
          <w:rFonts w:ascii="Arial" w:eastAsia="Arial" w:hAnsi="Arial" w:cs="Arial"/>
          <w:sz w:val="22"/>
          <w:szCs w:val="22"/>
        </w:rPr>
        <w:t xml:space="preserve">On the basis of the findings made during the audit, a provisional report </w:t>
      </w:r>
      <w:r w:rsidR="00577D60" w:rsidRPr="00024CDF">
        <w:rPr>
          <w:rFonts w:ascii="Arial" w:eastAsia="Arial" w:hAnsi="Arial" w:cs="Arial"/>
          <w:sz w:val="22"/>
          <w:szCs w:val="22"/>
        </w:rPr>
        <w:t>is</w:t>
      </w:r>
      <w:r w:rsidRPr="00024CDF">
        <w:rPr>
          <w:rFonts w:ascii="Arial" w:eastAsia="Arial" w:hAnsi="Arial" w:cs="Arial"/>
          <w:sz w:val="22"/>
          <w:szCs w:val="22"/>
        </w:rPr>
        <w:t xml:space="preserve"> drawn up.</w:t>
      </w:r>
      <w:r w:rsidR="00577D60" w:rsidRPr="00024CDF">
        <w:rPr>
          <w:rFonts w:ascii="Arial" w:eastAsia="Arial" w:hAnsi="Arial" w:cs="Arial"/>
          <w:sz w:val="22"/>
          <w:szCs w:val="22"/>
        </w:rPr>
        <w:t xml:space="preserve"> The </w:t>
      </w:r>
      <w:r w:rsidR="00B543E4" w:rsidRPr="00024CDF">
        <w:rPr>
          <w:rFonts w:ascii="Arial" w:eastAsia="Arial" w:hAnsi="Arial" w:cs="Arial"/>
          <w:sz w:val="22"/>
          <w:szCs w:val="22"/>
        </w:rPr>
        <w:t>Contracting Authority</w:t>
      </w:r>
      <w:r w:rsidR="00577D60" w:rsidRPr="00024CDF">
        <w:rPr>
          <w:rFonts w:ascii="Arial" w:eastAsia="Arial" w:hAnsi="Arial" w:cs="Arial"/>
          <w:sz w:val="22"/>
          <w:szCs w:val="22"/>
        </w:rPr>
        <w:t xml:space="preserve"> or its authorised representative must</w:t>
      </w:r>
      <w:r w:rsidRPr="00024CDF">
        <w:rPr>
          <w:rFonts w:ascii="Arial" w:eastAsia="Arial" w:hAnsi="Arial" w:cs="Arial"/>
          <w:sz w:val="22"/>
          <w:szCs w:val="22"/>
        </w:rPr>
        <w:t xml:space="preserve"> </w:t>
      </w:r>
      <w:r w:rsidR="00577D60" w:rsidRPr="00024CDF">
        <w:rPr>
          <w:rFonts w:ascii="Arial" w:eastAsia="Arial" w:hAnsi="Arial" w:cs="Arial"/>
          <w:sz w:val="22"/>
          <w:szCs w:val="22"/>
        </w:rPr>
        <w:t xml:space="preserve">send it </w:t>
      </w:r>
      <w:r w:rsidRPr="00024CDF">
        <w:rPr>
          <w:rFonts w:ascii="Arial" w:eastAsia="Arial" w:hAnsi="Arial" w:cs="Arial"/>
          <w:sz w:val="22"/>
          <w:szCs w:val="22"/>
        </w:rPr>
        <w:t xml:space="preserve">to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w:t>
      </w:r>
      <w:r w:rsidR="00577D60" w:rsidRPr="00024CDF">
        <w:rPr>
          <w:rFonts w:ascii="Arial" w:eastAsia="Arial" w:hAnsi="Arial" w:cs="Arial"/>
          <w:sz w:val="22"/>
          <w:szCs w:val="22"/>
        </w:rPr>
        <w:t>who has</w:t>
      </w:r>
      <w:r w:rsidRPr="00024CDF">
        <w:rPr>
          <w:rFonts w:ascii="Arial" w:eastAsia="Arial" w:hAnsi="Arial" w:cs="Arial"/>
          <w:sz w:val="22"/>
          <w:szCs w:val="22"/>
        </w:rPr>
        <w:t xml:space="preserve"> 30 days </w:t>
      </w:r>
      <w:r w:rsidR="0097694C" w:rsidRPr="00024CDF">
        <w:rPr>
          <w:rFonts w:ascii="Arial" w:eastAsia="Arial" w:hAnsi="Arial" w:cs="Arial"/>
          <w:sz w:val="22"/>
          <w:szCs w:val="22"/>
        </w:rPr>
        <w:t xml:space="preserve">following </w:t>
      </w:r>
      <w:r w:rsidRPr="00024CDF">
        <w:rPr>
          <w:rFonts w:ascii="Arial" w:eastAsia="Arial" w:hAnsi="Arial" w:cs="Arial"/>
          <w:sz w:val="22"/>
          <w:szCs w:val="22"/>
        </w:rPr>
        <w:t xml:space="preserve">the date of receipt to submit observations. </w:t>
      </w:r>
      <w:r w:rsidR="00577D60" w:rsidRPr="00024CDF">
        <w:rPr>
          <w:rFonts w:ascii="Arial" w:eastAsia="Arial" w:hAnsi="Arial" w:cs="Arial"/>
          <w:sz w:val="22"/>
          <w:szCs w:val="22"/>
        </w:rPr>
        <w:t xml:space="preserve">The </w:t>
      </w:r>
      <w:r w:rsidR="00B543E4" w:rsidRPr="00024CDF">
        <w:rPr>
          <w:rFonts w:ascii="Arial" w:eastAsia="Arial" w:hAnsi="Arial" w:cs="Arial"/>
          <w:sz w:val="22"/>
          <w:szCs w:val="22"/>
        </w:rPr>
        <w:t>Contractor</w:t>
      </w:r>
      <w:r w:rsidR="00577D60" w:rsidRPr="00024CDF">
        <w:rPr>
          <w:rFonts w:ascii="Arial" w:eastAsia="Arial" w:hAnsi="Arial" w:cs="Arial"/>
          <w:sz w:val="22"/>
          <w:szCs w:val="22"/>
        </w:rPr>
        <w:t xml:space="preserve"> must receive t</w:t>
      </w:r>
      <w:r w:rsidRPr="00024CDF">
        <w:rPr>
          <w:rFonts w:ascii="Arial" w:eastAsia="Arial" w:hAnsi="Arial" w:cs="Arial"/>
          <w:sz w:val="22"/>
          <w:szCs w:val="22"/>
        </w:rPr>
        <w:t>he final report</w:t>
      </w:r>
      <w:r w:rsidR="001B088A" w:rsidRPr="00024CDF">
        <w:rPr>
          <w:rFonts w:ascii="Arial" w:eastAsia="Arial" w:hAnsi="Arial" w:cs="Arial"/>
          <w:sz w:val="22"/>
          <w:szCs w:val="22"/>
        </w:rPr>
        <w:t xml:space="preserve"> </w:t>
      </w:r>
      <w:r w:rsidRPr="00024CDF">
        <w:rPr>
          <w:rFonts w:ascii="Arial" w:eastAsia="Arial" w:hAnsi="Arial" w:cs="Arial"/>
          <w:sz w:val="22"/>
          <w:szCs w:val="22"/>
        </w:rPr>
        <w:t xml:space="preserve">within 60 days </w:t>
      </w:r>
      <w:r w:rsidR="0097694C" w:rsidRPr="00024CDF">
        <w:rPr>
          <w:rFonts w:ascii="Arial" w:eastAsia="Arial" w:hAnsi="Arial" w:cs="Arial"/>
          <w:sz w:val="22"/>
          <w:szCs w:val="22"/>
        </w:rPr>
        <w:t>following the</w:t>
      </w:r>
      <w:r w:rsidRPr="00024CDF">
        <w:rPr>
          <w:rFonts w:ascii="Arial" w:eastAsia="Arial" w:hAnsi="Arial" w:cs="Arial"/>
          <w:sz w:val="22"/>
          <w:szCs w:val="22"/>
        </w:rPr>
        <w:t xml:space="preserve"> expiry of that deadline</w:t>
      </w:r>
      <w:r w:rsidR="00577D60" w:rsidRPr="00024CDF">
        <w:rPr>
          <w:rFonts w:ascii="Arial" w:eastAsia="Arial" w:hAnsi="Arial" w:cs="Arial"/>
          <w:sz w:val="22"/>
          <w:szCs w:val="22"/>
        </w:rPr>
        <w:t xml:space="preserve"> to submit observations</w:t>
      </w:r>
      <w:r w:rsidRPr="00024CDF">
        <w:rPr>
          <w:rFonts w:ascii="Arial" w:eastAsia="Arial" w:hAnsi="Arial" w:cs="Arial"/>
          <w:sz w:val="22"/>
          <w:szCs w:val="22"/>
        </w:rPr>
        <w:t>.</w:t>
      </w:r>
    </w:p>
    <w:p w14:paraId="60760F52" w14:textId="00A92ADA" w:rsidR="00577D60" w:rsidRPr="00024CDF" w:rsidRDefault="000F6DE0" w:rsidP="47E28512">
      <w:pPr>
        <w:autoSpaceDE w:val="0"/>
        <w:autoSpaceDN w:val="0"/>
        <w:adjustRightInd w:val="0"/>
        <w:ind w:left="720"/>
        <w:jc w:val="both"/>
        <w:rPr>
          <w:rFonts w:ascii="Arial" w:eastAsia="Arial" w:hAnsi="Arial" w:cs="Arial"/>
          <w:sz w:val="22"/>
          <w:szCs w:val="22"/>
        </w:rPr>
      </w:pPr>
      <w:proofErr w:type="gramStart"/>
      <w:r w:rsidRPr="00024CDF">
        <w:rPr>
          <w:rFonts w:ascii="Arial" w:eastAsia="Arial" w:hAnsi="Arial" w:cs="Arial"/>
          <w:sz w:val="22"/>
          <w:szCs w:val="22"/>
        </w:rPr>
        <w:t>On the basis of</w:t>
      </w:r>
      <w:proofErr w:type="gramEnd"/>
      <w:r w:rsidRPr="00024CDF">
        <w:rPr>
          <w:rFonts w:ascii="Arial" w:eastAsia="Arial" w:hAnsi="Arial" w:cs="Arial"/>
          <w:sz w:val="22"/>
          <w:szCs w:val="22"/>
        </w:rPr>
        <w:t xml:space="preserve"> the final audit findings, the </w:t>
      </w:r>
      <w:r w:rsidR="00B543E4" w:rsidRPr="00024CDF">
        <w:rPr>
          <w:rFonts w:ascii="Arial" w:eastAsia="Arial" w:hAnsi="Arial" w:cs="Arial"/>
          <w:sz w:val="22"/>
          <w:szCs w:val="22"/>
        </w:rPr>
        <w:t>Contracting Authority</w:t>
      </w:r>
      <w:r w:rsidR="00F33EC0" w:rsidRPr="00024CDF">
        <w:rPr>
          <w:rFonts w:ascii="Arial" w:eastAsia="Arial" w:hAnsi="Arial" w:cs="Arial"/>
          <w:sz w:val="22"/>
          <w:szCs w:val="22"/>
        </w:rPr>
        <w:t xml:space="preserve"> </w:t>
      </w:r>
      <w:r w:rsidRPr="00024CDF">
        <w:rPr>
          <w:rFonts w:ascii="Arial" w:eastAsia="Arial" w:hAnsi="Arial" w:cs="Arial"/>
          <w:sz w:val="22"/>
          <w:szCs w:val="22"/>
        </w:rPr>
        <w:t xml:space="preserve">may </w:t>
      </w:r>
      <w:r w:rsidR="00E94E33" w:rsidRPr="00024CDF">
        <w:rPr>
          <w:rFonts w:ascii="Arial" w:eastAsia="Arial" w:hAnsi="Arial" w:cs="Arial"/>
          <w:sz w:val="22"/>
          <w:szCs w:val="22"/>
        </w:rPr>
        <w:t>recover a</w:t>
      </w:r>
      <w:r w:rsidR="009514F7" w:rsidRPr="00024CDF">
        <w:rPr>
          <w:rFonts w:ascii="Arial" w:eastAsia="Arial" w:hAnsi="Arial" w:cs="Arial"/>
          <w:sz w:val="22"/>
          <w:szCs w:val="22"/>
        </w:rPr>
        <w:t>ll or part of the payments made</w:t>
      </w:r>
      <w:r w:rsidR="00E94E33" w:rsidRPr="00024CDF">
        <w:rPr>
          <w:rFonts w:ascii="Arial" w:eastAsia="Arial" w:hAnsi="Arial" w:cs="Arial"/>
          <w:sz w:val="22"/>
          <w:szCs w:val="22"/>
        </w:rPr>
        <w:t xml:space="preserve"> </w:t>
      </w:r>
      <w:r w:rsidR="00577D60" w:rsidRPr="00024CDF">
        <w:rPr>
          <w:rFonts w:ascii="Arial" w:eastAsia="Arial" w:hAnsi="Arial" w:cs="Arial"/>
          <w:sz w:val="22"/>
          <w:szCs w:val="22"/>
        </w:rPr>
        <w:t xml:space="preserve">in accordance with </w:t>
      </w:r>
      <w:r w:rsidR="00D30C62" w:rsidRPr="00024CDF">
        <w:rPr>
          <w:rFonts w:ascii="Arial" w:eastAsia="Arial" w:hAnsi="Arial" w:cs="Arial"/>
          <w:sz w:val="22"/>
          <w:szCs w:val="22"/>
        </w:rPr>
        <w:t>Article</w:t>
      </w:r>
      <w:r w:rsidR="00577D60" w:rsidRPr="00024CDF">
        <w:rPr>
          <w:rFonts w:ascii="Arial" w:eastAsia="Arial" w:hAnsi="Arial" w:cs="Arial"/>
          <w:sz w:val="22"/>
          <w:szCs w:val="22"/>
        </w:rPr>
        <w:t xml:space="preserve"> II.2</w:t>
      </w:r>
      <w:r w:rsidR="1D2522AC" w:rsidRPr="00024CDF">
        <w:rPr>
          <w:rFonts w:ascii="Arial" w:eastAsia="Arial" w:hAnsi="Arial" w:cs="Arial"/>
          <w:sz w:val="22"/>
          <w:szCs w:val="22"/>
        </w:rPr>
        <w:t>6</w:t>
      </w:r>
      <w:r w:rsidR="00577D60" w:rsidRPr="00024CDF">
        <w:rPr>
          <w:rFonts w:ascii="Arial" w:eastAsia="Arial" w:hAnsi="Arial" w:cs="Arial"/>
          <w:sz w:val="22"/>
          <w:szCs w:val="22"/>
        </w:rPr>
        <w:t xml:space="preserve"> </w:t>
      </w:r>
      <w:r w:rsidR="00E94E33" w:rsidRPr="00024CDF">
        <w:rPr>
          <w:rFonts w:ascii="Arial" w:eastAsia="Arial" w:hAnsi="Arial" w:cs="Arial"/>
          <w:sz w:val="22"/>
          <w:szCs w:val="22"/>
        </w:rPr>
        <w:t xml:space="preserve">and </w:t>
      </w:r>
      <w:r w:rsidR="00462764" w:rsidRPr="00024CDF">
        <w:rPr>
          <w:rFonts w:ascii="Arial" w:eastAsia="Arial" w:hAnsi="Arial" w:cs="Arial"/>
          <w:sz w:val="22"/>
          <w:szCs w:val="22"/>
        </w:rPr>
        <w:t xml:space="preserve">may </w:t>
      </w:r>
      <w:r w:rsidR="00E94E33" w:rsidRPr="00024CDF">
        <w:rPr>
          <w:rFonts w:ascii="Arial" w:eastAsia="Arial" w:hAnsi="Arial" w:cs="Arial"/>
          <w:sz w:val="22"/>
          <w:szCs w:val="22"/>
        </w:rPr>
        <w:t xml:space="preserve">take any other measure </w:t>
      </w:r>
      <w:r w:rsidRPr="00024CDF">
        <w:rPr>
          <w:rFonts w:ascii="Arial" w:eastAsia="Arial" w:hAnsi="Arial" w:cs="Arial"/>
          <w:sz w:val="22"/>
          <w:szCs w:val="22"/>
        </w:rPr>
        <w:t>which it considers necessary.</w:t>
      </w:r>
      <w:r w:rsidR="00577D60" w:rsidRPr="00024CDF">
        <w:rPr>
          <w:rFonts w:ascii="Arial" w:eastAsia="Arial" w:hAnsi="Arial" w:cs="Arial"/>
          <w:sz w:val="22"/>
          <w:szCs w:val="22"/>
        </w:rPr>
        <w:t xml:space="preserve"> </w:t>
      </w:r>
    </w:p>
    <w:p w14:paraId="2C36A205" w14:textId="284F55D3" w:rsidR="00B41967" w:rsidRPr="00024CDF" w:rsidRDefault="000F6DE0" w:rsidP="47E28512">
      <w:pPr>
        <w:ind w:left="709" w:hanging="709"/>
        <w:jc w:val="both"/>
        <w:rPr>
          <w:rFonts w:ascii="Arial" w:eastAsia="Arial" w:hAnsi="Arial" w:cs="Arial"/>
          <w:sz w:val="22"/>
          <w:szCs w:val="22"/>
        </w:rPr>
      </w:pPr>
      <w:r w:rsidRPr="00024CDF">
        <w:rPr>
          <w:rFonts w:ascii="Arial" w:eastAsia="Arial" w:hAnsi="Arial" w:cs="Arial"/>
          <w:b/>
          <w:bCs/>
          <w:sz w:val="22"/>
          <w:szCs w:val="22"/>
        </w:rPr>
        <w:t>II.</w:t>
      </w:r>
      <w:r w:rsidR="00DD0A6A" w:rsidRPr="00024CDF">
        <w:rPr>
          <w:rFonts w:ascii="Arial" w:eastAsia="Arial" w:hAnsi="Arial" w:cs="Arial"/>
          <w:b/>
          <w:bCs/>
          <w:sz w:val="22"/>
          <w:szCs w:val="22"/>
        </w:rPr>
        <w:t>28</w:t>
      </w:r>
      <w:r w:rsidRPr="00024CDF">
        <w:rPr>
          <w:rFonts w:ascii="Arial" w:eastAsia="Arial" w:hAnsi="Arial" w:cs="Arial"/>
          <w:b/>
          <w:bCs/>
          <w:sz w:val="22"/>
          <w:szCs w:val="22"/>
        </w:rPr>
        <w:t>.</w:t>
      </w:r>
      <w:r w:rsidR="00F33EC0" w:rsidRPr="00024CDF">
        <w:rPr>
          <w:rFonts w:ascii="Arial" w:eastAsia="Arial" w:hAnsi="Arial" w:cs="Arial"/>
          <w:b/>
          <w:bCs/>
          <w:sz w:val="22"/>
          <w:szCs w:val="22"/>
        </w:rPr>
        <w:t>5</w:t>
      </w:r>
      <w:r w:rsidRPr="00024CDF">
        <w:rPr>
          <w:rFonts w:ascii="Arial" w:hAnsi="Arial" w:cs="Arial"/>
        </w:rPr>
        <w:tab/>
      </w:r>
      <w:r w:rsidR="50693314" w:rsidRPr="00024CDF">
        <w:rPr>
          <w:rFonts w:ascii="Arial" w:eastAsia="Arial" w:hAnsi="Arial" w:cs="Arial"/>
          <w:b/>
          <w:bCs/>
          <w:sz w:val="22"/>
          <w:szCs w:val="22"/>
        </w:rPr>
        <w:t>In accordance with Council Regulation (Euratom, EC) No 2185/96 and Regulation (EU, Euratom) No 883/2013, as amended, the European Anti-Fraud Office may carry out investigations, including on-the-spot checks and inspections, to establish whether there has been fraud, corruption or any other illegal activity under the Contract affecting the financial interests of the Union. Findings arising from an investigation may lead to criminal prosecution under national law.</w:t>
      </w:r>
    </w:p>
    <w:p w14:paraId="46F25C81" w14:textId="77777777" w:rsidR="00B41967" w:rsidRPr="00024CDF" w:rsidRDefault="00B41967" w:rsidP="47E28512">
      <w:pPr>
        <w:ind w:left="709" w:hanging="709"/>
        <w:jc w:val="both"/>
        <w:rPr>
          <w:rFonts w:ascii="Arial" w:eastAsia="Arial" w:hAnsi="Arial" w:cs="Arial"/>
          <w:sz w:val="22"/>
          <w:szCs w:val="22"/>
        </w:rPr>
      </w:pPr>
      <w:r w:rsidRPr="00024CDF">
        <w:rPr>
          <w:rFonts w:ascii="Arial" w:hAnsi="Arial" w:cs="Arial"/>
          <w:sz w:val="22"/>
          <w:szCs w:val="22"/>
        </w:rPr>
        <w:tab/>
      </w:r>
      <w:r w:rsidRPr="00024CDF">
        <w:rPr>
          <w:rFonts w:ascii="Arial" w:eastAsia="Arial" w:hAnsi="Arial" w:cs="Arial"/>
          <w:sz w:val="22"/>
          <w:szCs w:val="22"/>
        </w:rPr>
        <w:t>The investigations may be carried out at any moment during the provision of the services and up to five years starting from the payment of the balance.</w:t>
      </w:r>
    </w:p>
    <w:p w14:paraId="440B8C4A" w14:textId="75049D32" w:rsidR="00794328" w:rsidRPr="00024CDF" w:rsidRDefault="000F6DE0" w:rsidP="47E28512">
      <w:pPr>
        <w:ind w:left="709" w:hanging="709"/>
        <w:jc w:val="both"/>
        <w:rPr>
          <w:rFonts w:ascii="Arial" w:eastAsia="Arial" w:hAnsi="Arial" w:cs="Arial"/>
          <w:sz w:val="22"/>
          <w:szCs w:val="22"/>
        </w:rPr>
      </w:pPr>
      <w:r w:rsidRPr="00024CDF">
        <w:rPr>
          <w:rFonts w:ascii="Arial" w:eastAsia="Arial" w:hAnsi="Arial" w:cs="Arial"/>
          <w:b/>
          <w:bCs/>
          <w:sz w:val="22"/>
          <w:szCs w:val="22"/>
        </w:rPr>
        <w:t>II.</w:t>
      </w:r>
      <w:r w:rsidR="00DD0A6A" w:rsidRPr="00024CDF">
        <w:rPr>
          <w:rFonts w:ascii="Arial" w:eastAsia="Arial" w:hAnsi="Arial" w:cs="Arial"/>
          <w:b/>
          <w:bCs/>
          <w:sz w:val="22"/>
          <w:szCs w:val="22"/>
        </w:rPr>
        <w:t>28</w:t>
      </w:r>
      <w:r w:rsidRPr="00024CDF">
        <w:rPr>
          <w:rFonts w:ascii="Arial" w:eastAsia="Arial" w:hAnsi="Arial" w:cs="Arial"/>
          <w:b/>
          <w:bCs/>
          <w:sz w:val="22"/>
          <w:szCs w:val="22"/>
        </w:rPr>
        <w:t>.</w:t>
      </w:r>
      <w:r w:rsidR="00F33EC0" w:rsidRPr="00024CDF">
        <w:rPr>
          <w:rFonts w:ascii="Arial" w:eastAsia="Arial" w:hAnsi="Arial" w:cs="Arial"/>
          <w:b/>
          <w:bCs/>
          <w:sz w:val="22"/>
          <w:szCs w:val="22"/>
        </w:rPr>
        <w:t>6</w:t>
      </w:r>
      <w:r w:rsidRPr="00024CDF">
        <w:rPr>
          <w:rFonts w:ascii="Arial" w:hAnsi="Arial" w:cs="Arial"/>
        </w:rPr>
        <w:tab/>
      </w:r>
      <w:r w:rsidR="00874B96" w:rsidRPr="00024CDF">
        <w:rPr>
          <w:rFonts w:ascii="Arial" w:eastAsia="Arial" w:hAnsi="Arial" w:cs="Arial"/>
          <w:sz w:val="22"/>
          <w:szCs w:val="22"/>
        </w:rPr>
        <w:t>The</w:t>
      </w:r>
      <w:r w:rsidR="26B33666" w:rsidRPr="00024CDF">
        <w:rPr>
          <w:rFonts w:ascii="Arial" w:eastAsia="Arial" w:hAnsi="Arial" w:cs="Arial"/>
          <w:sz w:val="22"/>
          <w:szCs w:val="22"/>
        </w:rPr>
        <w:t xml:space="preserve"> </w:t>
      </w:r>
      <w:r w:rsidR="760099F2" w:rsidRPr="00024CDF">
        <w:rPr>
          <w:rFonts w:ascii="Arial" w:eastAsia="Arial" w:hAnsi="Arial" w:cs="Arial"/>
          <w:sz w:val="22"/>
          <w:szCs w:val="22"/>
        </w:rPr>
        <w:t>European</w:t>
      </w:r>
      <w:r w:rsidR="00874B96" w:rsidRPr="00024CDF">
        <w:rPr>
          <w:rFonts w:ascii="Arial" w:eastAsia="Arial" w:hAnsi="Arial" w:cs="Arial"/>
          <w:sz w:val="22"/>
          <w:szCs w:val="22"/>
        </w:rPr>
        <w:t xml:space="preserve"> Court of Auditors and the European Public Prosecutor’s Office established by Council Regulation (EU) 2017/1939</w:t>
      </w:r>
      <w:r w:rsidRPr="00024CDF">
        <w:rPr>
          <w:rStyle w:val="FootnoteReference"/>
          <w:rFonts w:ascii="Arial" w:eastAsia="Arial" w:hAnsi="Arial" w:cs="Arial"/>
          <w:sz w:val="22"/>
          <w:szCs w:val="22"/>
        </w:rPr>
        <w:footnoteReference w:id="2"/>
      </w:r>
      <w:r w:rsidR="00874B96" w:rsidRPr="00024CDF">
        <w:rPr>
          <w:rFonts w:ascii="Arial" w:eastAsia="Arial" w:hAnsi="Arial" w:cs="Arial"/>
          <w:sz w:val="22"/>
          <w:szCs w:val="22"/>
        </w:rPr>
        <w:t xml:space="preserve"> (‘EPPO’) </w:t>
      </w:r>
      <w:r w:rsidR="55166843" w:rsidRPr="00024CDF">
        <w:rPr>
          <w:rFonts w:ascii="Arial" w:eastAsia="Arial" w:hAnsi="Arial" w:cs="Arial"/>
          <w:sz w:val="22"/>
          <w:szCs w:val="22"/>
        </w:rPr>
        <w:t xml:space="preserve">shall </w:t>
      </w:r>
      <w:r w:rsidR="00874B96" w:rsidRPr="00024CDF">
        <w:rPr>
          <w:rFonts w:ascii="Arial" w:eastAsia="Arial" w:hAnsi="Arial" w:cs="Arial"/>
          <w:sz w:val="22"/>
          <w:szCs w:val="22"/>
        </w:rPr>
        <w:t xml:space="preserve">have the same rights </w:t>
      </w:r>
      <w:r w:rsidR="71D4FB39" w:rsidRPr="00024CDF">
        <w:rPr>
          <w:rFonts w:ascii="Arial" w:eastAsia="Arial" w:hAnsi="Arial" w:cs="Arial"/>
          <w:sz w:val="22"/>
          <w:szCs w:val="22"/>
        </w:rPr>
        <w:t>of access</w:t>
      </w:r>
      <w:r w:rsidR="26B33666" w:rsidRPr="00024CDF">
        <w:rPr>
          <w:rFonts w:ascii="Arial" w:eastAsia="Arial" w:hAnsi="Arial" w:cs="Arial"/>
          <w:sz w:val="22"/>
          <w:szCs w:val="22"/>
        </w:rPr>
        <w:t xml:space="preserve"> </w:t>
      </w:r>
      <w:r w:rsidR="00874B96" w:rsidRPr="00024CDF">
        <w:rPr>
          <w:rFonts w:ascii="Arial" w:eastAsia="Arial" w:hAnsi="Arial" w:cs="Arial"/>
          <w:sz w:val="22"/>
          <w:szCs w:val="22"/>
        </w:rPr>
        <w:t xml:space="preserve">as the </w:t>
      </w:r>
      <w:r w:rsidR="00B543E4" w:rsidRPr="00024CDF">
        <w:rPr>
          <w:rFonts w:ascii="Arial" w:eastAsia="Arial" w:hAnsi="Arial" w:cs="Arial"/>
          <w:sz w:val="22"/>
          <w:szCs w:val="22"/>
        </w:rPr>
        <w:t>Contracting Authority</w:t>
      </w:r>
      <w:r w:rsidR="00874B96" w:rsidRPr="00024CDF">
        <w:rPr>
          <w:rFonts w:ascii="Arial" w:eastAsia="Arial" w:hAnsi="Arial" w:cs="Arial"/>
          <w:sz w:val="22"/>
          <w:szCs w:val="22"/>
        </w:rPr>
        <w:t xml:space="preserve"> for the purpose of checks, audits and investigations</w:t>
      </w:r>
      <w:r w:rsidR="287CA437" w:rsidRPr="00024CDF">
        <w:rPr>
          <w:rFonts w:ascii="Arial" w:eastAsia="Arial" w:hAnsi="Arial" w:cs="Arial"/>
          <w:sz w:val="22"/>
          <w:szCs w:val="22"/>
        </w:rPr>
        <w:t>, to the extent applicable</w:t>
      </w:r>
      <w:r w:rsidR="00874B96" w:rsidRPr="00024CDF">
        <w:rPr>
          <w:rFonts w:ascii="Arial" w:eastAsia="Arial" w:hAnsi="Arial" w:cs="Arial"/>
          <w:sz w:val="22"/>
          <w:szCs w:val="22"/>
        </w:rPr>
        <w:t xml:space="preserve">. </w:t>
      </w:r>
    </w:p>
    <w:sectPr w:rsidR="00794328" w:rsidRPr="00024CDF" w:rsidSect="001717AD">
      <w:pgSz w:w="11906" w:h="16838" w:code="9"/>
      <w:pgMar w:top="1134" w:right="1418" w:bottom="1134" w:left="1418" w:header="567"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47F96" w14:textId="77777777" w:rsidR="0036056F" w:rsidRDefault="0036056F">
      <w:r>
        <w:separator/>
      </w:r>
    </w:p>
  </w:endnote>
  <w:endnote w:type="continuationSeparator" w:id="0">
    <w:p w14:paraId="050D2801" w14:textId="77777777" w:rsidR="0036056F" w:rsidRDefault="0036056F">
      <w:r>
        <w:continuationSeparator/>
      </w:r>
    </w:p>
  </w:endnote>
  <w:endnote w:type="continuationNotice" w:id="1">
    <w:p w14:paraId="5E4BD6DE" w14:textId="77777777" w:rsidR="0036056F" w:rsidRDefault="0036056F">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INPro-Light">
    <w:altName w:val="Calibri"/>
    <w:charset w:val="00"/>
    <w:family w:val="auto"/>
    <w:pitch w:val="variable"/>
    <w:sig w:usb0="800002AF" w:usb1="4000206A"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Bold">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99859" w14:textId="77777777" w:rsidR="00201898" w:rsidRDefault="00201898" w:rsidP="00C222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22</w:t>
    </w:r>
    <w:r>
      <w:rPr>
        <w:rStyle w:val="PageNumber"/>
      </w:rPr>
      <w:fldChar w:fldCharType="end"/>
    </w:r>
  </w:p>
  <w:p w14:paraId="69268145" w14:textId="77777777" w:rsidR="00201898" w:rsidRDefault="0020189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32489" w14:textId="6F17CF82" w:rsidR="00201898" w:rsidRDefault="00201898" w:rsidP="00C222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9367E">
      <w:rPr>
        <w:rStyle w:val="PageNumber"/>
        <w:noProof/>
      </w:rPr>
      <w:t>5</w:t>
    </w:r>
    <w:r>
      <w:rPr>
        <w:rStyle w:val="PageNumber"/>
      </w:rPr>
      <w:fldChar w:fldCharType="end"/>
    </w:r>
  </w:p>
  <w:p w14:paraId="7EFD6C2A" w14:textId="77777777" w:rsidR="00201898" w:rsidRDefault="0020189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91691" w14:textId="519ABE1E" w:rsidR="00201898" w:rsidRDefault="00201898" w:rsidP="00C222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9367E">
      <w:rPr>
        <w:rStyle w:val="PageNumber"/>
        <w:noProof/>
      </w:rPr>
      <w:t>2</w:t>
    </w:r>
    <w:r>
      <w:rPr>
        <w:rStyle w:val="PageNumber"/>
      </w:rPr>
      <w:fldChar w:fldCharType="end"/>
    </w:r>
  </w:p>
  <w:p w14:paraId="6C325BE0" w14:textId="77777777" w:rsidR="00292D18" w:rsidRPr="00292D18" w:rsidRDefault="00292D18" w:rsidP="00292D18">
    <w:pPr>
      <w:tabs>
        <w:tab w:val="center" w:pos="4513"/>
        <w:tab w:val="right" w:pos="9026"/>
      </w:tabs>
      <w:spacing w:before="0" w:beforeAutospacing="0" w:after="0" w:afterAutospacing="0"/>
      <w:rPr>
        <w:rFonts w:ascii="Verdana" w:eastAsia="Calibri" w:hAnsi="Verdana"/>
        <w:color w:val="A6A6A6"/>
        <w:sz w:val="18"/>
        <w:szCs w:val="18"/>
        <w:lang w:val="sr-Latn-RS" w:eastAsia="en-US"/>
      </w:rPr>
    </w:pPr>
    <w:r w:rsidRPr="00292D18">
      <w:rPr>
        <w:rFonts w:ascii="Calibri" w:eastAsia="Calibri" w:hAnsi="Calibri"/>
        <w:noProof/>
        <w:color w:val="A6A6A6"/>
        <w:sz w:val="22"/>
        <w:szCs w:val="22"/>
        <w:lang w:eastAsia="en-GB"/>
      </w:rPr>
      <w:drawing>
        <wp:anchor distT="0" distB="0" distL="114300" distR="114300" simplePos="0" relativeHeight="251658240" behindDoc="1" locked="0" layoutInCell="1" allowOverlap="1" wp14:anchorId="56854058" wp14:editId="51025CFD">
          <wp:simplePos x="0" y="0"/>
          <wp:positionH relativeFrom="page">
            <wp:posOffset>203689</wp:posOffset>
          </wp:positionH>
          <wp:positionV relativeFrom="page">
            <wp:posOffset>8650898</wp:posOffset>
          </wp:positionV>
          <wp:extent cx="7408545" cy="26492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01-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408545" cy="2649220"/>
                  </a:xfrm>
                  <a:prstGeom prst="rect">
                    <a:avLst/>
                  </a:prstGeom>
                </pic:spPr>
              </pic:pic>
            </a:graphicData>
          </a:graphic>
          <wp14:sizeRelH relativeFrom="page">
            <wp14:pctWidth>0</wp14:pctWidth>
          </wp14:sizeRelH>
          <wp14:sizeRelV relativeFrom="page">
            <wp14:pctHeight>0</wp14:pctHeight>
          </wp14:sizeRelV>
        </wp:anchor>
      </w:drawing>
    </w:r>
    <w:r w:rsidRPr="00292D18">
      <w:rPr>
        <w:rFonts w:ascii="Calibri" w:eastAsia="Calibri" w:hAnsi="Calibri"/>
        <w:noProof/>
        <w:color w:val="A6A6A6"/>
        <w:sz w:val="22"/>
        <w:szCs w:val="22"/>
        <w:lang w:eastAsia="en-US"/>
      </w:rPr>
      <w:t>Beogradjanka building, Masarikova 5/8</w:t>
    </w:r>
  </w:p>
  <w:p w14:paraId="62FB908A" w14:textId="77777777" w:rsidR="00292D18" w:rsidRPr="00292D18" w:rsidRDefault="00292D18" w:rsidP="00292D18">
    <w:pPr>
      <w:tabs>
        <w:tab w:val="center" w:pos="4513"/>
        <w:tab w:val="right" w:pos="9026"/>
      </w:tabs>
      <w:spacing w:before="0" w:beforeAutospacing="0" w:after="0" w:afterAutospacing="0"/>
      <w:rPr>
        <w:rFonts w:ascii="Verdana" w:eastAsia="Calibri" w:hAnsi="Verdana"/>
        <w:color w:val="A6A6A6"/>
        <w:sz w:val="18"/>
        <w:szCs w:val="18"/>
        <w:lang w:eastAsia="en-US"/>
      </w:rPr>
    </w:pPr>
    <w:r w:rsidRPr="00292D18">
      <w:rPr>
        <w:rFonts w:ascii="Verdana" w:eastAsia="Calibri" w:hAnsi="Verdana"/>
        <w:color w:val="A6A6A6"/>
        <w:sz w:val="18"/>
        <w:szCs w:val="18"/>
        <w:lang w:eastAsia="en-US"/>
      </w:rPr>
      <w:t>11000 Belgrade, Serbia</w:t>
    </w:r>
  </w:p>
  <w:p w14:paraId="67E4FB30" w14:textId="77777777" w:rsidR="00292D18" w:rsidRPr="00292D18" w:rsidRDefault="00292D18" w:rsidP="00292D18">
    <w:pPr>
      <w:tabs>
        <w:tab w:val="center" w:pos="4513"/>
        <w:tab w:val="right" w:pos="9026"/>
      </w:tabs>
      <w:spacing w:before="0" w:beforeAutospacing="0" w:after="0" w:afterAutospacing="0"/>
      <w:rPr>
        <w:rFonts w:ascii="Verdana" w:eastAsia="Calibri" w:hAnsi="Verdana"/>
        <w:color w:val="A6A6A6"/>
        <w:sz w:val="18"/>
        <w:szCs w:val="18"/>
        <w:lang w:eastAsia="en-US"/>
      </w:rPr>
    </w:pPr>
    <w:r w:rsidRPr="00292D18">
      <w:rPr>
        <w:rFonts w:ascii="Verdana" w:eastAsia="Calibri" w:hAnsi="Verdana"/>
        <w:color w:val="A6A6A6"/>
        <w:sz w:val="18"/>
        <w:szCs w:val="18"/>
        <w:lang w:eastAsia="en-US"/>
      </w:rPr>
      <w:t>T. +381 11 3131 799/800</w:t>
    </w:r>
  </w:p>
  <w:p w14:paraId="7A137849" w14:textId="77777777" w:rsidR="00201898" w:rsidRDefault="00201898">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7318C" w14:textId="77777777" w:rsidR="0036056F" w:rsidRDefault="0036056F">
      <w:r>
        <w:separator/>
      </w:r>
    </w:p>
  </w:footnote>
  <w:footnote w:type="continuationSeparator" w:id="0">
    <w:p w14:paraId="192B9085" w14:textId="77777777" w:rsidR="0036056F" w:rsidRDefault="0036056F">
      <w:r>
        <w:continuationSeparator/>
      </w:r>
    </w:p>
  </w:footnote>
  <w:footnote w:type="continuationNotice" w:id="1">
    <w:p w14:paraId="29B7D2B2" w14:textId="77777777" w:rsidR="0036056F" w:rsidRDefault="0036056F">
      <w:pPr>
        <w:spacing w:before="0" w:after="0"/>
      </w:pPr>
    </w:p>
  </w:footnote>
  <w:footnote w:id="2">
    <w:p w14:paraId="60EFA924" w14:textId="77777777" w:rsidR="00201898" w:rsidRDefault="00201898" w:rsidP="00874B96">
      <w:pPr>
        <w:pStyle w:val="FootnoteText"/>
      </w:pPr>
      <w:r>
        <w:rPr>
          <w:rStyle w:val="FootnoteReference"/>
        </w:rPr>
        <w:footnoteRef/>
      </w:r>
      <w:r>
        <w:t xml:space="preserve"> </w:t>
      </w:r>
      <w:r w:rsidRPr="00C2365A">
        <w:rPr>
          <w:sz w:val="20"/>
        </w:rPr>
        <w:t>Council Regulation (EU) 2017/1939 of 12 October 2017 implementing enhanced cooperation on the establishment of the European Public Prosecutor’s Office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CBC82" w14:textId="2AE43FE7" w:rsidR="00201898" w:rsidRPr="00FE096E" w:rsidRDefault="133714DC" w:rsidP="0A558C80">
    <w:pPr>
      <w:pStyle w:val="Header"/>
      <w:tabs>
        <w:tab w:val="clear" w:pos="4153"/>
        <w:tab w:val="center" w:pos="5670"/>
      </w:tabs>
    </w:pPr>
    <w:r w:rsidRPr="133714DC">
      <w:rPr>
        <w:sz w:val="18"/>
        <w:szCs w:val="18"/>
      </w:rPr>
      <w:t>Contract number: PS/SRV/MMTIS/013/2026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8A40B" w14:textId="204E0F38" w:rsidR="001D2023" w:rsidRDefault="47E28512" w:rsidP="47E28512">
    <w:pPr>
      <w:pStyle w:val="Header"/>
      <w:tabs>
        <w:tab w:val="clear" w:pos="4153"/>
        <w:tab w:val="center" w:pos="5670"/>
      </w:tabs>
      <w:rPr>
        <w:rFonts w:ascii="Arial" w:eastAsia="Arial" w:hAnsi="Arial" w:cs="Arial"/>
        <w:sz w:val="18"/>
        <w:szCs w:val="18"/>
      </w:rPr>
    </w:pPr>
    <w:r w:rsidRPr="47E28512">
      <w:rPr>
        <w:rFonts w:ascii="Arial" w:eastAsia="Arial" w:hAnsi="Arial" w:cs="Arial"/>
        <w:sz w:val="18"/>
        <w:szCs w:val="18"/>
      </w:rPr>
      <w:t>Contract number: PS/SRV/MMTIS/013/2026</w:t>
    </w:r>
  </w:p>
  <w:p w14:paraId="2F65F223" w14:textId="247A1EC7" w:rsidR="00201898" w:rsidRPr="00B63FCB" w:rsidRDefault="133714DC" w:rsidP="133714DC">
    <w:pPr>
      <w:pStyle w:val="Header"/>
      <w:tabs>
        <w:tab w:val="clear" w:pos="4153"/>
        <w:tab w:val="center" w:pos="5670"/>
      </w:tabs>
      <w:rPr>
        <w:sz w:val="18"/>
        <w:szCs w:val="18"/>
      </w:rPr>
    </w:pPr>
    <w:r>
      <w:rPr>
        <w:noProof/>
      </w:rPr>
      <w:drawing>
        <wp:inline distT="0" distB="0" distL="0" distR="0" wp14:anchorId="7BFB779B" wp14:editId="69418541">
          <wp:extent cx="5759450" cy="1063283"/>
          <wp:effectExtent l="0" t="0" r="0" b="0"/>
          <wp:docPr id="28" name="Picture 28" descr="A picture containing font, graphics, logo,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picture containing font, graphics, logo, symbol&#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59450" cy="106328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15DF6"/>
    <w:multiLevelType w:val="hybridMultilevel"/>
    <w:tmpl w:val="8392D5DC"/>
    <w:lvl w:ilvl="0" w:tplc="C19021A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202841"/>
    <w:multiLevelType w:val="multilevel"/>
    <w:tmpl w:val="ECBEE2F8"/>
    <w:lvl w:ilvl="0">
      <w:start w:val="1"/>
      <w:numFmt w:val="upperRoman"/>
      <w:pStyle w:val="Heading1contract"/>
      <w:suff w:val="space"/>
      <w:lvlText w:val="%1."/>
      <w:lvlJc w:val="left"/>
      <w:pPr>
        <w:ind w:left="480" w:hanging="48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1.%2."/>
      <w:lvlJc w:val="left"/>
      <w:pPr>
        <w:ind w:left="635" w:hanging="155"/>
      </w:pPr>
      <w:rPr>
        <w:rFonts w:hint="default"/>
      </w:rPr>
    </w:lvl>
    <w:lvl w:ilvl="2">
      <w:start w:val="1"/>
      <w:numFmt w:val="decimal"/>
      <w:suff w:val="space"/>
      <w:lvlText w:val="%1.%2.%3."/>
      <w:lvlJc w:val="left"/>
      <w:pPr>
        <w:ind w:left="1134" w:hanging="567"/>
      </w:pPr>
      <w:rPr>
        <w:rFonts w:hint="default"/>
      </w:rPr>
    </w:lvl>
    <w:lvl w:ilvl="3">
      <w:start w:val="1"/>
      <w:numFmt w:val="decimal"/>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55652B5"/>
    <w:multiLevelType w:val="hybridMultilevel"/>
    <w:tmpl w:val="B10A6748"/>
    <w:lvl w:ilvl="0" w:tplc="E15AEC20">
      <w:start w:val="1"/>
      <w:numFmt w:val="decimal"/>
      <w:pStyle w:val="ListNumber3"/>
      <w:lvlText w:val="(%1)"/>
      <w:lvlJc w:val="left"/>
      <w:pPr>
        <w:tabs>
          <w:tab w:val="num" w:pos="2625"/>
        </w:tabs>
        <w:ind w:left="2625" w:hanging="709"/>
      </w:pPr>
    </w:lvl>
    <w:lvl w:ilvl="1" w:tplc="2E68A572">
      <w:start w:val="1"/>
      <w:numFmt w:val="lowerLetter"/>
      <w:pStyle w:val="ListNumber3Level2"/>
      <w:lvlText w:val="(%2)"/>
      <w:lvlJc w:val="left"/>
      <w:pPr>
        <w:tabs>
          <w:tab w:val="num" w:pos="3333"/>
        </w:tabs>
        <w:ind w:left="3333" w:hanging="708"/>
      </w:pPr>
    </w:lvl>
    <w:lvl w:ilvl="2" w:tplc="788E64D2">
      <w:start w:val="1"/>
      <w:numFmt w:val="bullet"/>
      <w:pStyle w:val="ListNumber3Level3"/>
      <w:lvlText w:val="–"/>
      <w:lvlJc w:val="left"/>
      <w:pPr>
        <w:tabs>
          <w:tab w:val="num" w:pos="4042"/>
        </w:tabs>
        <w:ind w:left="4042" w:hanging="709"/>
      </w:pPr>
      <w:rPr>
        <w:rFonts w:ascii="Times New Roman" w:hAnsi="Times New Roman"/>
      </w:rPr>
    </w:lvl>
    <w:lvl w:ilvl="3" w:tplc="36D6386C">
      <w:start w:val="1"/>
      <w:numFmt w:val="bullet"/>
      <w:pStyle w:val="ListNumber3Level4"/>
      <w:lvlText w:val=""/>
      <w:lvlJc w:val="left"/>
      <w:pPr>
        <w:tabs>
          <w:tab w:val="num" w:pos="4751"/>
        </w:tabs>
        <w:ind w:left="4751" w:hanging="709"/>
      </w:pPr>
      <w:rPr>
        <w:rFonts w:ascii="Symbol" w:hAnsi="Symbol"/>
      </w:rPr>
    </w:lvl>
    <w:lvl w:ilvl="4" w:tplc="0BDE7F8E">
      <w:start w:val="1"/>
      <w:numFmt w:val="lowerLetter"/>
      <w:lvlText w:val="(%5)"/>
      <w:lvlJc w:val="left"/>
      <w:pPr>
        <w:tabs>
          <w:tab w:val="num" w:pos="1800"/>
        </w:tabs>
        <w:ind w:left="1800" w:hanging="360"/>
      </w:pPr>
    </w:lvl>
    <w:lvl w:ilvl="5" w:tplc="0C44EB54">
      <w:start w:val="1"/>
      <w:numFmt w:val="lowerRoman"/>
      <w:lvlText w:val="(%6)"/>
      <w:lvlJc w:val="left"/>
      <w:pPr>
        <w:tabs>
          <w:tab w:val="num" w:pos="2160"/>
        </w:tabs>
        <w:ind w:left="2160" w:hanging="360"/>
      </w:pPr>
    </w:lvl>
    <w:lvl w:ilvl="6" w:tplc="8196FC26">
      <w:start w:val="1"/>
      <w:numFmt w:val="decimal"/>
      <w:lvlText w:val="%7."/>
      <w:lvlJc w:val="left"/>
      <w:pPr>
        <w:tabs>
          <w:tab w:val="num" w:pos="2520"/>
        </w:tabs>
        <w:ind w:left="2520" w:hanging="360"/>
      </w:pPr>
    </w:lvl>
    <w:lvl w:ilvl="7" w:tplc="DF381B30">
      <w:start w:val="1"/>
      <w:numFmt w:val="lowerLetter"/>
      <w:lvlText w:val="%8."/>
      <w:lvlJc w:val="left"/>
      <w:pPr>
        <w:tabs>
          <w:tab w:val="num" w:pos="2880"/>
        </w:tabs>
        <w:ind w:left="2880" w:hanging="360"/>
      </w:pPr>
    </w:lvl>
    <w:lvl w:ilvl="8" w:tplc="412236A6">
      <w:start w:val="1"/>
      <w:numFmt w:val="lowerRoman"/>
      <w:lvlText w:val="%9."/>
      <w:lvlJc w:val="left"/>
      <w:pPr>
        <w:tabs>
          <w:tab w:val="num" w:pos="3240"/>
        </w:tabs>
        <w:ind w:left="3240" w:hanging="360"/>
      </w:pPr>
    </w:lvl>
  </w:abstractNum>
  <w:abstractNum w:abstractNumId="3" w15:restartNumberingAfterBreak="0">
    <w:nsid w:val="057744F7"/>
    <w:multiLevelType w:val="hybridMultilevel"/>
    <w:tmpl w:val="F172453C"/>
    <w:lvl w:ilvl="0" w:tplc="D5A8105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688381D"/>
    <w:multiLevelType w:val="hybridMultilevel"/>
    <w:tmpl w:val="0E8C75C4"/>
    <w:lvl w:ilvl="0" w:tplc="4DAE9F2E">
      <w:start w:val="1"/>
      <w:numFmt w:val="lowerLetter"/>
      <w:lvlText w:val="(%1)"/>
      <w:lvlJc w:val="left"/>
      <w:pPr>
        <w:ind w:left="1070" w:hanging="71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910606"/>
    <w:multiLevelType w:val="hybridMultilevel"/>
    <w:tmpl w:val="A2182050"/>
    <w:lvl w:ilvl="0" w:tplc="FBBE3C3A">
      <w:start w:val="1"/>
      <w:numFmt w:val="lowerLetter"/>
      <w:lvlText w:val="%1)"/>
      <w:lvlJc w:val="left"/>
      <w:pPr>
        <w:ind w:left="3536" w:hanging="360"/>
      </w:pPr>
      <w:rPr>
        <w:rFonts w:hint="default"/>
        <w:b w:val="0"/>
        <w:bCs w:val="0"/>
      </w:rPr>
    </w:lvl>
    <w:lvl w:ilvl="1" w:tplc="04090019" w:tentative="1">
      <w:start w:val="1"/>
      <w:numFmt w:val="lowerLetter"/>
      <w:lvlText w:val="%2."/>
      <w:lvlJc w:val="left"/>
      <w:pPr>
        <w:ind w:left="4256" w:hanging="360"/>
      </w:pPr>
    </w:lvl>
    <w:lvl w:ilvl="2" w:tplc="0409001B" w:tentative="1">
      <w:start w:val="1"/>
      <w:numFmt w:val="lowerRoman"/>
      <w:lvlText w:val="%3."/>
      <w:lvlJc w:val="right"/>
      <w:pPr>
        <w:ind w:left="4976" w:hanging="180"/>
      </w:pPr>
    </w:lvl>
    <w:lvl w:ilvl="3" w:tplc="0409000F" w:tentative="1">
      <w:start w:val="1"/>
      <w:numFmt w:val="decimal"/>
      <w:lvlText w:val="%4."/>
      <w:lvlJc w:val="left"/>
      <w:pPr>
        <w:ind w:left="5696" w:hanging="360"/>
      </w:pPr>
    </w:lvl>
    <w:lvl w:ilvl="4" w:tplc="04090019" w:tentative="1">
      <w:start w:val="1"/>
      <w:numFmt w:val="lowerLetter"/>
      <w:lvlText w:val="%5."/>
      <w:lvlJc w:val="left"/>
      <w:pPr>
        <w:ind w:left="6416" w:hanging="360"/>
      </w:pPr>
    </w:lvl>
    <w:lvl w:ilvl="5" w:tplc="0409001B" w:tentative="1">
      <w:start w:val="1"/>
      <w:numFmt w:val="lowerRoman"/>
      <w:lvlText w:val="%6."/>
      <w:lvlJc w:val="right"/>
      <w:pPr>
        <w:ind w:left="7136" w:hanging="180"/>
      </w:pPr>
    </w:lvl>
    <w:lvl w:ilvl="6" w:tplc="0409000F" w:tentative="1">
      <w:start w:val="1"/>
      <w:numFmt w:val="decimal"/>
      <w:lvlText w:val="%7."/>
      <w:lvlJc w:val="left"/>
      <w:pPr>
        <w:ind w:left="7856" w:hanging="360"/>
      </w:pPr>
    </w:lvl>
    <w:lvl w:ilvl="7" w:tplc="04090019" w:tentative="1">
      <w:start w:val="1"/>
      <w:numFmt w:val="lowerLetter"/>
      <w:lvlText w:val="%8."/>
      <w:lvlJc w:val="left"/>
      <w:pPr>
        <w:ind w:left="8576" w:hanging="360"/>
      </w:pPr>
    </w:lvl>
    <w:lvl w:ilvl="8" w:tplc="0409001B" w:tentative="1">
      <w:start w:val="1"/>
      <w:numFmt w:val="lowerRoman"/>
      <w:lvlText w:val="%9."/>
      <w:lvlJc w:val="right"/>
      <w:pPr>
        <w:ind w:left="9296" w:hanging="180"/>
      </w:pPr>
    </w:lvl>
  </w:abstractNum>
  <w:abstractNum w:abstractNumId="6" w15:restartNumberingAfterBreak="0">
    <w:nsid w:val="09F65576"/>
    <w:multiLevelType w:val="hybridMultilevel"/>
    <w:tmpl w:val="300236F4"/>
    <w:lvl w:ilvl="0" w:tplc="57AE3D1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B6C6E4D"/>
    <w:multiLevelType w:val="hybridMultilevel"/>
    <w:tmpl w:val="931AD07A"/>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E434121"/>
    <w:multiLevelType w:val="hybridMultilevel"/>
    <w:tmpl w:val="892C00E4"/>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262685D"/>
    <w:multiLevelType w:val="multilevel"/>
    <w:tmpl w:val="D96C95A2"/>
    <w:lvl w:ilvl="0">
      <w:start w:val="1"/>
      <w:numFmt w:val="bullet"/>
      <w:pStyle w:val="ListBullet4"/>
      <w:lvlText w:val=""/>
      <w:lvlJc w:val="left"/>
      <w:pPr>
        <w:tabs>
          <w:tab w:val="num" w:pos="3163"/>
        </w:tabs>
        <w:ind w:left="316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43D0A16"/>
    <w:multiLevelType w:val="hybridMultilevel"/>
    <w:tmpl w:val="01FA5668"/>
    <w:lvl w:ilvl="0" w:tplc="CDC466FE">
      <w:start w:val="1"/>
      <w:numFmt w:val="bullet"/>
      <w:pStyle w:val="ListBullet3"/>
      <w:lvlText w:val=""/>
      <w:lvlJc w:val="left"/>
      <w:pPr>
        <w:tabs>
          <w:tab w:val="num" w:pos="2199"/>
        </w:tabs>
        <w:ind w:left="2199" w:hanging="283"/>
      </w:pPr>
      <w:rPr>
        <w:rFonts w:ascii="Symbol" w:hAnsi="Symbol"/>
      </w:rPr>
    </w:lvl>
    <w:lvl w:ilvl="1" w:tplc="91C6F730">
      <w:numFmt w:val="decimal"/>
      <w:lvlText w:val=""/>
      <w:lvlJc w:val="left"/>
    </w:lvl>
    <w:lvl w:ilvl="2" w:tplc="8FAC1ACC">
      <w:numFmt w:val="decimal"/>
      <w:lvlText w:val=""/>
      <w:lvlJc w:val="left"/>
    </w:lvl>
    <w:lvl w:ilvl="3" w:tplc="70DE700A">
      <w:numFmt w:val="decimal"/>
      <w:lvlText w:val=""/>
      <w:lvlJc w:val="left"/>
    </w:lvl>
    <w:lvl w:ilvl="4" w:tplc="94FADFF8">
      <w:numFmt w:val="decimal"/>
      <w:lvlText w:val=""/>
      <w:lvlJc w:val="left"/>
    </w:lvl>
    <w:lvl w:ilvl="5" w:tplc="CE4A8EDC">
      <w:numFmt w:val="decimal"/>
      <w:lvlText w:val=""/>
      <w:lvlJc w:val="left"/>
    </w:lvl>
    <w:lvl w:ilvl="6" w:tplc="2CF645DA">
      <w:numFmt w:val="decimal"/>
      <w:lvlText w:val=""/>
      <w:lvlJc w:val="left"/>
    </w:lvl>
    <w:lvl w:ilvl="7" w:tplc="14767126">
      <w:numFmt w:val="decimal"/>
      <w:lvlText w:val=""/>
      <w:lvlJc w:val="left"/>
    </w:lvl>
    <w:lvl w:ilvl="8" w:tplc="21E827B2">
      <w:numFmt w:val="decimal"/>
      <w:lvlText w:val=""/>
      <w:lvlJc w:val="left"/>
    </w:lvl>
  </w:abstractNum>
  <w:abstractNum w:abstractNumId="11" w15:restartNumberingAfterBreak="0">
    <w:nsid w:val="153958D1"/>
    <w:multiLevelType w:val="hybridMultilevel"/>
    <w:tmpl w:val="032C2BFE"/>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95034EB"/>
    <w:multiLevelType w:val="hybridMultilevel"/>
    <w:tmpl w:val="032C2BFE"/>
    <w:lvl w:ilvl="0" w:tplc="D5A8105A">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3" w15:restartNumberingAfterBreak="0">
    <w:nsid w:val="1C73191F"/>
    <w:multiLevelType w:val="hybridMultilevel"/>
    <w:tmpl w:val="EAE02C3A"/>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EEF6089"/>
    <w:multiLevelType w:val="hybridMultilevel"/>
    <w:tmpl w:val="85EC19E6"/>
    <w:lvl w:ilvl="0" w:tplc="810879A4">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F734306"/>
    <w:multiLevelType w:val="multilevel"/>
    <w:tmpl w:val="8AE609FA"/>
    <w:lvl w:ilvl="0">
      <w:start w:val="1"/>
      <w:numFmt w:val="upperRoman"/>
      <w:suff w:val="space"/>
      <w:lvlText w:val="%1."/>
      <w:lvlJc w:val="left"/>
      <w:pPr>
        <w:ind w:left="480" w:hanging="480"/>
      </w:pPr>
      <w:rPr>
        <w:rFonts w:hint="default"/>
      </w:rPr>
    </w:lvl>
    <w:lvl w:ilvl="1">
      <w:start w:val="1"/>
      <w:numFmt w:val="decimal"/>
      <w:suff w:val="space"/>
      <w:lvlText w:val="%1.%2."/>
      <w:lvlJc w:val="left"/>
      <w:pPr>
        <w:ind w:left="635" w:hanging="155"/>
      </w:pPr>
      <w:rPr>
        <w:rFonts w:hint="default"/>
      </w:rPr>
    </w:lvl>
    <w:lvl w:ilvl="2">
      <w:start w:val="1"/>
      <w:numFmt w:val="decimal"/>
      <w:suff w:val="space"/>
      <w:lvlText w:val="%1.%2.%3."/>
      <w:lvlJc w:val="left"/>
      <w:pPr>
        <w:ind w:left="1134" w:hanging="567"/>
      </w:pPr>
      <w:rPr>
        <w:rFonts w:hint="default"/>
      </w:rPr>
    </w:lvl>
    <w:lvl w:ilvl="3">
      <w:start w:val="1"/>
      <w:numFmt w:val="decimal"/>
      <w:pStyle w:val="Heading4"/>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20E66068"/>
    <w:multiLevelType w:val="hybridMultilevel"/>
    <w:tmpl w:val="1506FD30"/>
    <w:lvl w:ilvl="0" w:tplc="D5A8105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4225E59"/>
    <w:multiLevelType w:val="hybridMultilevel"/>
    <w:tmpl w:val="47806A40"/>
    <w:lvl w:ilvl="0" w:tplc="04685B90">
      <w:start w:val="1"/>
      <w:numFmt w:val="bullet"/>
      <w:pStyle w:val="ListDash4"/>
      <w:lvlText w:val="–"/>
      <w:lvlJc w:val="left"/>
      <w:pPr>
        <w:tabs>
          <w:tab w:val="num" w:pos="3163"/>
        </w:tabs>
        <w:ind w:left="3163" w:hanging="283"/>
      </w:pPr>
      <w:rPr>
        <w:rFonts w:ascii="Times New Roman" w:hAnsi="Times New Roman"/>
      </w:rPr>
    </w:lvl>
    <w:lvl w:ilvl="1" w:tplc="2E04D2E6">
      <w:numFmt w:val="decimal"/>
      <w:lvlText w:val=""/>
      <w:lvlJc w:val="left"/>
    </w:lvl>
    <w:lvl w:ilvl="2" w:tplc="5A32ACA6">
      <w:numFmt w:val="decimal"/>
      <w:lvlText w:val=""/>
      <w:lvlJc w:val="left"/>
    </w:lvl>
    <w:lvl w:ilvl="3" w:tplc="E300F4AC">
      <w:numFmt w:val="decimal"/>
      <w:lvlText w:val=""/>
      <w:lvlJc w:val="left"/>
    </w:lvl>
    <w:lvl w:ilvl="4" w:tplc="0AD87072">
      <w:numFmt w:val="decimal"/>
      <w:lvlText w:val=""/>
      <w:lvlJc w:val="left"/>
    </w:lvl>
    <w:lvl w:ilvl="5" w:tplc="25A0C6FC">
      <w:numFmt w:val="decimal"/>
      <w:lvlText w:val=""/>
      <w:lvlJc w:val="left"/>
    </w:lvl>
    <w:lvl w:ilvl="6" w:tplc="495CA576">
      <w:numFmt w:val="decimal"/>
      <w:lvlText w:val=""/>
      <w:lvlJc w:val="left"/>
    </w:lvl>
    <w:lvl w:ilvl="7" w:tplc="33D491DA">
      <w:numFmt w:val="decimal"/>
      <w:lvlText w:val=""/>
      <w:lvlJc w:val="left"/>
    </w:lvl>
    <w:lvl w:ilvl="8" w:tplc="F0300B16">
      <w:numFmt w:val="decimal"/>
      <w:lvlText w:val=""/>
      <w:lvlJc w:val="left"/>
    </w:lvl>
  </w:abstractNum>
  <w:abstractNum w:abstractNumId="18" w15:restartNumberingAfterBreak="0">
    <w:nsid w:val="2B83698B"/>
    <w:multiLevelType w:val="hybridMultilevel"/>
    <w:tmpl w:val="87681DC2"/>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C8D5AD3"/>
    <w:multiLevelType w:val="hybridMultilevel"/>
    <w:tmpl w:val="82EE6B70"/>
    <w:lvl w:ilvl="0" w:tplc="DEFE3A6A">
      <w:start w:val="1"/>
      <w:numFmt w:val="bullet"/>
      <w:pStyle w:val="ListBullet2"/>
      <w:lvlText w:val=""/>
      <w:lvlJc w:val="left"/>
      <w:pPr>
        <w:tabs>
          <w:tab w:val="num" w:pos="1360"/>
        </w:tabs>
        <w:ind w:left="1360" w:hanging="283"/>
      </w:pPr>
      <w:rPr>
        <w:rFonts w:ascii="Symbol" w:hAnsi="Symbol"/>
      </w:rPr>
    </w:lvl>
    <w:lvl w:ilvl="1" w:tplc="5AD63810">
      <w:numFmt w:val="decimal"/>
      <w:lvlText w:val=""/>
      <w:lvlJc w:val="left"/>
    </w:lvl>
    <w:lvl w:ilvl="2" w:tplc="122696CE">
      <w:numFmt w:val="decimal"/>
      <w:lvlText w:val=""/>
      <w:lvlJc w:val="left"/>
    </w:lvl>
    <w:lvl w:ilvl="3" w:tplc="C72A4DC8">
      <w:numFmt w:val="decimal"/>
      <w:lvlText w:val=""/>
      <w:lvlJc w:val="left"/>
    </w:lvl>
    <w:lvl w:ilvl="4" w:tplc="5B5E80B8">
      <w:numFmt w:val="decimal"/>
      <w:lvlText w:val=""/>
      <w:lvlJc w:val="left"/>
    </w:lvl>
    <w:lvl w:ilvl="5" w:tplc="89C2531A">
      <w:numFmt w:val="decimal"/>
      <w:lvlText w:val=""/>
      <w:lvlJc w:val="left"/>
    </w:lvl>
    <w:lvl w:ilvl="6" w:tplc="8ACAD582">
      <w:numFmt w:val="decimal"/>
      <w:lvlText w:val=""/>
      <w:lvlJc w:val="left"/>
    </w:lvl>
    <w:lvl w:ilvl="7" w:tplc="8B1060AE">
      <w:numFmt w:val="decimal"/>
      <w:lvlText w:val=""/>
      <w:lvlJc w:val="left"/>
    </w:lvl>
    <w:lvl w:ilvl="8" w:tplc="63C04242">
      <w:numFmt w:val="decimal"/>
      <w:lvlText w:val=""/>
      <w:lvlJc w:val="left"/>
    </w:lvl>
  </w:abstractNum>
  <w:abstractNum w:abstractNumId="20" w15:restartNumberingAfterBreak="0">
    <w:nsid w:val="33BF69A4"/>
    <w:multiLevelType w:val="multilevel"/>
    <w:tmpl w:val="5296A180"/>
    <w:lvl w:ilvl="0">
      <w:start w:val="1"/>
      <w:numFmt w:val="upperRoman"/>
      <w:suff w:val="space"/>
      <w:lvlText w:val="%1"/>
      <w:lvlJc w:val="left"/>
      <w:pPr>
        <w:ind w:left="0" w:firstLine="0"/>
      </w:pPr>
      <w:rPr>
        <w:rFonts w:hint="default"/>
      </w:rPr>
    </w:lvl>
    <w:lvl w:ilvl="1">
      <w:start w:val="1"/>
      <w:numFmt w:val="decimal"/>
      <w:pStyle w:val="Revision"/>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3766735E"/>
    <w:multiLevelType w:val="hybridMultilevel"/>
    <w:tmpl w:val="015A1CFE"/>
    <w:lvl w:ilvl="0" w:tplc="EE5263E0">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A7730C4"/>
    <w:multiLevelType w:val="hybridMultilevel"/>
    <w:tmpl w:val="456C96DE"/>
    <w:lvl w:ilvl="0" w:tplc="7E9A62F4">
      <w:start w:val="1"/>
      <w:numFmt w:val="bullet"/>
      <w:pStyle w:val="ListBullet1"/>
      <w:lvlText w:val=""/>
      <w:lvlJc w:val="left"/>
      <w:pPr>
        <w:tabs>
          <w:tab w:val="num" w:pos="765"/>
        </w:tabs>
        <w:ind w:left="765" w:hanging="283"/>
      </w:pPr>
      <w:rPr>
        <w:rFonts w:ascii="Symbol" w:hAnsi="Symbol"/>
      </w:rPr>
    </w:lvl>
    <w:lvl w:ilvl="1" w:tplc="C4AA2546">
      <w:numFmt w:val="decimal"/>
      <w:lvlText w:val=""/>
      <w:lvlJc w:val="left"/>
    </w:lvl>
    <w:lvl w:ilvl="2" w:tplc="74066BB0">
      <w:numFmt w:val="decimal"/>
      <w:lvlText w:val=""/>
      <w:lvlJc w:val="left"/>
    </w:lvl>
    <w:lvl w:ilvl="3" w:tplc="AF44409C">
      <w:numFmt w:val="decimal"/>
      <w:lvlText w:val=""/>
      <w:lvlJc w:val="left"/>
    </w:lvl>
    <w:lvl w:ilvl="4" w:tplc="2778B13A">
      <w:numFmt w:val="decimal"/>
      <w:lvlText w:val=""/>
      <w:lvlJc w:val="left"/>
    </w:lvl>
    <w:lvl w:ilvl="5" w:tplc="A99684FE">
      <w:numFmt w:val="decimal"/>
      <w:lvlText w:val=""/>
      <w:lvlJc w:val="left"/>
    </w:lvl>
    <w:lvl w:ilvl="6" w:tplc="AD4E3720">
      <w:numFmt w:val="decimal"/>
      <w:lvlText w:val=""/>
      <w:lvlJc w:val="left"/>
    </w:lvl>
    <w:lvl w:ilvl="7" w:tplc="43F0D1F8">
      <w:numFmt w:val="decimal"/>
      <w:lvlText w:val=""/>
      <w:lvlJc w:val="left"/>
    </w:lvl>
    <w:lvl w:ilvl="8" w:tplc="B0646090">
      <w:numFmt w:val="decimal"/>
      <w:lvlText w:val=""/>
      <w:lvlJc w:val="left"/>
    </w:lvl>
  </w:abstractNum>
  <w:abstractNum w:abstractNumId="23" w15:restartNumberingAfterBreak="0">
    <w:nsid w:val="3AA45DA0"/>
    <w:multiLevelType w:val="hybridMultilevel"/>
    <w:tmpl w:val="3D241300"/>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EDE0387"/>
    <w:multiLevelType w:val="hybridMultilevel"/>
    <w:tmpl w:val="5FEA25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28415E7"/>
    <w:multiLevelType w:val="hybridMultilevel"/>
    <w:tmpl w:val="92100ADA"/>
    <w:lvl w:ilvl="0" w:tplc="14380D2E">
      <w:start w:val="1"/>
      <w:numFmt w:val="decimal"/>
      <w:pStyle w:val="ListNumber"/>
      <w:lvlText w:val="(%1)"/>
      <w:lvlJc w:val="left"/>
      <w:pPr>
        <w:tabs>
          <w:tab w:val="num" w:pos="709"/>
        </w:tabs>
        <w:ind w:left="709" w:hanging="709"/>
      </w:pPr>
    </w:lvl>
    <w:lvl w:ilvl="1" w:tplc="1F24E8DC">
      <w:start w:val="1"/>
      <w:numFmt w:val="lowerLetter"/>
      <w:pStyle w:val="ListNumberLevel2"/>
      <w:lvlText w:val="(%2)"/>
      <w:lvlJc w:val="left"/>
      <w:pPr>
        <w:tabs>
          <w:tab w:val="num" w:pos="1417"/>
        </w:tabs>
        <w:ind w:left="1417" w:hanging="708"/>
      </w:pPr>
    </w:lvl>
    <w:lvl w:ilvl="2" w:tplc="EEE689EC">
      <w:start w:val="1"/>
      <w:numFmt w:val="bullet"/>
      <w:pStyle w:val="ListNumberLevel3"/>
      <w:lvlText w:val="–"/>
      <w:lvlJc w:val="left"/>
      <w:pPr>
        <w:tabs>
          <w:tab w:val="num" w:pos="2126"/>
        </w:tabs>
        <w:ind w:left="2126" w:hanging="709"/>
      </w:pPr>
      <w:rPr>
        <w:rFonts w:ascii="Times New Roman" w:hAnsi="Times New Roman"/>
      </w:rPr>
    </w:lvl>
    <w:lvl w:ilvl="3" w:tplc="8F8A0590">
      <w:start w:val="1"/>
      <w:numFmt w:val="bullet"/>
      <w:pStyle w:val="ListNumberLevel4"/>
      <w:lvlText w:val=""/>
      <w:lvlJc w:val="left"/>
      <w:pPr>
        <w:tabs>
          <w:tab w:val="num" w:pos="2835"/>
        </w:tabs>
        <w:ind w:left="2835" w:hanging="709"/>
      </w:pPr>
      <w:rPr>
        <w:rFonts w:ascii="Symbol" w:hAnsi="Symbol"/>
      </w:rPr>
    </w:lvl>
    <w:lvl w:ilvl="4" w:tplc="A708533E">
      <w:start w:val="1"/>
      <w:numFmt w:val="lowerLetter"/>
      <w:lvlText w:val="(%5)"/>
      <w:lvlJc w:val="left"/>
      <w:pPr>
        <w:tabs>
          <w:tab w:val="num" w:pos="1800"/>
        </w:tabs>
        <w:ind w:left="1800" w:hanging="360"/>
      </w:pPr>
    </w:lvl>
    <w:lvl w:ilvl="5" w:tplc="C52E0864">
      <w:start w:val="1"/>
      <w:numFmt w:val="lowerRoman"/>
      <w:lvlText w:val="(%6)"/>
      <w:lvlJc w:val="left"/>
      <w:pPr>
        <w:tabs>
          <w:tab w:val="num" w:pos="2160"/>
        </w:tabs>
        <w:ind w:left="2160" w:hanging="360"/>
      </w:pPr>
    </w:lvl>
    <w:lvl w:ilvl="6" w:tplc="2AECF826">
      <w:start w:val="1"/>
      <w:numFmt w:val="decimal"/>
      <w:lvlText w:val="%7."/>
      <w:lvlJc w:val="left"/>
      <w:pPr>
        <w:tabs>
          <w:tab w:val="num" w:pos="2520"/>
        </w:tabs>
        <w:ind w:left="2520" w:hanging="360"/>
      </w:pPr>
    </w:lvl>
    <w:lvl w:ilvl="7" w:tplc="5758537E">
      <w:start w:val="1"/>
      <w:numFmt w:val="lowerLetter"/>
      <w:lvlText w:val="%8."/>
      <w:lvlJc w:val="left"/>
      <w:pPr>
        <w:tabs>
          <w:tab w:val="num" w:pos="2880"/>
        </w:tabs>
        <w:ind w:left="2880" w:hanging="360"/>
      </w:pPr>
    </w:lvl>
    <w:lvl w:ilvl="8" w:tplc="8F0413D4">
      <w:start w:val="1"/>
      <w:numFmt w:val="lowerRoman"/>
      <w:lvlText w:val="%9."/>
      <w:lvlJc w:val="left"/>
      <w:pPr>
        <w:tabs>
          <w:tab w:val="num" w:pos="3240"/>
        </w:tabs>
        <w:ind w:left="3240" w:hanging="360"/>
      </w:pPr>
    </w:lvl>
  </w:abstractNum>
  <w:abstractNum w:abstractNumId="26" w15:restartNumberingAfterBreak="0">
    <w:nsid w:val="42DA5610"/>
    <w:multiLevelType w:val="hybridMultilevel"/>
    <w:tmpl w:val="F88CBE04"/>
    <w:lvl w:ilvl="0" w:tplc="D7126486">
      <w:start w:val="1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5481EA4"/>
    <w:multiLevelType w:val="hybridMultilevel"/>
    <w:tmpl w:val="28525E6E"/>
    <w:lvl w:ilvl="0" w:tplc="F78AFFA4">
      <w:start w:val="1"/>
      <w:numFmt w:val="decimal"/>
      <w:pStyle w:val="ListNumber2"/>
      <w:lvlText w:val="(%1)"/>
      <w:lvlJc w:val="left"/>
      <w:pPr>
        <w:tabs>
          <w:tab w:val="num" w:pos="1786"/>
        </w:tabs>
        <w:ind w:left="1786" w:hanging="709"/>
      </w:pPr>
    </w:lvl>
    <w:lvl w:ilvl="1" w:tplc="CB785640">
      <w:start w:val="1"/>
      <w:numFmt w:val="lowerLetter"/>
      <w:pStyle w:val="ListNumber2Level2"/>
      <w:lvlText w:val="(%2)"/>
      <w:lvlJc w:val="left"/>
      <w:pPr>
        <w:tabs>
          <w:tab w:val="num" w:pos="2494"/>
        </w:tabs>
        <w:ind w:left="2494" w:hanging="708"/>
      </w:pPr>
    </w:lvl>
    <w:lvl w:ilvl="2" w:tplc="712E7CE4">
      <w:start w:val="1"/>
      <w:numFmt w:val="bullet"/>
      <w:pStyle w:val="ListNumber2Level3"/>
      <w:lvlText w:val="–"/>
      <w:lvlJc w:val="left"/>
      <w:pPr>
        <w:tabs>
          <w:tab w:val="num" w:pos="3203"/>
        </w:tabs>
        <w:ind w:left="3203" w:hanging="709"/>
      </w:pPr>
      <w:rPr>
        <w:rFonts w:ascii="Times New Roman" w:hAnsi="Times New Roman"/>
      </w:rPr>
    </w:lvl>
    <w:lvl w:ilvl="3" w:tplc="A2B45B20">
      <w:start w:val="1"/>
      <w:numFmt w:val="bullet"/>
      <w:pStyle w:val="ListNumber2Level4"/>
      <w:lvlText w:val=""/>
      <w:lvlJc w:val="left"/>
      <w:pPr>
        <w:tabs>
          <w:tab w:val="num" w:pos="3912"/>
        </w:tabs>
        <w:ind w:left="3912" w:hanging="709"/>
      </w:pPr>
      <w:rPr>
        <w:rFonts w:ascii="Symbol" w:hAnsi="Symbol"/>
      </w:rPr>
    </w:lvl>
    <w:lvl w:ilvl="4" w:tplc="6714FFE4">
      <w:start w:val="1"/>
      <w:numFmt w:val="lowerLetter"/>
      <w:lvlText w:val="(%5)"/>
      <w:lvlJc w:val="left"/>
      <w:pPr>
        <w:tabs>
          <w:tab w:val="num" w:pos="1800"/>
        </w:tabs>
        <w:ind w:left="1800" w:hanging="360"/>
      </w:pPr>
    </w:lvl>
    <w:lvl w:ilvl="5" w:tplc="5D202000">
      <w:start w:val="1"/>
      <w:numFmt w:val="lowerRoman"/>
      <w:lvlText w:val="(%6)"/>
      <w:lvlJc w:val="left"/>
      <w:pPr>
        <w:tabs>
          <w:tab w:val="num" w:pos="2160"/>
        </w:tabs>
        <w:ind w:left="2160" w:hanging="360"/>
      </w:pPr>
    </w:lvl>
    <w:lvl w:ilvl="6" w:tplc="19B0EC84">
      <w:start w:val="1"/>
      <w:numFmt w:val="decimal"/>
      <w:lvlText w:val="%7."/>
      <w:lvlJc w:val="left"/>
      <w:pPr>
        <w:tabs>
          <w:tab w:val="num" w:pos="2520"/>
        </w:tabs>
        <w:ind w:left="2520" w:hanging="360"/>
      </w:pPr>
    </w:lvl>
    <w:lvl w:ilvl="7" w:tplc="148815DE">
      <w:start w:val="1"/>
      <w:numFmt w:val="lowerLetter"/>
      <w:lvlText w:val="%8."/>
      <w:lvlJc w:val="left"/>
      <w:pPr>
        <w:tabs>
          <w:tab w:val="num" w:pos="2880"/>
        </w:tabs>
        <w:ind w:left="2880" w:hanging="360"/>
      </w:pPr>
    </w:lvl>
    <w:lvl w:ilvl="8" w:tplc="62921788">
      <w:start w:val="1"/>
      <w:numFmt w:val="lowerRoman"/>
      <w:lvlText w:val="%9."/>
      <w:lvlJc w:val="left"/>
      <w:pPr>
        <w:tabs>
          <w:tab w:val="num" w:pos="3240"/>
        </w:tabs>
        <w:ind w:left="3240" w:hanging="360"/>
      </w:pPr>
    </w:lvl>
  </w:abstractNum>
  <w:abstractNum w:abstractNumId="28" w15:restartNumberingAfterBreak="0">
    <w:nsid w:val="457D198D"/>
    <w:multiLevelType w:val="hybridMultilevel"/>
    <w:tmpl w:val="C28C10FE"/>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65D172F"/>
    <w:multiLevelType w:val="hybridMultilevel"/>
    <w:tmpl w:val="6AEE9BA4"/>
    <w:lvl w:ilvl="0" w:tplc="67DE31BA">
      <w:start w:val="1"/>
      <w:numFmt w:val="decimal"/>
      <w:pStyle w:val="ListNumber1"/>
      <w:lvlText w:val="(%1)"/>
      <w:lvlJc w:val="left"/>
      <w:pPr>
        <w:tabs>
          <w:tab w:val="num" w:pos="1191"/>
        </w:tabs>
        <w:ind w:left="1191" w:hanging="709"/>
      </w:pPr>
    </w:lvl>
    <w:lvl w:ilvl="1" w:tplc="034266CE">
      <w:start w:val="1"/>
      <w:numFmt w:val="lowerLetter"/>
      <w:pStyle w:val="ListNumber1Level2"/>
      <w:lvlText w:val="(%2)"/>
      <w:lvlJc w:val="left"/>
      <w:pPr>
        <w:tabs>
          <w:tab w:val="num" w:pos="1899"/>
        </w:tabs>
        <w:ind w:left="1899" w:hanging="708"/>
      </w:pPr>
    </w:lvl>
    <w:lvl w:ilvl="2" w:tplc="4B6CE9F0">
      <w:start w:val="1"/>
      <w:numFmt w:val="bullet"/>
      <w:pStyle w:val="ListNumber1Level3"/>
      <w:lvlText w:val="–"/>
      <w:lvlJc w:val="left"/>
      <w:pPr>
        <w:tabs>
          <w:tab w:val="num" w:pos="2608"/>
        </w:tabs>
        <w:ind w:left="2608" w:hanging="709"/>
      </w:pPr>
      <w:rPr>
        <w:rFonts w:ascii="Times New Roman" w:hAnsi="Times New Roman"/>
      </w:rPr>
    </w:lvl>
    <w:lvl w:ilvl="3" w:tplc="1DCC9AD0">
      <w:start w:val="1"/>
      <w:numFmt w:val="bullet"/>
      <w:pStyle w:val="ListNumber1Level4"/>
      <w:lvlText w:val=""/>
      <w:lvlJc w:val="left"/>
      <w:pPr>
        <w:tabs>
          <w:tab w:val="num" w:pos="3317"/>
        </w:tabs>
        <w:ind w:left="3317" w:hanging="709"/>
      </w:pPr>
      <w:rPr>
        <w:rFonts w:ascii="Symbol" w:hAnsi="Symbol"/>
      </w:rPr>
    </w:lvl>
    <w:lvl w:ilvl="4" w:tplc="A25292C6">
      <w:start w:val="1"/>
      <w:numFmt w:val="lowerLetter"/>
      <w:lvlText w:val="(%5)"/>
      <w:lvlJc w:val="left"/>
      <w:pPr>
        <w:tabs>
          <w:tab w:val="num" w:pos="1800"/>
        </w:tabs>
        <w:ind w:left="1800" w:hanging="360"/>
      </w:pPr>
    </w:lvl>
    <w:lvl w:ilvl="5" w:tplc="43489E76">
      <w:start w:val="1"/>
      <w:numFmt w:val="lowerRoman"/>
      <w:lvlText w:val="(%6)"/>
      <w:lvlJc w:val="left"/>
      <w:pPr>
        <w:tabs>
          <w:tab w:val="num" w:pos="2160"/>
        </w:tabs>
        <w:ind w:left="2160" w:hanging="360"/>
      </w:pPr>
    </w:lvl>
    <w:lvl w:ilvl="6" w:tplc="95684A3E">
      <w:start w:val="1"/>
      <w:numFmt w:val="decimal"/>
      <w:lvlText w:val="%7."/>
      <w:lvlJc w:val="left"/>
      <w:pPr>
        <w:tabs>
          <w:tab w:val="num" w:pos="2520"/>
        </w:tabs>
        <w:ind w:left="2520" w:hanging="360"/>
      </w:pPr>
    </w:lvl>
    <w:lvl w:ilvl="7" w:tplc="A428281E">
      <w:start w:val="1"/>
      <w:numFmt w:val="lowerLetter"/>
      <w:lvlText w:val="%8."/>
      <w:lvlJc w:val="left"/>
      <w:pPr>
        <w:tabs>
          <w:tab w:val="num" w:pos="2880"/>
        </w:tabs>
        <w:ind w:left="2880" w:hanging="360"/>
      </w:pPr>
    </w:lvl>
    <w:lvl w:ilvl="8" w:tplc="4BAA221E">
      <w:start w:val="1"/>
      <w:numFmt w:val="lowerRoman"/>
      <w:lvlText w:val="%9."/>
      <w:lvlJc w:val="left"/>
      <w:pPr>
        <w:tabs>
          <w:tab w:val="num" w:pos="3240"/>
        </w:tabs>
        <w:ind w:left="3240" w:hanging="360"/>
      </w:pPr>
    </w:lvl>
  </w:abstractNum>
  <w:abstractNum w:abstractNumId="30" w15:restartNumberingAfterBreak="0">
    <w:nsid w:val="48860AAB"/>
    <w:multiLevelType w:val="hybridMultilevel"/>
    <w:tmpl w:val="E8744BD2"/>
    <w:lvl w:ilvl="0" w:tplc="7FFC4D0E">
      <w:start w:val="1"/>
      <w:numFmt w:val="decimal"/>
      <w:pStyle w:val="ListNumber4"/>
      <w:lvlText w:val="(%1)"/>
      <w:lvlJc w:val="left"/>
      <w:pPr>
        <w:tabs>
          <w:tab w:val="num" w:pos="3589"/>
        </w:tabs>
        <w:ind w:left="3589" w:hanging="709"/>
      </w:pPr>
    </w:lvl>
    <w:lvl w:ilvl="1" w:tplc="9DA09346">
      <w:start w:val="1"/>
      <w:numFmt w:val="lowerLetter"/>
      <w:pStyle w:val="ListNumber4Level2"/>
      <w:lvlText w:val="(%2)"/>
      <w:lvlJc w:val="left"/>
      <w:pPr>
        <w:tabs>
          <w:tab w:val="num" w:pos="4297"/>
        </w:tabs>
        <w:ind w:left="4297" w:hanging="708"/>
      </w:pPr>
    </w:lvl>
    <w:lvl w:ilvl="2" w:tplc="8BDE329E">
      <w:start w:val="1"/>
      <w:numFmt w:val="bullet"/>
      <w:pStyle w:val="ListNumber4Level3"/>
      <w:lvlText w:val="–"/>
      <w:lvlJc w:val="left"/>
      <w:pPr>
        <w:tabs>
          <w:tab w:val="num" w:pos="5006"/>
        </w:tabs>
        <w:ind w:left="5006" w:hanging="709"/>
      </w:pPr>
      <w:rPr>
        <w:rFonts w:ascii="Times New Roman" w:hAnsi="Times New Roman"/>
      </w:rPr>
    </w:lvl>
    <w:lvl w:ilvl="3" w:tplc="2F9A8936">
      <w:start w:val="1"/>
      <w:numFmt w:val="bullet"/>
      <w:pStyle w:val="ListNumber4Level4"/>
      <w:lvlText w:val=""/>
      <w:lvlJc w:val="left"/>
      <w:pPr>
        <w:tabs>
          <w:tab w:val="num" w:pos="5715"/>
        </w:tabs>
        <w:ind w:left="5715" w:hanging="709"/>
      </w:pPr>
      <w:rPr>
        <w:rFonts w:ascii="Symbol" w:hAnsi="Symbol"/>
      </w:rPr>
    </w:lvl>
    <w:lvl w:ilvl="4" w:tplc="87B0E862">
      <w:start w:val="1"/>
      <w:numFmt w:val="lowerLetter"/>
      <w:lvlText w:val="(%5)"/>
      <w:lvlJc w:val="left"/>
      <w:pPr>
        <w:tabs>
          <w:tab w:val="num" w:pos="1800"/>
        </w:tabs>
        <w:ind w:left="1800" w:hanging="360"/>
      </w:pPr>
    </w:lvl>
    <w:lvl w:ilvl="5" w:tplc="7CCC1126">
      <w:start w:val="1"/>
      <w:numFmt w:val="lowerRoman"/>
      <w:lvlText w:val="(%6)"/>
      <w:lvlJc w:val="left"/>
      <w:pPr>
        <w:tabs>
          <w:tab w:val="num" w:pos="2160"/>
        </w:tabs>
        <w:ind w:left="2160" w:hanging="360"/>
      </w:pPr>
    </w:lvl>
    <w:lvl w:ilvl="6" w:tplc="46083676">
      <w:start w:val="1"/>
      <w:numFmt w:val="decimal"/>
      <w:lvlText w:val="%7."/>
      <w:lvlJc w:val="left"/>
      <w:pPr>
        <w:tabs>
          <w:tab w:val="num" w:pos="2520"/>
        </w:tabs>
        <w:ind w:left="2520" w:hanging="360"/>
      </w:pPr>
    </w:lvl>
    <w:lvl w:ilvl="7" w:tplc="ABC88610">
      <w:start w:val="1"/>
      <w:numFmt w:val="lowerLetter"/>
      <w:lvlText w:val="%8."/>
      <w:lvlJc w:val="left"/>
      <w:pPr>
        <w:tabs>
          <w:tab w:val="num" w:pos="2880"/>
        </w:tabs>
        <w:ind w:left="2880" w:hanging="360"/>
      </w:pPr>
    </w:lvl>
    <w:lvl w:ilvl="8" w:tplc="799AA224">
      <w:start w:val="1"/>
      <w:numFmt w:val="lowerRoman"/>
      <w:lvlText w:val="%9."/>
      <w:lvlJc w:val="left"/>
      <w:pPr>
        <w:tabs>
          <w:tab w:val="num" w:pos="3240"/>
        </w:tabs>
        <w:ind w:left="3240" w:hanging="360"/>
      </w:pPr>
    </w:lvl>
  </w:abstractNum>
  <w:abstractNum w:abstractNumId="31" w15:restartNumberingAfterBreak="0">
    <w:nsid w:val="4A432656"/>
    <w:multiLevelType w:val="multilevel"/>
    <w:tmpl w:val="402EB74C"/>
    <w:lvl w:ilvl="0">
      <w:start w:val="1"/>
      <w:numFmt w:val="upperRoman"/>
      <w:lvlText w:val="%1."/>
      <w:lvlJc w:val="left"/>
      <w:pPr>
        <w:tabs>
          <w:tab w:val="num" w:pos="480"/>
        </w:tabs>
        <w:ind w:left="480" w:hanging="480"/>
      </w:pPr>
      <w:rPr>
        <w:rFonts w:hint="default"/>
      </w:rPr>
    </w:lvl>
    <w:lvl w:ilvl="1">
      <w:start w:val="1"/>
      <w:numFmt w:val="decimal"/>
      <w:suff w:val="space"/>
      <w:lvlText w:val="%1.%2."/>
      <w:lvlJc w:val="left"/>
      <w:pPr>
        <w:ind w:left="567" w:hanging="87"/>
      </w:pPr>
      <w:rPr>
        <w:rFonts w:hint="default"/>
      </w:rPr>
    </w:lvl>
    <w:lvl w:ilvl="2">
      <w:start w:val="1"/>
      <w:numFmt w:val="decimal"/>
      <w:suff w:val="space"/>
      <w:lvlText w:val="%1.%2.%3."/>
      <w:lvlJc w:val="left"/>
      <w:pPr>
        <w:ind w:left="567" w:hanging="85"/>
      </w:pPr>
      <w:rPr>
        <w:rFonts w:hint="default"/>
      </w:rPr>
    </w:lvl>
    <w:lvl w:ilvl="3">
      <w:start w:val="1"/>
      <w:numFmt w:val="decimal"/>
      <w:suff w:val="space"/>
      <w:lvlText w:val="%1.%2.%3.%4."/>
      <w:lvlJc w:val="left"/>
      <w:pPr>
        <w:ind w:left="567" w:hanging="85"/>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4BC62EF2"/>
    <w:multiLevelType w:val="hybridMultilevel"/>
    <w:tmpl w:val="44643F0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DF03D87"/>
    <w:multiLevelType w:val="hybridMultilevel"/>
    <w:tmpl w:val="5FEA25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1B37AEF"/>
    <w:multiLevelType w:val="hybridMultilevel"/>
    <w:tmpl w:val="032C2BFE"/>
    <w:lvl w:ilvl="0" w:tplc="D5A8105A">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5" w15:restartNumberingAfterBreak="0">
    <w:nsid w:val="54BD0BEC"/>
    <w:multiLevelType w:val="hybridMultilevel"/>
    <w:tmpl w:val="72D6F376"/>
    <w:lvl w:ilvl="0" w:tplc="318C279C">
      <w:start w:val="1"/>
      <w:numFmt w:val="bullet"/>
      <w:pStyle w:val="ListBullet"/>
      <w:lvlText w:val=""/>
      <w:lvlJc w:val="left"/>
      <w:pPr>
        <w:tabs>
          <w:tab w:val="num" w:pos="283"/>
        </w:tabs>
        <w:ind w:left="283" w:hanging="283"/>
      </w:pPr>
      <w:rPr>
        <w:rFonts w:ascii="Symbol" w:hAnsi="Symbol"/>
      </w:rPr>
    </w:lvl>
    <w:lvl w:ilvl="1" w:tplc="10981E8A">
      <w:numFmt w:val="decimal"/>
      <w:lvlText w:val=""/>
      <w:lvlJc w:val="left"/>
    </w:lvl>
    <w:lvl w:ilvl="2" w:tplc="E49E4346">
      <w:numFmt w:val="decimal"/>
      <w:lvlText w:val=""/>
      <w:lvlJc w:val="left"/>
    </w:lvl>
    <w:lvl w:ilvl="3" w:tplc="3CF614E6">
      <w:numFmt w:val="decimal"/>
      <w:lvlText w:val=""/>
      <w:lvlJc w:val="left"/>
    </w:lvl>
    <w:lvl w:ilvl="4" w:tplc="208AB25A">
      <w:numFmt w:val="decimal"/>
      <w:lvlText w:val=""/>
      <w:lvlJc w:val="left"/>
    </w:lvl>
    <w:lvl w:ilvl="5" w:tplc="B34AA010">
      <w:numFmt w:val="decimal"/>
      <w:lvlText w:val=""/>
      <w:lvlJc w:val="left"/>
    </w:lvl>
    <w:lvl w:ilvl="6" w:tplc="27DEF798">
      <w:numFmt w:val="decimal"/>
      <w:lvlText w:val=""/>
      <w:lvlJc w:val="left"/>
    </w:lvl>
    <w:lvl w:ilvl="7" w:tplc="3C26D9E6">
      <w:numFmt w:val="decimal"/>
      <w:lvlText w:val=""/>
      <w:lvlJc w:val="left"/>
    </w:lvl>
    <w:lvl w:ilvl="8" w:tplc="0DC6E54A">
      <w:numFmt w:val="decimal"/>
      <w:lvlText w:val=""/>
      <w:lvlJc w:val="left"/>
    </w:lvl>
  </w:abstractNum>
  <w:abstractNum w:abstractNumId="36" w15:restartNumberingAfterBreak="0">
    <w:nsid w:val="5E1A654F"/>
    <w:multiLevelType w:val="hybridMultilevel"/>
    <w:tmpl w:val="F1722E44"/>
    <w:lvl w:ilvl="0" w:tplc="810879A4">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2D137A3"/>
    <w:multiLevelType w:val="hybridMultilevel"/>
    <w:tmpl w:val="42225F58"/>
    <w:lvl w:ilvl="0" w:tplc="A0F2E90A">
      <w:numFmt w:val="bullet"/>
      <w:lvlText w:val="-"/>
      <w:lvlJc w:val="left"/>
      <w:pPr>
        <w:ind w:left="1080" w:hanging="360"/>
      </w:pPr>
      <w:rPr>
        <w:rFonts w:ascii="Times New Roman" w:eastAsia="Calibri" w:hAnsi="Times New Roman" w:cs="Times New Roman"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38" w15:restartNumberingAfterBreak="0">
    <w:nsid w:val="662B5C67"/>
    <w:multiLevelType w:val="hybridMultilevel"/>
    <w:tmpl w:val="40D2097A"/>
    <w:lvl w:ilvl="0" w:tplc="EAC4E74A">
      <w:start w:val="1"/>
      <w:numFmt w:val="bullet"/>
      <w:pStyle w:val="ListDash"/>
      <w:lvlText w:val="–"/>
      <w:lvlJc w:val="left"/>
      <w:pPr>
        <w:tabs>
          <w:tab w:val="num" w:pos="283"/>
        </w:tabs>
        <w:ind w:left="283" w:hanging="283"/>
      </w:pPr>
      <w:rPr>
        <w:rFonts w:ascii="Times New Roman" w:hAnsi="Times New Roman"/>
      </w:rPr>
    </w:lvl>
    <w:lvl w:ilvl="1" w:tplc="830E4AA6">
      <w:numFmt w:val="decimal"/>
      <w:lvlText w:val=""/>
      <w:lvlJc w:val="left"/>
    </w:lvl>
    <w:lvl w:ilvl="2" w:tplc="5964A2D6">
      <w:numFmt w:val="decimal"/>
      <w:lvlText w:val=""/>
      <w:lvlJc w:val="left"/>
    </w:lvl>
    <w:lvl w:ilvl="3" w:tplc="9DC400C6">
      <w:numFmt w:val="decimal"/>
      <w:lvlText w:val=""/>
      <w:lvlJc w:val="left"/>
    </w:lvl>
    <w:lvl w:ilvl="4" w:tplc="0B144720">
      <w:numFmt w:val="decimal"/>
      <w:lvlText w:val=""/>
      <w:lvlJc w:val="left"/>
    </w:lvl>
    <w:lvl w:ilvl="5" w:tplc="EE34EDFA">
      <w:numFmt w:val="decimal"/>
      <w:lvlText w:val=""/>
      <w:lvlJc w:val="left"/>
    </w:lvl>
    <w:lvl w:ilvl="6" w:tplc="5650A28A">
      <w:numFmt w:val="decimal"/>
      <w:lvlText w:val=""/>
      <w:lvlJc w:val="left"/>
    </w:lvl>
    <w:lvl w:ilvl="7" w:tplc="16FE5D5E">
      <w:numFmt w:val="decimal"/>
      <w:lvlText w:val=""/>
      <w:lvlJc w:val="left"/>
    </w:lvl>
    <w:lvl w:ilvl="8" w:tplc="4690755C">
      <w:numFmt w:val="decimal"/>
      <w:lvlText w:val=""/>
      <w:lvlJc w:val="left"/>
    </w:lvl>
  </w:abstractNum>
  <w:abstractNum w:abstractNumId="39" w15:restartNumberingAfterBreak="0">
    <w:nsid w:val="668A10F7"/>
    <w:multiLevelType w:val="hybridMultilevel"/>
    <w:tmpl w:val="BD783356"/>
    <w:lvl w:ilvl="0" w:tplc="CB46CF1E">
      <w:start w:val="1"/>
      <w:numFmt w:val="bullet"/>
      <w:pStyle w:val="ListDash2"/>
      <w:lvlText w:val="–"/>
      <w:lvlJc w:val="left"/>
      <w:pPr>
        <w:tabs>
          <w:tab w:val="num" w:pos="1360"/>
        </w:tabs>
        <w:ind w:left="1360" w:hanging="283"/>
      </w:pPr>
      <w:rPr>
        <w:rFonts w:ascii="Times New Roman" w:hAnsi="Times New Roman"/>
      </w:rPr>
    </w:lvl>
    <w:lvl w:ilvl="1" w:tplc="4CF0FEBA">
      <w:numFmt w:val="decimal"/>
      <w:lvlText w:val=""/>
      <w:lvlJc w:val="left"/>
    </w:lvl>
    <w:lvl w:ilvl="2" w:tplc="E5D83E22">
      <w:numFmt w:val="decimal"/>
      <w:lvlText w:val=""/>
      <w:lvlJc w:val="left"/>
    </w:lvl>
    <w:lvl w:ilvl="3" w:tplc="1D2A50C2">
      <w:numFmt w:val="decimal"/>
      <w:lvlText w:val=""/>
      <w:lvlJc w:val="left"/>
    </w:lvl>
    <w:lvl w:ilvl="4" w:tplc="B3ECF9E4">
      <w:numFmt w:val="decimal"/>
      <w:lvlText w:val=""/>
      <w:lvlJc w:val="left"/>
    </w:lvl>
    <w:lvl w:ilvl="5" w:tplc="66B6B418">
      <w:numFmt w:val="decimal"/>
      <w:lvlText w:val=""/>
      <w:lvlJc w:val="left"/>
    </w:lvl>
    <w:lvl w:ilvl="6" w:tplc="81864EB6">
      <w:numFmt w:val="decimal"/>
      <w:lvlText w:val=""/>
      <w:lvlJc w:val="left"/>
    </w:lvl>
    <w:lvl w:ilvl="7" w:tplc="06CAD354">
      <w:numFmt w:val="decimal"/>
      <w:lvlText w:val=""/>
      <w:lvlJc w:val="left"/>
    </w:lvl>
    <w:lvl w:ilvl="8" w:tplc="FF8AFCEE">
      <w:numFmt w:val="decimal"/>
      <w:lvlText w:val=""/>
      <w:lvlJc w:val="left"/>
    </w:lvl>
  </w:abstractNum>
  <w:abstractNum w:abstractNumId="40" w15:restartNumberingAfterBreak="0">
    <w:nsid w:val="67671EEF"/>
    <w:multiLevelType w:val="hybridMultilevel"/>
    <w:tmpl w:val="249CEA72"/>
    <w:lvl w:ilvl="0" w:tplc="D9EA9836">
      <w:start w:val="1"/>
      <w:numFmt w:val="bullet"/>
      <w:pStyle w:val="ListDash1"/>
      <w:lvlText w:val="–"/>
      <w:lvlJc w:val="left"/>
      <w:pPr>
        <w:tabs>
          <w:tab w:val="num" w:pos="765"/>
        </w:tabs>
        <w:ind w:left="765" w:hanging="283"/>
      </w:pPr>
      <w:rPr>
        <w:rFonts w:ascii="Times New Roman" w:hAnsi="Times New Roman"/>
      </w:rPr>
    </w:lvl>
    <w:lvl w:ilvl="1" w:tplc="F9EC9D84">
      <w:numFmt w:val="decimal"/>
      <w:lvlText w:val=""/>
      <w:lvlJc w:val="left"/>
    </w:lvl>
    <w:lvl w:ilvl="2" w:tplc="6BD8C470">
      <w:numFmt w:val="decimal"/>
      <w:lvlText w:val=""/>
      <w:lvlJc w:val="left"/>
    </w:lvl>
    <w:lvl w:ilvl="3" w:tplc="B75A9F32">
      <w:numFmt w:val="decimal"/>
      <w:lvlText w:val=""/>
      <w:lvlJc w:val="left"/>
    </w:lvl>
    <w:lvl w:ilvl="4" w:tplc="CD70D5F0">
      <w:numFmt w:val="decimal"/>
      <w:lvlText w:val=""/>
      <w:lvlJc w:val="left"/>
    </w:lvl>
    <w:lvl w:ilvl="5" w:tplc="EF7297EE">
      <w:numFmt w:val="decimal"/>
      <w:lvlText w:val=""/>
      <w:lvlJc w:val="left"/>
    </w:lvl>
    <w:lvl w:ilvl="6" w:tplc="EDBCF1A0">
      <w:numFmt w:val="decimal"/>
      <w:lvlText w:val=""/>
      <w:lvlJc w:val="left"/>
    </w:lvl>
    <w:lvl w:ilvl="7" w:tplc="4C04A80C">
      <w:numFmt w:val="decimal"/>
      <w:lvlText w:val=""/>
      <w:lvlJc w:val="left"/>
    </w:lvl>
    <w:lvl w:ilvl="8" w:tplc="6946066E">
      <w:numFmt w:val="decimal"/>
      <w:lvlText w:val=""/>
      <w:lvlJc w:val="left"/>
    </w:lvl>
  </w:abstractNum>
  <w:abstractNum w:abstractNumId="41" w15:restartNumberingAfterBreak="0">
    <w:nsid w:val="688B67A5"/>
    <w:multiLevelType w:val="multilevel"/>
    <w:tmpl w:val="80F2356E"/>
    <w:lvl w:ilvl="0">
      <w:start w:val="1"/>
      <w:numFmt w:val="bullet"/>
      <w:lvlText w:val=""/>
      <w:lvlJc w:val="left"/>
      <w:pPr>
        <w:ind w:left="360" w:hanging="360"/>
      </w:pPr>
      <w:rPr>
        <w:rFonts w:ascii="Symbol" w:hAnsi="Symbol" w:hint="default"/>
      </w:rPr>
    </w:lvl>
    <w:lvl w:ilvl="1">
      <w:start w:val="3"/>
      <w:numFmt w:val="bullet"/>
      <w:lvlText w:val="-"/>
      <w:lvlJc w:val="left"/>
      <w:pPr>
        <w:ind w:left="927" w:hanging="360"/>
      </w:pPr>
      <w:rPr>
        <w:rFonts w:ascii="DINPro-Light" w:eastAsiaTheme="majorEastAsia" w:hAnsi="DINPro-Light" w:cstheme="majorBidi" w:hint="default"/>
      </w:rPr>
    </w:lvl>
    <w:lvl w:ilvl="2">
      <w:start w:val="5"/>
      <w:numFmt w:val="bullet"/>
      <w:lvlText w:val="-"/>
      <w:lvlJc w:val="left"/>
      <w:pPr>
        <w:ind w:left="1800" w:hanging="180"/>
      </w:pPr>
      <w:rPr>
        <w:rFonts w:ascii="Times New Roman" w:eastAsia="Times New Roman" w:hAnsi="Times New Roman" w:cs="Times New Roman" w:hint="default"/>
        <w:b w:val="0"/>
        <w:bCs w:val="0"/>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2" w15:restartNumberingAfterBreak="0">
    <w:nsid w:val="6C7B7F37"/>
    <w:multiLevelType w:val="hybridMultilevel"/>
    <w:tmpl w:val="478C1CDA"/>
    <w:lvl w:ilvl="0" w:tplc="D5A8105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3" w15:restartNumberingAfterBreak="0">
    <w:nsid w:val="6D0357D2"/>
    <w:multiLevelType w:val="hybridMultilevel"/>
    <w:tmpl w:val="9BF698FC"/>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E5C21E3"/>
    <w:multiLevelType w:val="hybridMultilevel"/>
    <w:tmpl w:val="91AE4CCA"/>
    <w:lvl w:ilvl="0" w:tplc="7C288DC4">
      <w:start w:val="1"/>
      <w:numFmt w:val="bullet"/>
      <w:pStyle w:val="ListDash3"/>
      <w:lvlText w:val="–"/>
      <w:lvlJc w:val="left"/>
      <w:pPr>
        <w:tabs>
          <w:tab w:val="num" w:pos="2199"/>
        </w:tabs>
        <w:ind w:left="2199" w:hanging="283"/>
      </w:pPr>
      <w:rPr>
        <w:rFonts w:ascii="Times New Roman" w:hAnsi="Times New Roman"/>
      </w:rPr>
    </w:lvl>
    <w:lvl w:ilvl="1" w:tplc="2CCA898E">
      <w:numFmt w:val="decimal"/>
      <w:lvlText w:val=""/>
      <w:lvlJc w:val="left"/>
    </w:lvl>
    <w:lvl w:ilvl="2" w:tplc="9A727042">
      <w:numFmt w:val="decimal"/>
      <w:lvlText w:val=""/>
      <w:lvlJc w:val="left"/>
    </w:lvl>
    <w:lvl w:ilvl="3" w:tplc="2946EF5A">
      <w:numFmt w:val="decimal"/>
      <w:lvlText w:val=""/>
      <w:lvlJc w:val="left"/>
    </w:lvl>
    <w:lvl w:ilvl="4" w:tplc="D4F2F87A">
      <w:numFmt w:val="decimal"/>
      <w:lvlText w:val=""/>
      <w:lvlJc w:val="left"/>
    </w:lvl>
    <w:lvl w:ilvl="5" w:tplc="F084832C">
      <w:numFmt w:val="decimal"/>
      <w:lvlText w:val=""/>
      <w:lvlJc w:val="left"/>
    </w:lvl>
    <w:lvl w:ilvl="6" w:tplc="969E9D54">
      <w:numFmt w:val="decimal"/>
      <w:lvlText w:val=""/>
      <w:lvlJc w:val="left"/>
    </w:lvl>
    <w:lvl w:ilvl="7" w:tplc="1F02E5A4">
      <w:numFmt w:val="decimal"/>
      <w:lvlText w:val=""/>
      <w:lvlJc w:val="left"/>
    </w:lvl>
    <w:lvl w:ilvl="8" w:tplc="52AE739C">
      <w:numFmt w:val="decimal"/>
      <w:lvlText w:val=""/>
      <w:lvlJc w:val="left"/>
    </w:lvl>
  </w:abstractNum>
  <w:abstractNum w:abstractNumId="45" w15:restartNumberingAfterBreak="0">
    <w:nsid w:val="6EC24E1E"/>
    <w:multiLevelType w:val="hybridMultilevel"/>
    <w:tmpl w:val="A2182050"/>
    <w:lvl w:ilvl="0" w:tplc="FFFFFFFF">
      <w:start w:val="1"/>
      <w:numFmt w:val="lowerLetter"/>
      <w:lvlText w:val="%1)"/>
      <w:lvlJc w:val="left"/>
      <w:pPr>
        <w:ind w:left="3536" w:hanging="360"/>
      </w:pPr>
      <w:rPr>
        <w:rFonts w:hint="default"/>
        <w:b w:val="0"/>
        <w:bCs w:val="0"/>
      </w:rPr>
    </w:lvl>
    <w:lvl w:ilvl="1" w:tplc="FFFFFFFF" w:tentative="1">
      <w:start w:val="1"/>
      <w:numFmt w:val="lowerLetter"/>
      <w:lvlText w:val="%2."/>
      <w:lvlJc w:val="left"/>
      <w:pPr>
        <w:ind w:left="4256" w:hanging="360"/>
      </w:pPr>
    </w:lvl>
    <w:lvl w:ilvl="2" w:tplc="FFFFFFFF" w:tentative="1">
      <w:start w:val="1"/>
      <w:numFmt w:val="lowerRoman"/>
      <w:lvlText w:val="%3."/>
      <w:lvlJc w:val="right"/>
      <w:pPr>
        <w:ind w:left="4976" w:hanging="180"/>
      </w:pPr>
    </w:lvl>
    <w:lvl w:ilvl="3" w:tplc="FFFFFFFF" w:tentative="1">
      <w:start w:val="1"/>
      <w:numFmt w:val="decimal"/>
      <w:lvlText w:val="%4."/>
      <w:lvlJc w:val="left"/>
      <w:pPr>
        <w:ind w:left="5696" w:hanging="360"/>
      </w:pPr>
    </w:lvl>
    <w:lvl w:ilvl="4" w:tplc="FFFFFFFF" w:tentative="1">
      <w:start w:val="1"/>
      <w:numFmt w:val="lowerLetter"/>
      <w:lvlText w:val="%5."/>
      <w:lvlJc w:val="left"/>
      <w:pPr>
        <w:ind w:left="6416" w:hanging="360"/>
      </w:pPr>
    </w:lvl>
    <w:lvl w:ilvl="5" w:tplc="FFFFFFFF" w:tentative="1">
      <w:start w:val="1"/>
      <w:numFmt w:val="lowerRoman"/>
      <w:lvlText w:val="%6."/>
      <w:lvlJc w:val="right"/>
      <w:pPr>
        <w:ind w:left="7136" w:hanging="180"/>
      </w:pPr>
    </w:lvl>
    <w:lvl w:ilvl="6" w:tplc="FFFFFFFF" w:tentative="1">
      <w:start w:val="1"/>
      <w:numFmt w:val="decimal"/>
      <w:lvlText w:val="%7."/>
      <w:lvlJc w:val="left"/>
      <w:pPr>
        <w:ind w:left="7856" w:hanging="360"/>
      </w:pPr>
    </w:lvl>
    <w:lvl w:ilvl="7" w:tplc="FFFFFFFF" w:tentative="1">
      <w:start w:val="1"/>
      <w:numFmt w:val="lowerLetter"/>
      <w:lvlText w:val="%8."/>
      <w:lvlJc w:val="left"/>
      <w:pPr>
        <w:ind w:left="8576" w:hanging="360"/>
      </w:pPr>
    </w:lvl>
    <w:lvl w:ilvl="8" w:tplc="FFFFFFFF" w:tentative="1">
      <w:start w:val="1"/>
      <w:numFmt w:val="lowerRoman"/>
      <w:lvlText w:val="%9."/>
      <w:lvlJc w:val="right"/>
      <w:pPr>
        <w:ind w:left="9296" w:hanging="180"/>
      </w:pPr>
    </w:lvl>
  </w:abstractNum>
  <w:abstractNum w:abstractNumId="46" w15:restartNumberingAfterBreak="0">
    <w:nsid w:val="73C17ED5"/>
    <w:multiLevelType w:val="hybridMultilevel"/>
    <w:tmpl w:val="07E2B756"/>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58E277F"/>
    <w:multiLevelType w:val="hybridMultilevel"/>
    <w:tmpl w:val="015A1CFE"/>
    <w:lvl w:ilvl="0" w:tplc="EE5263E0">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BCE6E26"/>
    <w:multiLevelType w:val="hybridMultilevel"/>
    <w:tmpl w:val="F38CD442"/>
    <w:lvl w:ilvl="0" w:tplc="33B0396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C2743DC"/>
    <w:multiLevelType w:val="hybridMultilevel"/>
    <w:tmpl w:val="931AD07A"/>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72595276">
    <w:abstractNumId w:val="15"/>
  </w:num>
  <w:num w:numId="2" w16cid:durableId="2048949572">
    <w:abstractNumId w:val="31"/>
  </w:num>
  <w:num w:numId="3" w16cid:durableId="97795150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22583781">
    <w:abstractNumId w:val="46"/>
  </w:num>
  <w:num w:numId="5" w16cid:durableId="953248331">
    <w:abstractNumId w:val="1"/>
  </w:num>
  <w:num w:numId="6" w16cid:durableId="1087465031">
    <w:abstractNumId w:val="3"/>
  </w:num>
  <w:num w:numId="7" w16cid:durableId="2038964756">
    <w:abstractNumId w:val="11"/>
  </w:num>
  <w:num w:numId="8" w16cid:durableId="1886791838">
    <w:abstractNumId w:val="18"/>
  </w:num>
  <w:num w:numId="9" w16cid:durableId="222183692">
    <w:abstractNumId w:val="42"/>
  </w:num>
  <w:num w:numId="10" w16cid:durableId="2049646180">
    <w:abstractNumId w:val="23"/>
  </w:num>
  <w:num w:numId="11" w16cid:durableId="985401795">
    <w:abstractNumId w:val="28"/>
  </w:num>
  <w:num w:numId="12" w16cid:durableId="922644879">
    <w:abstractNumId w:val="13"/>
  </w:num>
  <w:num w:numId="13" w16cid:durableId="1901020051">
    <w:abstractNumId w:val="8"/>
  </w:num>
  <w:num w:numId="14" w16cid:durableId="2112815216">
    <w:abstractNumId w:val="43"/>
  </w:num>
  <w:num w:numId="15" w16cid:durableId="711197570">
    <w:abstractNumId w:val="49"/>
  </w:num>
  <w:num w:numId="16" w16cid:durableId="194201811">
    <w:abstractNumId w:val="7"/>
  </w:num>
  <w:num w:numId="17" w16cid:durableId="892739865">
    <w:abstractNumId w:val="37"/>
  </w:num>
  <w:num w:numId="18" w16cid:durableId="14158490">
    <w:abstractNumId w:val="35"/>
  </w:num>
  <w:num w:numId="19" w16cid:durableId="1023244543">
    <w:abstractNumId w:val="22"/>
  </w:num>
  <w:num w:numId="20" w16cid:durableId="1191379536">
    <w:abstractNumId w:val="19"/>
  </w:num>
  <w:num w:numId="21" w16cid:durableId="1311327210">
    <w:abstractNumId w:val="10"/>
  </w:num>
  <w:num w:numId="22" w16cid:durableId="1762485814">
    <w:abstractNumId w:val="9"/>
  </w:num>
  <w:num w:numId="23" w16cid:durableId="663708536">
    <w:abstractNumId w:val="38"/>
  </w:num>
  <w:num w:numId="24" w16cid:durableId="1372880798">
    <w:abstractNumId w:val="40"/>
  </w:num>
  <w:num w:numId="25" w16cid:durableId="503013406">
    <w:abstractNumId w:val="39"/>
  </w:num>
  <w:num w:numId="26" w16cid:durableId="903561598">
    <w:abstractNumId w:val="44"/>
  </w:num>
  <w:num w:numId="27" w16cid:durableId="274990362">
    <w:abstractNumId w:val="17"/>
  </w:num>
  <w:num w:numId="28" w16cid:durableId="96098690">
    <w:abstractNumId w:val="25"/>
  </w:num>
  <w:num w:numId="29" w16cid:durableId="444161118">
    <w:abstractNumId w:val="29"/>
  </w:num>
  <w:num w:numId="30" w16cid:durableId="582497265">
    <w:abstractNumId w:val="27"/>
  </w:num>
  <w:num w:numId="31" w16cid:durableId="1489135194">
    <w:abstractNumId w:val="2"/>
  </w:num>
  <w:num w:numId="32" w16cid:durableId="613754181">
    <w:abstractNumId w:val="30"/>
  </w:num>
  <w:num w:numId="33" w16cid:durableId="178081046">
    <w:abstractNumId w:val="5"/>
  </w:num>
  <w:num w:numId="34" w16cid:durableId="1291130056">
    <w:abstractNumId w:val="0"/>
  </w:num>
  <w:num w:numId="35" w16cid:durableId="16122800">
    <w:abstractNumId w:val="47"/>
  </w:num>
  <w:num w:numId="36" w16cid:durableId="1429236997">
    <w:abstractNumId w:val="21"/>
  </w:num>
  <w:num w:numId="37" w16cid:durableId="399795743">
    <w:abstractNumId w:val="20"/>
  </w:num>
  <w:num w:numId="38" w16cid:durableId="1198734430">
    <w:abstractNumId w:val="41"/>
  </w:num>
  <w:num w:numId="39" w16cid:durableId="1945840852">
    <w:abstractNumId w:val="32"/>
  </w:num>
  <w:num w:numId="40" w16cid:durableId="2146701161">
    <w:abstractNumId w:val="24"/>
  </w:num>
  <w:num w:numId="41" w16cid:durableId="1068766848">
    <w:abstractNumId w:val="33"/>
  </w:num>
  <w:num w:numId="42" w16cid:durableId="1043401957">
    <w:abstractNumId w:val="12"/>
  </w:num>
  <w:num w:numId="43" w16cid:durableId="908076396">
    <w:abstractNumId w:val="34"/>
  </w:num>
  <w:num w:numId="44" w16cid:durableId="1783764672">
    <w:abstractNumId w:val="16"/>
  </w:num>
  <w:num w:numId="45" w16cid:durableId="634454195">
    <w:abstractNumId w:val="6"/>
  </w:num>
  <w:num w:numId="46" w16cid:durableId="1408455223">
    <w:abstractNumId w:val="36"/>
  </w:num>
  <w:num w:numId="47" w16cid:durableId="158469622">
    <w:abstractNumId w:val="14"/>
  </w:num>
  <w:num w:numId="48" w16cid:durableId="318968238">
    <w:abstractNumId w:val="4"/>
  </w:num>
  <w:num w:numId="49" w16cid:durableId="1080709375">
    <w:abstractNumId w:val="45"/>
  </w:num>
  <w:num w:numId="50" w16cid:durableId="497308888">
    <w:abstractNumId w:val="48"/>
  </w:num>
  <w:num w:numId="51" w16cid:durableId="1384715366">
    <w:abstractNumId w:val="26"/>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IE" w:vendorID="64" w:dllVersion="0" w:nlCheck="1" w:checkStyle="0"/>
  <w:activeWritingStyle w:appName="MSWord" w:lang="en-GB" w:vendorID="64" w:dllVersion="0" w:nlCheck="1" w:checkStyle="0"/>
  <w:activeWritingStyle w:appName="MSWord" w:lang="fr-FR"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c3MzO1NDUxsLQ0NTNV0lEKTi0uzszPAykwrAUAzs1N8ywAAAA="/>
    <w:docVar w:name="EurolookLanguage" w:val="2057"/>
    <w:docVar w:name="LW_DocType" w:val="NORMAL"/>
    <w:docVar w:name="Stamp" w:val="\\BXL-DOSSIERS\DOSSIERS\BUDG\BUDG-2002-01958\BUDG-2002-01958-00-00-EN-REV-00.DOC"/>
  </w:docVars>
  <w:rsids>
    <w:rsidRoot w:val="00CC123C"/>
    <w:rsid w:val="00000573"/>
    <w:rsid w:val="0000154A"/>
    <w:rsid w:val="00001D06"/>
    <w:rsid w:val="00002699"/>
    <w:rsid w:val="00002C62"/>
    <w:rsid w:val="00002FE2"/>
    <w:rsid w:val="00003326"/>
    <w:rsid w:val="000039BC"/>
    <w:rsid w:val="000039E8"/>
    <w:rsid w:val="00003D4B"/>
    <w:rsid w:val="000042EF"/>
    <w:rsid w:val="00005B30"/>
    <w:rsid w:val="00005B95"/>
    <w:rsid w:val="00005E81"/>
    <w:rsid w:val="00006766"/>
    <w:rsid w:val="0000678D"/>
    <w:rsid w:val="0001017D"/>
    <w:rsid w:val="00010210"/>
    <w:rsid w:val="00010DEC"/>
    <w:rsid w:val="000110BC"/>
    <w:rsid w:val="0001169B"/>
    <w:rsid w:val="00011A71"/>
    <w:rsid w:val="00011CAC"/>
    <w:rsid w:val="00012FDD"/>
    <w:rsid w:val="000144CB"/>
    <w:rsid w:val="0001487A"/>
    <w:rsid w:val="00014FD8"/>
    <w:rsid w:val="00015955"/>
    <w:rsid w:val="00015FA0"/>
    <w:rsid w:val="000161EC"/>
    <w:rsid w:val="00016924"/>
    <w:rsid w:val="0001710E"/>
    <w:rsid w:val="000171EE"/>
    <w:rsid w:val="00017793"/>
    <w:rsid w:val="00017967"/>
    <w:rsid w:val="00020008"/>
    <w:rsid w:val="0002014C"/>
    <w:rsid w:val="00021C3F"/>
    <w:rsid w:val="000224D7"/>
    <w:rsid w:val="00022568"/>
    <w:rsid w:val="00023750"/>
    <w:rsid w:val="00024079"/>
    <w:rsid w:val="00024CDF"/>
    <w:rsid w:val="000265F2"/>
    <w:rsid w:val="00026A73"/>
    <w:rsid w:val="00026F12"/>
    <w:rsid w:val="00026FAC"/>
    <w:rsid w:val="0002745C"/>
    <w:rsid w:val="0003030D"/>
    <w:rsid w:val="000306F9"/>
    <w:rsid w:val="00030F90"/>
    <w:rsid w:val="00031334"/>
    <w:rsid w:val="000327FF"/>
    <w:rsid w:val="00032C6D"/>
    <w:rsid w:val="00032EC9"/>
    <w:rsid w:val="0003410C"/>
    <w:rsid w:val="0003537D"/>
    <w:rsid w:val="00035632"/>
    <w:rsid w:val="00035F76"/>
    <w:rsid w:val="00040141"/>
    <w:rsid w:val="00040286"/>
    <w:rsid w:val="00040F06"/>
    <w:rsid w:val="00041062"/>
    <w:rsid w:val="000412A6"/>
    <w:rsid w:val="000414F6"/>
    <w:rsid w:val="000418D3"/>
    <w:rsid w:val="00041AE5"/>
    <w:rsid w:val="00042898"/>
    <w:rsid w:val="00042D16"/>
    <w:rsid w:val="0004357F"/>
    <w:rsid w:val="00043943"/>
    <w:rsid w:val="00043A27"/>
    <w:rsid w:val="000448B9"/>
    <w:rsid w:val="00045299"/>
    <w:rsid w:val="000463D5"/>
    <w:rsid w:val="00046DEF"/>
    <w:rsid w:val="000505F4"/>
    <w:rsid w:val="00051551"/>
    <w:rsid w:val="00053631"/>
    <w:rsid w:val="00053D19"/>
    <w:rsid w:val="00053E47"/>
    <w:rsid w:val="000549CC"/>
    <w:rsid w:val="00056617"/>
    <w:rsid w:val="00057E68"/>
    <w:rsid w:val="00057FFD"/>
    <w:rsid w:val="00060629"/>
    <w:rsid w:val="00060765"/>
    <w:rsid w:val="00060D01"/>
    <w:rsid w:val="00061D8E"/>
    <w:rsid w:val="00063B4D"/>
    <w:rsid w:val="0006431E"/>
    <w:rsid w:val="000647A2"/>
    <w:rsid w:val="00066686"/>
    <w:rsid w:val="000667ED"/>
    <w:rsid w:val="000677AF"/>
    <w:rsid w:val="00067C44"/>
    <w:rsid w:val="00070000"/>
    <w:rsid w:val="0007123B"/>
    <w:rsid w:val="000712C7"/>
    <w:rsid w:val="00071AE1"/>
    <w:rsid w:val="00072255"/>
    <w:rsid w:val="000728DE"/>
    <w:rsid w:val="00072C3A"/>
    <w:rsid w:val="00074466"/>
    <w:rsid w:val="00074AAC"/>
    <w:rsid w:val="00076FBD"/>
    <w:rsid w:val="00081AFB"/>
    <w:rsid w:val="00081D2F"/>
    <w:rsid w:val="00081ED5"/>
    <w:rsid w:val="0008204A"/>
    <w:rsid w:val="000835A2"/>
    <w:rsid w:val="00083DBC"/>
    <w:rsid w:val="00084309"/>
    <w:rsid w:val="00084A95"/>
    <w:rsid w:val="000853E1"/>
    <w:rsid w:val="00085CC5"/>
    <w:rsid w:val="000860E0"/>
    <w:rsid w:val="00086DF8"/>
    <w:rsid w:val="00087055"/>
    <w:rsid w:val="00087073"/>
    <w:rsid w:val="00087F53"/>
    <w:rsid w:val="00090F54"/>
    <w:rsid w:val="000918C0"/>
    <w:rsid w:val="000919CD"/>
    <w:rsid w:val="00091FEF"/>
    <w:rsid w:val="00092AEB"/>
    <w:rsid w:val="000930A7"/>
    <w:rsid w:val="00093C7B"/>
    <w:rsid w:val="00094359"/>
    <w:rsid w:val="00094F52"/>
    <w:rsid w:val="0009530D"/>
    <w:rsid w:val="0009551A"/>
    <w:rsid w:val="000965A7"/>
    <w:rsid w:val="00097199"/>
    <w:rsid w:val="00097721"/>
    <w:rsid w:val="000A0ED5"/>
    <w:rsid w:val="000A17D7"/>
    <w:rsid w:val="000A1FA5"/>
    <w:rsid w:val="000A2618"/>
    <w:rsid w:val="000A4206"/>
    <w:rsid w:val="000A4263"/>
    <w:rsid w:val="000A4553"/>
    <w:rsid w:val="000A4DBF"/>
    <w:rsid w:val="000A54A0"/>
    <w:rsid w:val="000A54D5"/>
    <w:rsid w:val="000A57F3"/>
    <w:rsid w:val="000A58DE"/>
    <w:rsid w:val="000A62D7"/>
    <w:rsid w:val="000A6A08"/>
    <w:rsid w:val="000A6D1E"/>
    <w:rsid w:val="000A6EB6"/>
    <w:rsid w:val="000B05F0"/>
    <w:rsid w:val="000B14B2"/>
    <w:rsid w:val="000B179C"/>
    <w:rsid w:val="000B2569"/>
    <w:rsid w:val="000B34C4"/>
    <w:rsid w:val="000B37EA"/>
    <w:rsid w:val="000B38AB"/>
    <w:rsid w:val="000B4DD7"/>
    <w:rsid w:val="000B4DE1"/>
    <w:rsid w:val="000B5056"/>
    <w:rsid w:val="000B6303"/>
    <w:rsid w:val="000B6F5B"/>
    <w:rsid w:val="000B7068"/>
    <w:rsid w:val="000B750E"/>
    <w:rsid w:val="000B7856"/>
    <w:rsid w:val="000B7D2A"/>
    <w:rsid w:val="000C07AF"/>
    <w:rsid w:val="000C11D0"/>
    <w:rsid w:val="000C16B6"/>
    <w:rsid w:val="000C25F6"/>
    <w:rsid w:val="000C4D68"/>
    <w:rsid w:val="000C51FE"/>
    <w:rsid w:val="000C5243"/>
    <w:rsid w:val="000C6D4F"/>
    <w:rsid w:val="000C6FCE"/>
    <w:rsid w:val="000C7EB7"/>
    <w:rsid w:val="000D0412"/>
    <w:rsid w:val="000D1506"/>
    <w:rsid w:val="000D20EB"/>
    <w:rsid w:val="000D24B7"/>
    <w:rsid w:val="000D291A"/>
    <w:rsid w:val="000D334A"/>
    <w:rsid w:val="000D409B"/>
    <w:rsid w:val="000D40BC"/>
    <w:rsid w:val="000D4FD1"/>
    <w:rsid w:val="000D53D1"/>
    <w:rsid w:val="000D5E92"/>
    <w:rsid w:val="000D6758"/>
    <w:rsid w:val="000D67A1"/>
    <w:rsid w:val="000D6B68"/>
    <w:rsid w:val="000D6F16"/>
    <w:rsid w:val="000E1822"/>
    <w:rsid w:val="000E2919"/>
    <w:rsid w:val="000E2A9E"/>
    <w:rsid w:val="000E391D"/>
    <w:rsid w:val="000E4D3F"/>
    <w:rsid w:val="000E520F"/>
    <w:rsid w:val="000E7374"/>
    <w:rsid w:val="000E7819"/>
    <w:rsid w:val="000E78FF"/>
    <w:rsid w:val="000E7C40"/>
    <w:rsid w:val="000EE78B"/>
    <w:rsid w:val="000F0E73"/>
    <w:rsid w:val="000F1C89"/>
    <w:rsid w:val="000F251A"/>
    <w:rsid w:val="000F2BD5"/>
    <w:rsid w:val="000F2CE8"/>
    <w:rsid w:val="000F382F"/>
    <w:rsid w:val="000F4C3E"/>
    <w:rsid w:val="000F56B7"/>
    <w:rsid w:val="000F6383"/>
    <w:rsid w:val="000F6BA7"/>
    <w:rsid w:val="000F6DE0"/>
    <w:rsid w:val="000F7ED6"/>
    <w:rsid w:val="00102BC3"/>
    <w:rsid w:val="00103036"/>
    <w:rsid w:val="00103AA1"/>
    <w:rsid w:val="0010497E"/>
    <w:rsid w:val="00104F8E"/>
    <w:rsid w:val="00105672"/>
    <w:rsid w:val="00105AD5"/>
    <w:rsid w:val="001063C6"/>
    <w:rsid w:val="001067AB"/>
    <w:rsid w:val="00106888"/>
    <w:rsid w:val="00106B5A"/>
    <w:rsid w:val="001071C4"/>
    <w:rsid w:val="00107A4C"/>
    <w:rsid w:val="00110827"/>
    <w:rsid w:val="00111E22"/>
    <w:rsid w:val="0011268F"/>
    <w:rsid w:val="00113237"/>
    <w:rsid w:val="0011345C"/>
    <w:rsid w:val="00113FC8"/>
    <w:rsid w:val="00114CC6"/>
    <w:rsid w:val="001154C7"/>
    <w:rsid w:val="00115B44"/>
    <w:rsid w:val="00115ECA"/>
    <w:rsid w:val="001169FF"/>
    <w:rsid w:val="00117EB6"/>
    <w:rsid w:val="00120ADC"/>
    <w:rsid w:val="001217E1"/>
    <w:rsid w:val="00121EEC"/>
    <w:rsid w:val="00122137"/>
    <w:rsid w:val="00123490"/>
    <w:rsid w:val="001238F0"/>
    <w:rsid w:val="001243DF"/>
    <w:rsid w:val="00124580"/>
    <w:rsid w:val="001247AC"/>
    <w:rsid w:val="001253D8"/>
    <w:rsid w:val="001257E7"/>
    <w:rsid w:val="00126636"/>
    <w:rsid w:val="00126CAF"/>
    <w:rsid w:val="00126F26"/>
    <w:rsid w:val="00127AB1"/>
    <w:rsid w:val="001311F0"/>
    <w:rsid w:val="00131A4E"/>
    <w:rsid w:val="00132919"/>
    <w:rsid w:val="00133287"/>
    <w:rsid w:val="00133D6B"/>
    <w:rsid w:val="00133E88"/>
    <w:rsid w:val="00133FD6"/>
    <w:rsid w:val="0013419B"/>
    <w:rsid w:val="0013425A"/>
    <w:rsid w:val="001345F6"/>
    <w:rsid w:val="00134CA5"/>
    <w:rsid w:val="0013614D"/>
    <w:rsid w:val="00137FBE"/>
    <w:rsid w:val="00140D45"/>
    <w:rsid w:val="00141F9B"/>
    <w:rsid w:val="00142744"/>
    <w:rsid w:val="00143A57"/>
    <w:rsid w:val="00144591"/>
    <w:rsid w:val="00144F60"/>
    <w:rsid w:val="00146440"/>
    <w:rsid w:val="00146DB7"/>
    <w:rsid w:val="00146FBC"/>
    <w:rsid w:val="0014758E"/>
    <w:rsid w:val="001515B2"/>
    <w:rsid w:val="0015186B"/>
    <w:rsid w:val="0015262B"/>
    <w:rsid w:val="00153531"/>
    <w:rsid w:val="00154996"/>
    <w:rsid w:val="001558E0"/>
    <w:rsid w:val="00157609"/>
    <w:rsid w:val="00157899"/>
    <w:rsid w:val="00157A91"/>
    <w:rsid w:val="00157B0A"/>
    <w:rsid w:val="00157C40"/>
    <w:rsid w:val="0016026B"/>
    <w:rsid w:val="00160414"/>
    <w:rsid w:val="00161121"/>
    <w:rsid w:val="00161C2A"/>
    <w:rsid w:val="00162253"/>
    <w:rsid w:val="001625FE"/>
    <w:rsid w:val="00162F07"/>
    <w:rsid w:val="00162F8D"/>
    <w:rsid w:val="00163F53"/>
    <w:rsid w:val="0016458C"/>
    <w:rsid w:val="00165626"/>
    <w:rsid w:val="001662DB"/>
    <w:rsid w:val="00167139"/>
    <w:rsid w:val="00167C91"/>
    <w:rsid w:val="00170CBF"/>
    <w:rsid w:val="001711BF"/>
    <w:rsid w:val="001713E8"/>
    <w:rsid w:val="001717AD"/>
    <w:rsid w:val="0017228D"/>
    <w:rsid w:val="00172996"/>
    <w:rsid w:val="00172E89"/>
    <w:rsid w:val="00174739"/>
    <w:rsid w:val="00174AEC"/>
    <w:rsid w:val="00175AF4"/>
    <w:rsid w:val="00176278"/>
    <w:rsid w:val="00176564"/>
    <w:rsid w:val="00176D1B"/>
    <w:rsid w:val="00177073"/>
    <w:rsid w:val="001776CC"/>
    <w:rsid w:val="00177760"/>
    <w:rsid w:val="001777E4"/>
    <w:rsid w:val="00177DDE"/>
    <w:rsid w:val="00180CD4"/>
    <w:rsid w:val="00181CF3"/>
    <w:rsid w:val="00182592"/>
    <w:rsid w:val="0018454B"/>
    <w:rsid w:val="00185336"/>
    <w:rsid w:val="00185DD9"/>
    <w:rsid w:val="0018678F"/>
    <w:rsid w:val="001867CD"/>
    <w:rsid w:val="001869E4"/>
    <w:rsid w:val="00186BF4"/>
    <w:rsid w:val="0019096D"/>
    <w:rsid w:val="00190CD8"/>
    <w:rsid w:val="00191664"/>
    <w:rsid w:val="00192D79"/>
    <w:rsid w:val="00192E56"/>
    <w:rsid w:val="00193F4B"/>
    <w:rsid w:val="001949C8"/>
    <w:rsid w:val="0019530D"/>
    <w:rsid w:val="001962EB"/>
    <w:rsid w:val="00196D6D"/>
    <w:rsid w:val="00197579"/>
    <w:rsid w:val="0019775F"/>
    <w:rsid w:val="001977C5"/>
    <w:rsid w:val="00197D85"/>
    <w:rsid w:val="001A0100"/>
    <w:rsid w:val="001A253F"/>
    <w:rsid w:val="001A2587"/>
    <w:rsid w:val="001A2CB2"/>
    <w:rsid w:val="001A306B"/>
    <w:rsid w:val="001A37D1"/>
    <w:rsid w:val="001A3869"/>
    <w:rsid w:val="001A45CF"/>
    <w:rsid w:val="001A4B7C"/>
    <w:rsid w:val="001A59B3"/>
    <w:rsid w:val="001A5CF1"/>
    <w:rsid w:val="001A5FA8"/>
    <w:rsid w:val="001A659F"/>
    <w:rsid w:val="001A697B"/>
    <w:rsid w:val="001A6D07"/>
    <w:rsid w:val="001A7908"/>
    <w:rsid w:val="001A7A24"/>
    <w:rsid w:val="001A7F51"/>
    <w:rsid w:val="001B047B"/>
    <w:rsid w:val="001B088A"/>
    <w:rsid w:val="001B0A0C"/>
    <w:rsid w:val="001B0BEC"/>
    <w:rsid w:val="001B1212"/>
    <w:rsid w:val="001B12C1"/>
    <w:rsid w:val="001B145B"/>
    <w:rsid w:val="001B20AD"/>
    <w:rsid w:val="001B2A22"/>
    <w:rsid w:val="001B2E87"/>
    <w:rsid w:val="001B3BF1"/>
    <w:rsid w:val="001B45EF"/>
    <w:rsid w:val="001B5204"/>
    <w:rsid w:val="001B65E1"/>
    <w:rsid w:val="001B68D5"/>
    <w:rsid w:val="001B7BFA"/>
    <w:rsid w:val="001C0157"/>
    <w:rsid w:val="001C0533"/>
    <w:rsid w:val="001C0AD8"/>
    <w:rsid w:val="001C0B25"/>
    <w:rsid w:val="001C111D"/>
    <w:rsid w:val="001C11FA"/>
    <w:rsid w:val="001C1BB9"/>
    <w:rsid w:val="001C1C6F"/>
    <w:rsid w:val="001C1CA2"/>
    <w:rsid w:val="001C2AAC"/>
    <w:rsid w:val="001C2CC4"/>
    <w:rsid w:val="001C3852"/>
    <w:rsid w:val="001C3A0D"/>
    <w:rsid w:val="001C4306"/>
    <w:rsid w:val="001C44D2"/>
    <w:rsid w:val="001C5A90"/>
    <w:rsid w:val="001C6297"/>
    <w:rsid w:val="001C6CE8"/>
    <w:rsid w:val="001C7595"/>
    <w:rsid w:val="001CF307"/>
    <w:rsid w:val="001CFC7D"/>
    <w:rsid w:val="001D0664"/>
    <w:rsid w:val="001D1524"/>
    <w:rsid w:val="001D2023"/>
    <w:rsid w:val="001D24A0"/>
    <w:rsid w:val="001D295D"/>
    <w:rsid w:val="001D2F69"/>
    <w:rsid w:val="001D303C"/>
    <w:rsid w:val="001D3075"/>
    <w:rsid w:val="001D3858"/>
    <w:rsid w:val="001D3BA3"/>
    <w:rsid w:val="001D3DD2"/>
    <w:rsid w:val="001D4194"/>
    <w:rsid w:val="001D540C"/>
    <w:rsid w:val="001D5D60"/>
    <w:rsid w:val="001D6756"/>
    <w:rsid w:val="001D7CF1"/>
    <w:rsid w:val="001E0F68"/>
    <w:rsid w:val="001E16D8"/>
    <w:rsid w:val="001E16E2"/>
    <w:rsid w:val="001E275F"/>
    <w:rsid w:val="001E329F"/>
    <w:rsid w:val="001E4D40"/>
    <w:rsid w:val="001E5A15"/>
    <w:rsid w:val="001E64DF"/>
    <w:rsid w:val="001E6570"/>
    <w:rsid w:val="001E6B12"/>
    <w:rsid w:val="001E77BF"/>
    <w:rsid w:val="001E7952"/>
    <w:rsid w:val="001E7B57"/>
    <w:rsid w:val="001E7EEE"/>
    <w:rsid w:val="001E7FEB"/>
    <w:rsid w:val="001F0857"/>
    <w:rsid w:val="001F119A"/>
    <w:rsid w:val="001F1A6E"/>
    <w:rsid w:val="001F2451"/>
    <w:rsid w:val="001F2667"/>
    <w:rsid w:val="001F289D"/>
    <w:rsid w:val="001F3340"/>
    <w:rsid w:val="001F399C"/>
    <w:rsid w:val="001F3EDA"/>
    <w:rsid w:val="001F4381"/>
    <w:rsid w:val="001F49B8"/>
    <w:rsid w:val="001F5227"/>
    <w:rsid w:val="001F5B84"/>
    <w:rsid w:val="001F6197"/>
    <w:rsid w:val="001F7C06"/>
    <w:rsid w:val="001F7D99"/>
    <w:rsid w:val="00200173"/>
    <w:rsid w:val="002001F7"/>
    <w:rsid w:val="00201051"/>
    <w:rsid w:val="00201898"/>
    <w:rsid w:val="00202449"/>
    <w:rsid w:val="00202A39"/>
    <w:rsid w:val="00204885"/>
    <w:rsid w:val="00204C24"/>
    <w:rsid w:val="00204C5A"/>
    <w:rsid w:val="00205189"/>
    <w:rsid w:val="00205438"/>
    <w:rsid w:val="0020547C"/>
    <w:rsid w:val="002063A2"/>
    <w:rsid w:val="002064CD"/>
    <w:rsid w:val="00207221"/>
    <w:rsid w:val="0020725A"/>
    <w:rsid w:val="002078F8"/>
    <w:rsid w:val="002078FF"/>
    <w:rsid w:val="00207AE7"/>
    <w:rsid w:val="0021016F"/>
    <w:rsid w:val="002103C8"/>
    <w:rsid w:val="00210933"/>
    <w:rsid w:val="00210971"/>
    <w:rsid w:val="0021126B"/>
    <w:rsid w:val="00211733"/>
    <w:rsid w:val="00211851"/>
    <w:rsid w:val="0021207C"/>
    <w:rsid w:val="00212CF5"/>
    <w:rsid w:val="00213148"/>
    <w:rsid w:val="002133F3"/>
    <w:rsid w:val="00213A41"/>
    <w:rsid w:val="002140BE"/>
    <w:rsid w:val="00214196"/>
    <w:rsid w:val="002148FE"/>
    <w:rsid w:val="002153D5"/>
    <w:rsid w:val="00215771"/>
    <w:rsid w:val="00217453"/>
    <w:rsid w:val="00220676"/>
    <w:rsid w:val="00221256"/>
    <w:rsid w:val="002219BB"/>
    <w:rsid w:val="00222AB4"/>
    <w:rsid w:val="00222D4B"/>
    <w:rsid w:val="002238F9"/>
    <w:rsid w:val="002246AC"/>
    <w:rsid w:val="00225E3A"/>
    <w:rsid w:val="002262CD"/>
    <w:rsid w:val="002263E1"/>
    <w:rsid w:val="00226C12"/>
    <w:rsid w:val="002276AF"/>
    <w:rsid w:val="002276FB"/>
    <w:rsid w:val="002278CA"/>
    <w:rsid w:val="0023087C"/>
    <w:rsid w:val="00230935"/>
    <w:rsid w:val="00230A59"/>
    <w:rsid w:val="002314A6"/>
    <w:rsid w:val="0023214A"/>
    <w:rsid w:val="002324F5"/>
    <w:rsid w:val="00232F93"/>
    <w:rsid w:val="00233423"/>
    <w:rsid w:val="002340F4"/>
    <w:rsid w:val="0023526F"/>
    <w:rsid w:val="00235A46"/>
    <w:rsid w:val="00235AE3"/>
    <w:rsid w:val="00236BF0"/>
    <w:rsid w:val="00236FC4"/>
    <w:rsid w:val="00237470"/>
    <w:rsid w:val="00237495"/>
    <w:rsid w:val="00237504"/>
    <w:rsid w:val="00237538"/>
    <w:rsid w:val="00237979"/>
    <w:rsid w:val="002379F0"/>
    <w:rsid w:val="00240FDA"/>
    <w:rsid w:val="002412DD"/>
    <w:rsid w:val="00241387"/>
    <w:rsid w:val="00241900"/>
    <w:rsid w:val="002437F0"/>
    <w:rsid w:val="002448A1"/>
    <w:rsid w:val="00245523"/>
    <w:rsid w:val="00245F98"/>
    <w:rsid w:val="0024619A"/>
    <w:rsid w:val="00246455"/>
    <w:rsid w:val="00246BD0"/>
    <w:rsid w:val="00246D9D"/>
    <w:rsid w:val="00247348"/>
    <w:rsid w:val="00247F23"/>
    <w:rsid w:val="00250167"/>
    <w:rsid w:val="002513FF"/>
    <w:rsid w:val="00251781"/>
    <w:rsid w:val="00251AF9"/>
    <w:rsid w:val="0025275A"/>
    <w:rsid w:val="00252ADC"/>
    <w:rsid w:val="00256533"/>
    <w:rsid w:val="00256ADA"/>
    <w:rsid w:val="00257369"/>
    <w:rsid w:val="002575DA"/>
    <w:rsid w:val="00257636"/>
    <w:rsid w:val="00257CF0"/>
    <w:rsid w:val="00260ECF"/>
    <w:rsid w:val="00261C6A"/>
    <w:rsid w:val="00261EAE"/>
    <w:rsid w:val="002629AA"/>
    <w:rsid w:val="00264AB2"/>
    <w:rsid w:val="00264ACF"/>
    <w:rsid w:val="00264DE3"/>
    <w:rsid w:val="00266648"/>
    <w:rsid w:val="0026699E"/>
    <w:rsid w:val="00266A9F"/>
    <w:rsid w:val="00270494"/>
    <w:rsid w:val="0027078B"/>
    <w:rsid w:val="00270AA1"/>
    <w:rsid w:val="00270C1C"/>
    <w:rsid w:val="00270CD8"/>
    <w:rsid w:val="00270E95"/>
    <w:rsid w:val="00273375"/>
    <w:rsid w:val="002739B1"/>
    <w:rsid w:val="00273D5B"/>
    <w:rsid w:val="0027459E"/>
    <w:rsid w:val="00274FD9"/>
    <w:rsid w:val="00275A98"/>
    <w:rsid w:val="0027A682"/>
    <w:rsid w:val="00280ACE"/>
    <w:rsid w:val="002815EE"/>
    <w:rsid w:val="00281EBD"/>
    <w:rsid w:val="00282E62"/>
    <w:rsid w:val="002830DF"/>
    <w:rsid w:val="00283EC6"/>
    <w:rsid w:val="00284E9C"/>
    <w:rsid w:val="002853FD"/>
    <w:rsid w:val="002855E1"/>
    <w:rsid w:val="00285BC7"/>
    <w:rsid w:val="00286008"/>
    <w:rsid w:val="0028671E"/>
    <w:rsid w:val="0028673D"/>
    <w:rsid w:val="002869F8"/>
    <w:rsid w:val="00287276"/>
    <w:rsid w:val="0028789B"/>
    <w:rsid w:val="00287BE4"/>
    <w:rsid w:val="00290200"/>
    <w:rsid w:val="002902A7"/>
    <w:rsid w:val="00291728"/>
    <w:rsid w:val="002919E2"/>
    <w:rsid w:val="00291B82"/>
    <w:rsid w:val="002929B9"/>
    <w:rsid w:val="00292D18"/>
    <w:rsid w:val="00294429"/>
    <w:rsid w:val="00295532"/>
    <w:rsid w:val="002959FB"/>
    <w:rsid w:val="00296078"/>
    <w:rsid w:val="002967E6"/>
    <w:rsid w:val="00297F83"/>
    <w:rsid w:val="002A02E3"/>
    <w:rsid w:val="002A08DD"/>
    <w:rsid w:val="002A0C10"/>
    <w:rsid w:val="002A0D41"/>
    <w:rsid w:val="002A0F41"/>
    <w:rsid w:val="002A175E"/>
    <w:rsid w:val="002A2A0A"/>
    <w:rsid w:val="002A3334"/>
    <w:rsid w:val="002A34BC"/>
    <w:rsid w:val="002A3B98"/>
    <w:rsid w:val="002A4A70"/>
    <w:rsid w:val="002A5101"/>
    <w:rsid w:val="002A5649"/>
    <w:rsid w:val="002A72FA"/>
    <w:rsid w:val="002A75F3"/>
    <w:rsid w:val="002A7877"/>
    <w:rsid w:val="002A7DCE"/>
    <w:rsid w:val="002A7F1F"/>
    <w:rsid w:val="002B01A5"/>
    <w:rsid w:val="002B01A8"/>
    <w:rsid w:val="002B0FF8"/>
    <w:rsid w:val="002B133F"/>
    <w:rsid w:val="002B17A5"/>
    <w:rsid w:val="002B207A"/>
    <w:rsid w:val="002B29DF"/>
    <w:rsid w:val="002B3DA2"/>
    <w:rsid w:val="002B3E0E"/>
    <w:rsid w:val="002B3E51"/>
    <w:rsid w:val="002B41CD"/>
    <w:rsid w:val="002B44FD"/>
    <w:rsid w:val="002B487D"/>
    <w:rsid w:val="002B48FB"/>
    <w:rsid w:val="002B5FAD"/>
    <w:rsid w:val="002B637C"/>
    <w:rsid w:val="002B6649"/>
    <w:rsid w:val="002B6F6B"/>
    <w:rsid w:val="002B7CCB"/>
    <w:rsid w:val="002C1C48"/>
    <w:rsid w:val="002C323D"/>
    <w:rsid w:val="002C3284"/>
    <w:rsid w:val="002C338A"/>
    <w:rsid w:val="002C4820"/>
    <w:rsid w:val="002C5318"/>
    <w:rsid w:val="002C56B6"/>
    <w:rsid w:val="002C6E08"/>
    <w:rsid w:val="002C7344"/>
    <w:rsid w:val="002D002E"/>
    <w:rsid w:val="002D0297"/>
    <w:rsid w:val="002D29A2"/>
    <w:rsid w:val="002D3074"/>
    <w:rsid w:val="002D31F6"/>
    <w:rsid w:val="002D41FA"/>
    <w:rsid w:val="002D4E61"/>
    <w:rsid w:val="002D63EF"/>
    <w:rsid w:val="002D64BB"/>
    <w:rsid w:val="002D74CE"/>
    <w:rsid w:val="002D7801"/>
    <w:rsid w:val="002D79EE"/>
    <w:rsid w:val="002D7CFA"/>
    <w:rsid w:val="002E0706"/>
    <w:rsid w:val="002E116C"/>
    <w:rsid w:val="002E13DB"/>
    <w:rsid w:val="002E16BC"/>
    <w:rsid w:val="002E1AAD"/>
    <w:rsid w:val="002E2A73"/>
    <w:rsid w:val="002E3CF7"/>
    <w:rsid w:val="002E3D90"/>
    <w:rsid w:val="002E44ED"/>
    <w:rsid w:val="002E5171"/>
    <w:rsid w:val="002E54F9"/>
    <w:rsid w:val="002E5E1B"/>
    <w:rsid w:val="002E7C8D"/>
    <w:rsid w:val="002F0692"/>
    <w:rsid w:val="002F0EA3"/>
    <w:rsid w:val="002F1CB9"/>
    <w:rsid w:val="002F22F1"/>
    <w:rsid w:val="002F32B1"/>
    <w:rsid w:val="002F3611"/>
    <w:rsid w:val="002F4372"/>
    <w:rsid w:val="002F443D"/>
    <w:rsid w:val="002F46E3"/>
    <w:rsid w:val="002F4F26"/>
    <w:rsid w:val="002F54C5"/>
    <w:rsid w:val="002F57D2"/>
    <w:rsid w:val="002F59C3"/>
    <w:rsid w:val="002F77A3"/>
    <w:rsid w:val="003007F3"/>
    <w:rsid w:val="00300D40"/>
    <w:rsid w:val="003018CE"/>
    <w:rsid w:val="00301AE1"/>
    <w:rsid w:val="00302339"/>
    <w:rsid w:val="0030278E"/>
    <w:rsid w:val="003029E9"/>
    <w:rsid w:val="00302CE6"/>
    <w:rsid w:val="00303BF7"/>
    <w:rsid w:val="00303FFF"/>
    <w:rsid w:val="00304085"/>
    <w:rsid w:val="0030514A"/>
    <w:rsid w:val="00305361"/>
    <w:rsid w:val="00305F3D"/>
    <w:rsid w:val="00306E0A"/>
    <w:rsid w:val="0030715A"/>
    <w:rsid w:val="00311CD0"/>
    <w:rsid w:val="00312319"/>
    <w:rsid w:val="00312A3E"/>
    <w:rsid w:val="00312BF1"/>
    <w:rsid w:val="00312F54"/>
    <w:rsid w:val="0031351D"/>
    <w:rsid w:val="003141C7"/>
    <w:rsid w:val="00316471"/>
    <w:rsid w:val="00316F62"/>
    <w:rsid w:val="003171BD"/>
    <w:rsid w:val="00317230"/>
    <w:rsid w:val="003176EF"/>
    <w:rsid w:val="00317F7A"/>
    <w:rsid w:val="00320062"/>
    <w:rsid w:val="0032056B"/>
    <w:rsid w:val="00320D3F"/>
    <w:rsid w:val="00320FD6"/>
    <w:rsid w:val="00321107"/>
    <w:rsid w:val="003218EA"/>
    <w:rsid w:val="00321A7D"/>
    <w:rsid w:val="00322130"/>
    <w:rsid w:val="00322D78"/>
    <w:rsid w:val="0032325E"/>
    <w:rsid w:val="003237B3"/>
    <w:rsid w:val="00323D6D"/>
    <w:rsid w:val="00324595"/>
    <w:rsid w:val="0032464C"/>
    <w:rsid w:val="00324D1F"/>
    <w:rsid w:val="0032517B"/>
    <w:rsid w:val="003255F3"/>
    <w:rsid w:val="00325C86"/>
    <w:rsid w:val="00325EA8"/>
    <w:rsid w:val="00325FC9"/>
    <w:rsid w:val="003265A4"/>
    <w:rsid w:val="00326C65"/>
    <w:rsid w:val="00326EE6"/>
    <w:rsid w:val="00327307"/>
    <w:rsid w:val="003275E9"/>
    <w:rsid w:val="0032776D"/>
    <w:rsid w:val="0032792D"/>
    <w:rsid w:val="00327A4C"/>
    <w:rsid w:val="003307A7"/>
    <w:rsid w:val="00330824"/>
    <w:rsid w:val="00330D67"/>
    <w:rsid w:val="00332553"/>
    <w:rsid w:val="0033280C"/>
    <w:rsid w:val="00333810"/>
    <w:rsid w:val="00334ABC"/>
    <w:rsid w:val="0033535B"/>
    <w:rsid w:val="0033598A"/>
    <w:rsid w:val="0033676F"/>
    <w:rsid w:val="0033688D"/>
    <w:rsid w:val="00337C34"/>
    <w:rsid w:val="003401A5"/>
    <w:rsid w:val="00340847"/>
    <w:rsid w:val="00341A79"/>
    <w:rsid w:val="00341F4B"/>
    <w:rsid w:val="00342C4F"/>
    <w:rsid w:val="003444E2"/>
    <w:rsid w:val="00344661"/>
    <w:rsid w:val="00344DD4"/>
    <w:rsid w:val="00344FD8"/>
    <w:rsid w:val="00345FB9"/>
    <w:rsid w:val="003463DA"/>
    <w:rsid w:val="00347ED0"/>
    <w:rsid w:val="003503F8"/>
    <w:rsid w:val="003507CE"/>
    <w:rsid w:val="003508CE"/>
    <w:rsid w:val="00350EF1"/>
    <w:rsid w:val="003519E4"/>
    <w:rsid w:val="00351C99"/>
    <w:rsid w:val="003521C2"/>
    <w:rsid w:val="00352973"/>
    <w:rsid w:val="00352F23"/>
    <w:rsid w:val="0035442D"/>
    <w:rsid w:val="00354DC5"/>
    <w:rsid w:val="00354DFA"/>
    <w:rsid w:val="00355F79"/>
    <w:rsid w:val="003570B6"/>
    <w:rsid w:val="0035740F"/>
    <w:rsid w:val="00357F6C"/>
    <w:rsid w:val="0036056F"/>
    <w:rsid w:val="00360EAB"/>
    <w:rsid w:val="00362E09"/>
    <w:rsid w:val="00363073"/>
    <w:rsid w:val="00363749"/>
    <w:rsid w:val="00363781"/>
    <w:rsid w:val="0036415C"/>
    <w:rsid w:val="00365077"/>
    <w:rsid w:val="00365E2A"/>
    <w:rsid w:val="00366060"/>
    <w:rsid w:val="003668AE"/>
    <w:rsid w:val="00366D4A"/>
    <w:rsid w:val="003676EF"/>
    <w:rsid w:val="0037000B"/>
    <w:rsid w:val="00370C44"/>
    <w:rsid w:val="00371787"/>
    <w:rsid w:val="00371A1E"/>
    <w:rsid w:val="00371EB2"/>
    <w:rsid w:val="00372111"/>
    <w:rsid w:val="003726A7"/>
    <w:rsid w:val="00372B84"/>
    <w:rsid w:val="00374613"/>
    <w:rsid w:val="0037487D"/>
    <w:rsid w:val="00374914"/>
    <w:rsid w:val="00374F06"/>
    <w:rsid w:val="003755AC"/>
    <w:rsid w:val="00375A14"/>
    <w:rsid w:val="00375B70"/>
    <w:rsid w:val="003765C5"/>
    <w:rsid w:val="0037679D"/>
    <w:rsid w:val="00377EF6"/>
    <w:rsid w:val="00380B0D"/>
    <w:rsid w:val="00380D34"/>
    <w:rsid w:val="003819EB"/>
    <w:rsid w:val="00382FED"/>
    <w:rsid w:val="0038373A"/>
    <w:rsid w:val="0038545A"/>
    <w:rsid w:val="00385CBD"/>
    <w:rsid w:val="00386319"/>
    <w:rsid w:val="0039174D"/>
    <w:rsid w:val="00392034"/>
    <w:rsid w:val="003922EB"/>
    <w:rsid w:val="00393644"/>
    <w:rsid w:val="00393783"/>
    <w:rsid w:val="00393F76"/>
    <w:rsid w:val="00394459"/>
    <w:rsid w:val="00394CEB"/>
    <w:rsid w:val="00396362"/>
    <w:rsid w:val="003963D4"/>
    <w:rsid w:val="0039670F"/>
    <w:rsid w:val="00396752"/>
    <w:rsid w:val="00397369"/>
    <w:rsid w:val="0039765B"/>
    <w:rsid w:val="003A057F"/>
    <w:rsid w:val="003A1001"/>
    <w:rsid w:val="003A329B"/>
    <w:rsid w:val="003A3A58"/>
    <w:rsid w:val="003A3C41"/>
    <w:rsid w:val="003A3F10"/>
    <w:rsid w:val="003A45B3"/>
    <w:rsid w:val="003A4729"/>
    <w:rsid w:val="003A4FCB"/>
    <w:rsid w:val="003A60E6"/>
    <w:rsid w:val="003A6AEC"/>
    <w:rsid w:val="003A6D31"/>
    <w:rsid w:val="003A71E8"/>
    <w:rsid w:val="003A7258"/>
    <w:rsid w:val="003A77DF"/>
    <w:rsid w:val="003A7D7A"/>
    <w:rsid w:val="003B0EE6"/>
    <w:rsid w:val="003B200D"/>
    <w:rsid w:val="003B2305"/>
    <w:rsid w:val="003B2941"/>
    <w:rsid w:val="003B3B17"/>
    <w:rsid w:val="003B4494"/>
    <w:rsid w:val="003B44FD"/>
    <w:rsid w:val="003B5020"/>
    <w:rsid w:val="003B61B3"/>
    <w:rsid w:val="003B68DF"/>
    <w:rsid w:val="003B6CAC"/>
    <w:rsid w:val="003B6FE4"/>
    <w:rsid w:val="003B75DE"/>
    <w:rsid w:val="003C097A"/>
    <w:rsid w:val="003C0C7D"/>
    <w:rsid w:val="003C123C"/>
    <w:rsid w:val="003C1750"/>
    <w:rsid w:val="003C17C4"/>
    <w:rsid w:val="003C2455"/>
    <w:rsid w:val="003C3187"/>
    <w:rsid w:val="003C340E"/>
    <w:rsid w:val="003C3D4A"/>
    <w:rsid w:val="003C47CD"/>
    <w:rsid w:val="003C4BDD"/>
    <w:rsid w:val="003C4D20"/>
    <w:rsid w:val="003C7ABA"/>
    <w:rsid w:val="003C7F24"/>
    <w:rsid w:val="003D0655"/>
    <w:rsid w:val="003D0719"/>
    <w:rsid w:val="003D0A27"/>
    <w:rsid w:val="003D133E"/>
    <w:rsid w:val="003D1979"/>
    <w:rsid w:val="003D2621"/>
    <w:rsid w:val="003D2A9D"/>
    <w:rsid w:val="003D2E85"/>
    <w:rsid w:val="003D2E8F"/>
    <w:rsid w:val="003D5186"/>
    <w:rsid w:val="003D5E23"/>
    <w:rsid w:val="003D6223"/>
    <w:rsid w:val="003D626C"/>
    <w:rsid w:val="003D6DAB"/>
    <w:rsid w:val="003D6E82"/>
    <w:rsid w:val="003D77A0"/>
    <w:rsid w:val="003E08EB"/>
    <w:rsid w:val="003E1013"/>
    <w:rsid w:val="003E1E9A"/>
    <w:rsid w:val="003E221E"/>
    <w:rsid w:val="003E2BE0"/>
    <w:rsid w:val="003E2E1E"/>
    <w:rsid w:val="003E32E4"/>
    <w:rsid w:val="003E34B9"/>
    <w:rsid w:val="003E39A1"/>
    <w:rsid w:val="003E4ADF"/>
    <w:rsid w:val="003E6A7E"/>
    <w:rsid w:val="003E6BDC"/>
    <w:rsid w:val="003E7914"/>
    <w:rsid w:val="003F0EF9"/>
    <w:rsid w:val="003F18DB"/>
    <w:rsid w:val="003F1BDA"/>
    <w:rsid w:val="003F2549"/>
    <w:rsid w:val="003F32A9"/>
    <w:rsid w:val="003F33CC"/>
    <w:rsid w:val="003F3710"/>
    <w:rsid w:val="003F4006"/>
    <w:rsid w:val="003F4050"/>
    <w:rsid w:val="003F4230"/>
    <w:rsid w:val="003F42F9"/>
    <w:rsid w:val="003F4DBD"/>
    <w:rsid w:val="003F5272"/>
    <w:rsid w:val="003F579F"/>
    <w:rsid w:val="003F57E3"/>
    <w:rsid w:val="003F6F01"/>
    <w:rsid w:val="003F7452"/>
    <w:rsid w:val="00401FF9"/>
    <w:rsid w:val="00402AC2"/>
    <w:rsid w:val="00403D31"/>
    <w:rsid w:val="0040474C"/>
    <w:rsid w:val="00405567"/>
    <w:rsid w:val="00406A38"/>
    <w:rsid w:val="00406C41"/>
    <w:rsid w:val="00407F91"/>
    <w:rsid w:val="004106CE"/>
    <w:rsid w:val="00413337"/>
    <w:rsid w:val="004146AB"/>
    <w:rsid w:val="00414F5E"/>
    <w:rsid w:val="00415030"/>
    <w:rsid w:val="004155B9"/>
    <w:rsid w:val="00415F89"/>
    <w:rsid w:val="00416597"/>
    <w:rsid w:val="00416674"/>
    <w:rsid w:val="00416809"/>
    <w:rsid w:val="00416947"/>
    <w:rsid w:val="00416CEF"/>
    <w:rsid w:val="00417F7C"/>
    <w:rsid w:val="00421964"/>
    <w:rsid w:val="00421B50"/>
    <w:rsid w:val="0042283F"/>
    <w:rsid w:val="00422A6C"/>
    <w:rsid w:val="00422F62"/>
    <w:rsid w:val="0042394C"/>
    <w:rsid w:val="0042400A"/>
    <w:rsid w:val="0042457F"/>
    <w:rsid w:val="004254F5"/>
    <w:rsid w:val="004262D1"/>
    <w:rsid w:val="00426C81"/>
    <w:rsid w:val="004271E4"/>
    <w:rsid w:val="004276AE"/>
    <w:rsid w:val="00427F63"/>
    <w:rsid w:val="00430319"/>
    <w:rsid w:val="004312CE"/>
    <w:rsid w:val="004325C3"/>
    <w:rsid w:val="004341C6"/>
    <w:rsid w:val="004344CF"/>
    <w:rsid w:val="00434D2E"/>
    <w:rsid w:val="00435249"/>
    <w:rsid w:val="00435C5B"/>
    <w:rsid w:val="0043613E"/>
    <w:rsid w:val="004367A9"/>
    <w:rsid w:val="004369AE"/>
    <w:rsid w:val="00436D4E"/>
    <w:rsid w:val="00437018"/>
    <w:rsid w:val="0044018E"/>
    <w:rsid w:val="00440203"/>
    <w:rsid w:val="0044050A"/>
    <w:rsid w:val="004420A8"/>
    <w:rsid w:val="00442162"/>
    <w:rsid w:val="0044219B"/>
    <w:rsid w:val="004427AB"/>
    <w:rsid w:val="004428AE"/>
    <w:rsid w:val="004432C7"/>
    <w:rsid w:val="004437C7"/>
    <w:rsid w:val="00443F2C"/>
    <w:rsid w:val="004445D9"/>
    <w:rsid w:val="004465A7"/>
    <w:rsid w:val="00447A89"/>
    <w:rsid w:val="004500B5"/>
    <w:rsid w:val="00450168"/>
    <w:rsid w:val="00451057"/>
    <w:rsid w:val="004516EE"/>
    <w:rsid w:val="00454541"/>
    <w:rsid w:val="00455F83"/>
    <w:rsid w:val="004563F9"/>
    <w:rsid w:val="00456B36"/>
    <w:rsid w:val="0045775D"/>
    <w:rsid w:val="00458540"/>
    <w:rsid w:val="004605A0"/>
    <w:rsid w:val="004607C2"/>
    <w:rsid w:val="00460B3A"/>
    <w:rsid w:val="00460CCB"/>
    <w:rsid w:val="00461BD1"/>
    <w:rsid w:val="004625F9"/>
    <w:rsid w:val="00462764"/>
    <w:rsid w:val="00463318"/>
    <w:rsid w:val="00463F61"/>
    <w:rsid w:val="00464829"/>
    <w:rsid w:val="00465A88"/>
    <w:rsid w:val="0046608D"/>
    <w:rsid w:val="0046616F"/>
    <w:rsid w:val="00470A4F"/>
    <w:rsid w:val="00471230"/>
    <w:rsid w:val="0047144D"/>
    <w:rsid w:val="004715AB"/>
    <w:rsid w:val="004716B0"/>
    <w:rsid w:val="0047252B"/>
    <w:rsid w:val="00472817"/>
    <w:rsid w:val="00473A94"/>
    <w:rsid w:val="00473F72"/>
    <w:rsid w:val="00474980"/>
    <w:rsid w:val="00474CC3"/>
    <w:rsid w:val="0047534E"/>
    <w:rsid w:val="00477535"/>
    <w:rsid w:val="0047777E"/>
    <w:rsid w:val="00477C3F"/>
    <w:rsid w:val="00480059"/>
    <w:rsid w:val="00480935"/>
    <w:rsid w:val="00482105"/>
    <w:rsid w:val="0048443C"/>
    <w:rsid w:val="004844BC"/>
    <w:rsid w:val="00484BC4"/>
    <w:rsid w:val="00484F42"/>
    <w:rsid w:val="00485CDF"/>
    <w:rsid w:val="00486B8F"/>
    <w:rsid w:val="004872C5"/>
    <w:rsid w:val="00487B09"/>
    <w:rsid w:val="00487B8B"/>
    <w:rsid w:val="00487E78"/>
    <w:rsid w:val="00487EEB"/>
    <w:rsid w:val="004902B7"/>
    <w:rsid w:val="004903C5"/>
    <w:rsid w:val="00490B5E"/>
    <w:rsid w:val="00492044"/>
    <w:rsid w:val="00492E11"/>
    <w:rsid w:val="00492E5C"/>
    <w:rsid w:val="00493525"/>
    <w:rsid w:val="00494D64"/>
    <w:rsid w:val="00495938"/>
    <w:rsid w:val="004960DD"/>
    <w:rsid w:val="004A09CB"/>
    <w:rsid w:val="004A0E4B"/>
    <w:rsid w:val="004A101F"/>
    <w:rsid w:val="004A2780"/>
    <w:rsid w:val="004A2AB1"/>
    <w:rsid w:val="004A3392"/>
    <w:rsid w:val="004A3D34"/>
    <w:rsid w:val="004A3DB4"/>
    <w:rsid w:val="004A3FA4"/>
    <w:rsid w:val="004A438D"/>
    <w:rsid w:val="004A4BA7"/>
    <w:rsid w:val="004A4E7E"/>
    <w:rsid w:val="004A53D8"/>
    <w:rsid w:val="004A67BC"/>
    <w:rsid w:val="004A6902"/>
    <w:rsid w:val="004A6B22"/>
    <w:rsid w:val="004A7C6E"/>
    <w:rsid w:val="004B0A1B"/>
    <w:rsid w:val="004B0B18"/>
    <w:rsid w:val="004B2C37"/>
    <w:rsid w:val="004B323E"/>
    <w:rsid w:val="004B3B75"/>
    <w:rsid w:val="004B3BF1"/>
    <w:rsid w:val="004B4AB2"/>
    <w:rsid w:val="004B56B6"/>
    <w:rsid w:val="004B5817"/>
    <w:rsid w:val="004B5D1D"/>
    <w:rsid w:val="004B690C"/>
    <w:rsid w:val="004B69A6"/>
    <w:rsid w:val="004B7476"/>
    <w:rsid w:val="004B7F02"/>
    <w:rsid w:val="004C0103"/>
    <w:rsid w:val="004C07DF"/>
    <w:rsid w:val="004C0DBE"/>
    <w:rsid w:val="004C0E00"/>
    <w:rsid w:val="004C16D1"/>
    <w:rsid w:val="004C1827"/>
    <w:rsid w:val="004C1A3D"/>
    <w:rsid w:val="004C2D29"/>
    <w:rsid w:val="004C3C92"/>
    <w:rsid w:val="004C66F5"/>
    <w:rsid w:val="004C7726"/>
    <w:rsid w:val="004D079B"/>
    <w:rsid w:val="004D0BBC"/>
    <w:rsid w:val="004D1124"/>
    <w:rsid w:val="004D13CB"/>
    <w:rsid w:val="004D2B3B"/>
    <w:rsid w:val="004D3A18"/>
    <w:rsid w:val="004D3DDF"/>
    <w:rsid w:val="004D65B2"/>
    <w:rsid w:val="004D74DD"/>
    <w:rsid w:val="004D796B"/>
    <w:rsid w:val="004E0CA5"/>
    <w:rsid w:val="004E1045"/>
    <w:rsid w:val="004E1A37"/>
    <w:rsid w:val="004E1C42"/>
    <w:rsid w:val="004E21B7"/>
    <w:rsid w:val="004E3D37"/>
    <w:rsid w:val="004E3FBE"/>
    <w:rsid w:val="004E5019"/>
    <w:rsid w:val="004E5CC0"/>
    <w:rsid w:val="004E63F5"/>
    <w:rsid w:val="004E6C81"/>
    <w:rsid w:val="004E6E53"/>
    <w:rsid w:val="004E77F0"/>
    <w:rsid w:val="004F0479"/>
    <w:rsid w:val="004F087C"/>
    <w:rsid w:val="004F08E5"/>
    <w:rsid w:val="004F0D4B"/>
    <w:rsid w:val="004F235F"/>
    <w:rsid w:val="004F3085"/>
    <w:rsid w:val="004F3887"/>
    <w:rsid w:val="004F429E"/>
    <w:rsid w:val="004F44B5"/>
    <w:rsid w:val="004F54C5"/>
    <w:rsid w:val="004F57E4"/>
    <w:rsid w:val="004F588E"/>
    <w:rsid w:val="004F5B5F"/>
    <w:rsid w:val="004F63D9"/>
    <w:rsid w:val="004F6D62"/>
    <w:rsid w:val="004F7BC6"/>
    <w:rsid w:val="00501027"/>
    <w:rsid w:val="00501794"/>
    <w:rsid w:val="00502B8F"/>
    <w:rsid w:val="00502C81"/>
    <w:rsid w:val="005035F0"/>
    <w:rsid w:val="00504FDD"/>
    <w:rsid w:val="0050641C"/>
    <w:rsid w:val="00506585"/>
    <w:rsid w:val="00506A53"/>
    <w:rsid w:val="00506D24"/>
    <w:rsid w:val="00507A23"/>
    <w:rsid w:val="00510ACA"/>
    <w:rsid w:val="00510B55"/>
    <w:rsid w:val="005117EA"/>
    <w:rsid w:val="00511F0D"/>
    <w:rsid w:val="005121D0"/>
    <w:rsid w:val="0051477B"/>
    <w:rsid w:val="00514D12"/>
    <w:rsid w:val="00514E2C"/>
    <w:rsid w:val="005150E9"/>
    <w:rsid w:val="00515853"/>
    <w:rsid w:val="0051586A"/>
    <w:rsid w:val="00516251"/>
    <w:rsid w:val="00516ECE"/>
    <w:rsid w:val="00517210"/>
    <w:rsid w:val="005179BA"/>
    <w:rsid w:val="00517DCA"/>
    <w:rsid w:val="00520B75"/>
    <w:rsid w:val="00520FA4"/>
    <w:rsid w:val="005224F8"/>
    <w:rsid w:val="00522A2E"/>
    <w:rsid w:val="005247E2"/>
    <w:rsid w:val="00524C2C"/>
    <w:rsid w:val="00524D5D"/>
    <w:rsid w:val="00524DBF"/>
    <w:rsid w:val="005254D5"/>
    <w:rsid w:val="00525F48"/>
    <w:rsid w:val="005273CC"/>
    <w:rsid w:val="00527930"/>
    <w:rsid w:val="00527E83"/>
    <w:rsid w:val="00527E8E"/>
    <w:rsid w:val="005313B8"/>
    <w:rsid w:val="00531C71"/>
    <w:rsid w:val="00531EAB"/>
    <w:rsid w:val="00532827"/>
    <w:rsid w:val="00534267"/>
    <w:rsid w:val="00534D76"/>
    <w:rsid w:val="00536B80"/>
    <w:rsid w:val="00540FDE"/>
    <w:rsid w:val="00542BAB"/>
    <w:rsid w:val="00542D7B"/>
    <w:rsid w:val="00543212"/>
    <w:rsid w:val="005441D2"/>
    <w:rsid w:val="00544D46"/>
    <w:rsid w:val="00546107"/>
    <w:rsid w:val="00546974"/>
    <w:rsid w:val="005500A0"/>
    <w:rsid w:val="005501F0"/>
    <w:rsid w:val="00550584"/>
    <w:rsid w:val="00550701"/>
    <w:rsid w:val="00550D8F"/>
    <w:rsid w:val="005515A4"/>
    <w:rsid w:val="0055215E"/>
    <w:rsid w:val="00552CC7"/>
    <w:rsid w:val="005531F7"/>
    <w:rsid w:val="00553B82"/>
    <w:rsid w:val="005545B8"/>
    <w:rsid w:val="00555059"/>
    <w:rsid w:val="00555311"/>
    <w:rsid w:val="00556365"/>
    <w:rsid w:val="00556479"/>
    <w:rsid w:val="00557147"/>
    <w:rsid w:val="00557A64"/>
    <w:rsid w:val="005604FE"/>
    <w:rsid w:val="005607EC"/>
    <w:rsid w:val="0056127E"/>
    <w:rsid w:val="00561307"/>
    <w:rsid w:val="00561358"/>
    <w:rsid w:val="00561D18"/>
    <w:rsid w:val="005623F6"/>
    <w:rsid w:val="00562C10"/>
    <w:rsid w:val="005635EC"/>
    <w:rsid w:val="00564C8D"/>
    <w:rsid w:val="00566039"/>
    <w:rsid w:val="00566DE8"/>
    <w:rsid w:val="005675A6"/>
    <w:rsid w:val="0057047C"/>
    <w:rsid w:val="00570E44"/>
    <w:rsid w:val="005710D0"/>
    <w:rsid w:val="00571819"/>
    <w:rsid w:val="00571CA0"/>
    <w:rsid w:val="00571D0E"/>
    <w:rsid w:val="0057292C"/>
    <w:rsid w:val="00572AB6"/>
    <w:rsid w:val="00572AD2"/>
    <w:rsid w:val="005738AE"/>
    <w:rsid w:val="00573FB7"/>
    <w:rsid w:val="005740AA"/>
    <w:rsid w:val="005749A1"/>
    <w:rsid w:val="00576D3E"/>
    <w:rsid w:val="00577D60"/>
    <w:rsid w:val="00580572"/>
    <w:rsid w:val="005818BE"/>
    <w:rsid w:val="00582220"/>
    <w:rsid w:val="00582CED"/>
    <w:rsid w:val="0058514B"/>
    <w:rsid w:val="005862BE"/>
    <w:rsid w:val="00587815"/>
    <w:rsid w:val="00590956"/>
    <w:rsid w:val="00591BF7"/>
    <w:rsid w:val="00592530"/>
    <w:rsid w:val="005927BA"/>
    <w:rsid w:val="00594754"/>
    <w:rsid w:val="00595871"/>
    <w:rsid w:val="00595958"/>
    <w:rsid w:val="00596048"/>
    <w:rsid w:val="00596419"/>
    <w:rsid w:val="0059721E"/>
    <w:rsid w:val="00597645"/>
    <w:rsid w:val="0059786F"/>
    <w:rsid w:val="005A0189"/>
    <w:rsid w:val="005A0AB8"/>
    <w:rsid w:val="005A0D3F"/>
    <w:rsid w:val="005A0EF1"/>
    <w:rsid w:val="005A1AF8"/>
    <w:rsid w:val="005A1B1A"/>
    <w:rsid w:val="005A4634"/>
    <w:rsid w:val="005A49D2"/>
    <w:rsid w:val="005A5342"/>
    <w:rsid w:val="005A59E4"/>
    <w:rsid w:val="005A5E5B"/>
    <w:rsid w:val="005A6AF0"/>
    <w:rsid w:val="005A760C"/>
    <w:rsid w:val="005B20AF"/>
    <w:rsid w:val="005B33C5"/>
    <w:rsid w:val="005B3DE2"/>
    <w:rsid w:val="005B401F"/>
    <w:rsid w:val="005B4838"/>
    <w:rsid w:val="005B603F"/>
    <w:rsid w:val="005B60DD"/>
    <w:rsid w:val="005B6CE2"/>
    <w:rsid w:val="005B75B4"/>
    <w:rsid w:val="005B7D19"/>
    <w:rsid w:val="005C0ECA"/>
    <w:rsid w:val="005C113C"/>
    <w:rsid w:val="005C2326"/>
    <w:rsid w:val="005C2D64"/>
    <w:rsid w:val="005C335D"/>
    <w:rsid w:val="005C4FCD"/>
    <w:rsid w:val="005C537A"/>
    <w:rsid w:val="005C601F"/>
    <w:rsid w:val="005C696F"/>
    <w:rsid w:val="005C6B1D"/>
    <w:rsid w:val="005C7141"/>
    <w:rsid w:val="005C722A"/>
    <w:rsid w:val="005C76B3"/>
    <w:rsid w:val="005D0784"/>
    <w:rsid w:val="005D088C"/>
    <w:rsid w:val="005D2AC1"/>
    <w:rsid w:val="005D322B"/>
    <w:rsid w:val="005D4960"/>
    <w:rsid w:val="005D4BEA"/>
    <w:rsid w:val="005D4CA0"/>
    <w:rsid w:val="005D7427"/>
    <w:rsid w:val="005D7D13"/>
    <w:rsid w:val="005E0049"/>
    <w:rsid w:val="005E111D"/>
    <w:rsid w:val="005E1F9C"/>
    <w:rsid w:val="005E23F4"/>
    <w:rsid w:val="005E2F15"/>
    <w:rsid w:val="005E30CE"/>
    <w:rsid w:val="005E32E1"/>
    <w:rsid w:val="005E43DA"/>
    <w:rsid w:val="005E4400"/>
    <w:rsid w:val="005E4B24"/>
    <w:rsid w:val="005E4CBD"/>
    <w:rsid w:val="005E5CEC"/>
    <w:rsid w:val="005E5D43"/>
    <w:rsid w:val="005E62F8"/>
    <w:rsid w:val="005E6B2B"/>
    <w:rsid w:val="005E6F00"/>
    <w:rsid w:val="005E7782"/>
    <w:rsid w:val="005E7C3A"/>
    <w:rsid w:val="005F022F"/>
    <w:rsid w:val="005F1FD9"/>
    <w:rsid w:val="005F2CFD"/>
    <w:rsid w:val="005F2EF6"/>
    <w:rsid w:val="005F2EFD"/>
    <w:rsid w:val="005F4017"/>
    <w:rsid w:val="005F417D"/>
    <w:rsid w:val="005F4760"/>
    <w:rsid w:val="005F4AEC"/>
    <w:rsid w:val="005F5237"/>
    <w:rsid w:val="005F5710"/>
    <w:rsid w:val="005F5883"/>
    <w:rsid w:val="005F5BA9"/>
    <w:rsid w:val="005F5E6D"/>
    <w:rsid w:val="005F61A7"/>
    <w:rsid w:val="005F6D0D"/>
    <w:rsid w:val="005F6E15"/>
    <w:rsid w:val="005F7281"/>
    <w:rsid w:val="005F7402"/>
    <w:rsid w:val="006002DD"/>
    <w:rsid w:val="00602AC6"/>
    <w:rsid w:val="00603494"/>
    <w:rsid w:val="0060375F"/>
    <w:rsid w:val="006038DF"/>
    <w:rsid w:val="0060431D"/>
    <w:rsid w:val="00604357"/>
    <w:rsid w:val="00604F4E"/>
    <w:rsid w:val="00605097"/>
    <w:rsid w:val="006053C1"/>
    <w:rsid w:val="00605FE6"/>
    <w:rsid w:val="006068EE"/>
    <w:rsid w:val="00606CA7"/>
    <w:rsid w:val="00606F57"/>
    <w:rsid w:val="00607D45"/>
    <w:rsid w:val="00610611"/>
    <w:rsid w:val="00610715"/>
    <w:rsid w:val="006109E4"/>
    <w:rsid w:val="00611BC1"/>
    <w:rsid w:val="00612396"/>
    <w:rsid w:val="00612981"/>
    <w:rsid w:val="00612B1A"/>
    <w:rsid w:val="00612B4F"/>
    <w:rsid w:val="00612D24"/>
    <w:rsid w:val="00613E1F"/>
    <w:rsid w:val="006142F6"/>
    <w:rsid w:val="006150F4"/>
    <w:rsid w:val="006205B2"/>
    <w:rsid w:val="00621126"/>
    <w:rsid w:val="006213D6"/>
    <w:rsid w:val="00621484"/>
    <w:rsid w:val="00622122"/>
    <w:rsid w:val="00622D31"/>
    <w:rsid w:val="006241E1"/>
    <w:rsid w:val="00624595"/>
    <w:rsid w:val="006246F0"/>
    <w:rsid w:val="006247D7"/>
    <w:rsid w:val="006248D3"/>
    <w:rsid w:val="00625D21"/>
    <w:rsid w:val="0062739E"/>
    <w:rsid w:val="006273D6"/>
    <w:rsid w:val="0063026F"/>
    <w:rsid w:val="0063088F"/>
    <w:rsid w:val="006314AB"/>
    <w:rsid w:val="00633672"/>
    <w:rsid w:val="00633FEB"/>
    <w:rsid w:val="0063436F"/>
    <w:rsid w:val="00634CF7"/>
    <w:rsid w:val="00635D1E"/>
    <w:rsid w:val="00637384"/>
    <w:rsid w:val="00637FF6"/>
    <w:rsid w:val="00640BD3"/>
    <w:rsid w:val="0064191F"/>
    <w:rsid w:val="00642425"/>
    <w:rsid w:val="006424C5"/>
    <w:rsid w:val="00642C6D"/>
    <w:rsid w:val="00642DE9"/>
    <w:rsid w:val="00643CDA"/>
    <w:rsid w:val="00643DD6"/>
    <w:rsid w:val="00644BF3"/>
    <w:rsid w:val="00645104"/>
    <w:rsid w:val="00645BCF"/>
    <w:rsid w:val="0064651B"/>
    <w:rsid w:val="00651054"/>
    <w:rsid w:val="006531BF"/>
    <w:rsid w:val="00654B02"/>
    <w:rsid w:val="0065563E"/>
    <w:rsid w:val="0065635C"/>
    <w:rsid w:val="00656C6D"/>
    <w:rsid w:val="00657716"/>
    <w:rsid w:val="0066017C"/>
    <w:rsid w:val="006601C7"/>
    <w:rsid w:val="00660C18"/>
    <w:rsid w:val="006623D9"/>
    <w:rsid w:val="00663C75"/>
    <w:rsid w:val="006645A3"/>
    <w:rsid w:val="00664EFB"/>
    <w:rsid w:val="0066534A"/>
    <w:rsid w:val="0066585E"/>
    <w:rsid w:val="00666759"/>
    <w:rsid w:val="00666F24"/>
    <w:rsid w:val="006679D4"/>
    <w:rsid w:val="00667F27"/>
    <w:rsid w:val="00671706"/>
    <w:rsid w:val="006720DD"/>
    <w:rsid w:val="00673868"/>
    <w:rsid w:val="00673B0F"/>
    <w:rsid w:val="006740EF"/>
    <w:rsid w:val="00674326"/>
    <w:rsid w:val="00675323"/>
    <w:rsid w:val="00675E68"/>
    <w:rsid w:val="00677555"/>
    <w:rsid w:val="0068044E"/>
    <w:rsid w:val="00681C47"/>
    <w:rsid w:val="00681C55"/>
    <w:rsid w:val="006823B6"/>
    <w:rsid w:val="00682982"/>
    <w:rsid w:val="00683684"/>
    <w:rsid w:val="00683C11"/>
    <w:rsid w:val="0068443B"/>
    <w:rsid w:val="006844F4"/>
    <w:rsid w:val="00684549"/>
    <w:rsid w:val="00684696"/>
    <w:rsid w:val="006851D5"/>
    <w:rsid w:val="006856DF"/>
    <w:rsid w:val="00686125"/>
    <w:rsid w:val="0068647C"/>
    <w:rsid w:val="00687D1D"/>
    <w:rsid w:val="00687EE9"/>
    <w:rsid w:val="0069012C"/>
    <w:rsid w:val="00690347"/>
    <w:rsid w:val="00690683"/>
    <w:rsid w:val="006906D0"/>
    <w:rsid w:val="00691590"/>
    <w:rsid w:val="0069176D"/>
    <w:rsid w:val="00691852"/>
    <w:rsid w:val="00691CBC"/>
    <w:rsid w:val="00693331"/>
    <w:rsid w:val="00693656"/>
    <w:rsid w:val="006940AC"/>
    <w:rsid w:val="00694310"/>
    <w:rsid w:val="00694738"/>
    <w:rsid w:val="00696819"/>
    <w:rsid w:val="00696840"/>
    <w:rsid w:val="00696B5E"/>
    <w:rsid w:val="00697598"/>
    <w:rsid w:val="006A008B"/>
    <w:rsid w:val="006A0D55"/>
    <w:rsid w:val="006A1963"/>
    <w:rsid w:val="006A1E00"/>
    <w:rsid w:val="006A21A1"/>
    <w:rsid w:val="006A2720"/>
    <w:rsid w:val="006A2FAD"/>
    <w:rsid w:val="006A3E73"/>
    <w:rsid w:val="006A50C0"/>
    <w:rsid w:val="006A5643"/>
    <w:rsid w:val="006A705E"/>
    <w:rsid w:val="006B1753"/>
    <w:rsid w:val="006B179C"/>
    <w:rsid w:val="006B1C70"/>
    <w:rsid w:val="006B2A42"/>
    <w:rsid w:val="006B5355"/>
    <w:rsid w:val="006B556F"/>
    <w:rsid w:val="006B5B5F"/>
    <w:rsid w:val="006B9A1B"/>
    <w:rsid w:val="006C093D"/>
    <w:rsid w:val="006C0BCA"/>
    <w:rsid w:val="006C1408"/>
    <w:rsid w:val="006C220A"/>
    <w:rsid w:val="006C24B6"/>
    <w:rsid w:val="006C26E8"/>
    <w:rsid w:val="006C46DB"/>
    <w:rsid w:val="006C4B8E"/>
    <w:rsid w:val="006C77C6"/>
    <w:rsid w:val="006C7A46"/>
    <w:rsid w:val="006D0290"/>
    <w:rsid w:val="006D1043"/>
    <w:rsid w:val="006D226F"/>
    <w:rsid w:val="006D28A6"/>
    <w:rsid w:val="006D4F0C"/>
    <w:rsid w:val="006D52A9"/>
    <w:rsid w:val="006D5A1A"/>
    <w:rsid w:val="006D604F"/>
    <w:rsid w:val="006D6834"/>
    <w:rsid w:val="006D6F2C"/>
    <w:rsid w:val="006D6FB7"/>
    <w:rsid w:val="006E04D9"/>
    <w:rsid w:val="006E05B9"/>
    <w:rsid w:val="006E0666"/>
    <w:rsid w:val="006E216F"/>
    <w:rsid w:val="006E3872"/>
    <w:rsid w:val="006E39A5"/>
    <w:rsid w:val="006E469E"/>
    <w:rsid w:val="006E543F"/>
    <w:rsid w:val="006E6808"/>
    <w:rsid w:val="006E79F6"/>
    <w:rsid w:val="006E7B34"/>
    <w:rsid w:val="006E7FC8"/>
    <w:rsid w:val="006F06DC"/>
    <w:rsid w:val="006F1CA9"/>
    <w:rsid w:val="006F1DF0"/>
    <w:rsid w:val="006F213C"/>
    <w:rsid w:val="006F2360"/>
    <w:rsid w:val="006F2957"/>
    <w:rsid w:val="006F30CE"/>
    <w:rsid w:val="006F4422"/>
    <w:rsid w:val="006F457F"/>
    <w:rsid w:val="006F4616"/>
    <w:rsid w:val="006F6AD4"/>
    <w:rsid w:val="006F6DF4"/>
    <w:rsid w:val="006F707F"/>
    <w:rsid w:val="006F72C5"/>
    <w:rsid w:val="006F7405"/>
    <w:rsid w:val="006F78EC"/>
    <w:rsid w:val="00700324"/>
    <w:rsid w:val="00701438"/>
    <w:rsid w:val="00701671"/>
    <w:rsid w:val="00702680"/>
    <w:rsid w:val="007037B2"/>
    <w:rsid w:val="007037D5"/>
    <w:rsid w:val="00703846"/>
    <w:rsid w:val="00703AF7"/>
    <w:rsid w:val="00704680"/>
    <w:rsid w:val="00704D5E"/>
    <w:rsid w:val="0070504C"/>
    <w:rsid w:val="007056C8"/>
    <w:rsid w:val="0070605D"/>
    <w:rsid w:val="0070627E"/>
    <w:rsid w:val="00706AF9"/>
    <w:rsid w:val="0070743B"/>
    <w:rsid w:val="00707603"/>
    <w:rsid w:val="00707759"/>
    <w:rsid w:val="00707F63"/>
    <w:rsid w:val="00710987"/>
    <w:rsid w:val="00710F8A"/>
    <w:rsid w:val="00710FBB"/>
    <w:rsid w:val="00711921"/>
    <w:rsid w:val="00711B2E"/>
    <w:rsid w:val="00711D85"/>
    <w:rsid w:val="00711FD9"/>
    <w:rsid w:val="00712765"/>
    <w:rsid w:val="007127F7"/>
    <w:rsid w:val="00712881"/>
    <w:rsid w:val="00712A96"/>
    <w:rsid w:val="00715913"/>
    <w:rsid w:val="00716568"/>
    <w:rsid w:val="00716A98"/>
    <w:rsid w:val="00716D0B"/>
    <w:rsid w:val="00717232"/>
    <w:rsid w:val="00717760"/>
    <w:rsid w:val="00717E6C"/>
    <w:rsid w:val="007206C0"/>
    <w:rsid w:val="00721524"/>
    <w:rsid w:val="0072174F"/>
    <w:rsid w:val="00721F8C"/>
    <w:rsid w:val="00722014"/>
    <w:rsid w:val="00722AA6"/>
    <w:rsid w:val="00723463"/>
    <w:rsid w:val="0072366F"/>
    <w:rsid w:val="00723887"/>
    <w:rsid w:val="00724306"/>
    <w:rsid w:val="00724FFE"/>
    <w:rsid w:val="007278D8"/>
    <w:rsid w:val="00727CB5"/>
    <w:rsid w:val="00730057"/>
    <w:rsid w:val="007308DF"/>
    <w:rsid w:val="007318AF"/>
    <w:rsid w:val="00732190"/>
    <w:rsid w:val="00732637"/>
    <w:rsid w:val="00734109"/>
    <w:rsid w:val="0073426D"/>
    <w:rsid w:val="007346DF"/>
    <w:rsid w:val="00735B94"/>
    <w:rsid w:val="007363B0"/>
    <w:rsid w:val="00736974"/>
    <w:rsid w:val="00737448"/>
    <w:rsid w:val="007406A8"/>
    <w:rsid w:val="00740904"/>
    <w:rsid w:val="0074098C"/>
    <w:rsid w:val="00741C98"/>
    <w:rsid w:val="00741EAC"/>
    <w:rsid w:val="00742905"/>
    <w:rsid w:val="00742E97"/>
    <w:rsid w:val="007455EC"/>
    <w:rsid w:val="00746D98"/>
    <w:rsid w:val="00746FA9"/>
    <w:rsid w:val="00747019"/>
    <w:rsid w:val="00747614"/>
    <w:rsid w:val="007507B0"/>
    <w:rsid w:val="00751364"/>
    <w:rsid w:val="00751E39"/>
    <w:rsid w:val="007520B4"/>
    <w:rsid w:val="007520EB"/>
    <w:rsid w:val="00752E61"/>
    <w:rsid w:val="00753506"/>
    <w:rsid w:val="0075488E"/>
    <w:rsid w:val="00754C55"/>
    <w:rsid w:val="0075517E"/>
    <w:rsid w:val="00755181"/>
    <w:rsid w:val="0075623C"/>
    <w:rsid w:val="007569D8"/>
    <w:rsid w:val="00756A4A"/>
    <w:rsid w:val="00757A66"/>
    <w:rsid w:val="00761344"/>
    <w:rsid w:val="00761FF2"/>
    <w:rsid w:val="00762175"/>
    <w:rsid w:val="00762194"/>
    <w:rsid w:val="007622E8"/>
    <w:rsid w:val="00764B86"/>
    <w:rsid w:val="0076544C"/>
    <w:rsid w:val="00765AF4"/>
    <w:rsid w:val="00766F3A"/>
    <w:rsid w:val="007710D1"/>
    <w:rsid w:val="007719A9"/>
    <w:rsid w:val="00771B11"/>
    <w:rsid w:val="007723A0"/>
    <w:rsid w:val="0077293F"/>
    <w:rsid w:val="00772F56"/>
    <w:rsid w:val="00773327"/>
    <w:rsid w:val="0077360F"/>
    <w:rsid w:val="00773B5A"/>
    <w:rsid w:val="007740E9"/>
    <w:rsid w:val="00774B24"/>
    <w:rsid w:val="0077522E"/>
    <w:rsid w:val="00775F16"/>
    <w:rsid w:val="00776951"/>
    <w:rsid w:val="007812F5"/>
    <w:rsid w:val="0078142E"/>
    <w:rsid w:val="00783636"/>
    <w:rsid w:val="00785D43"/>
    <w:rsid w:val="00786D9F"/>
    <w:rsid w:val="0078786D"/>
    <w:rsid w:val="00787BB8"/>
    <w:rsid w:val="00791F44"/>
    <w:rsid w:val="0079367E"/>
    <w:rsid w:val="0079393F"/>
    <w:rsid w:val="00794328"/>
    <w:rsid w:val="0079536C"/>
    <w:rsid w:val="0079585E"/>
    <w:rsid w:val="00795C47"/>
    <w:rsid w:val="00795CE6"/>
    <w:rsid w:val="0079655A"/>
    <w:rsid w:val="0079713C"/>
    <w:rsid w:val="00797557"/>
    <w:rsid w:val="0079757F"/>
    <w:rsid w:val="007978E5"/>
    <w:rsid w:val="0079798A"/>
    <w:rsid w:val="00797EFE"/>
    <w:rsid w:val="007A0F4D"/>
    <w:rsid w:val="007A14C4"/>
    <w:rsid w:val="007A14F0"/>
    <w:rsid w:val="007A1EE9"/>
    <w:rsid w:val="007A2902"/>
    <w:rsid w:val="007A39EE"/>
    <w:rsid w:val="007A3B0F"/>
    <w:rsid w:val="007A3B3A"/>
    <w:rsid w:val="007A433C"/>
    <w:rsid w:val="007A474A"/>
    <w:rsid w:val="007A4B0F"/>
    <w:rsid w:val="007A51A4"/>
    <w:rsid w:val="007A5249"/>
    <w:rsid w:val="007A6404"/>
    <w:rsid w:val="007A741C"/>
    <w:rsid w:val="007A79E1"/>
    <w:rsid w:val="007A7FF4"/>
    <w:rsid w:val="007B06BC"/>
    <w:rsid w:val="007B0940"/>
    <w:rsid w:val="007B0C02"/>
    <w:rsid w:val="007B0C6D"/>
    <w:rsid w:val="007B0DC5"/>
    <w:rsid w:val="007B0F4E"/>
    <w:rsid w:val="007B14E4"/>
    <w:rsid w:val="007B22FA"/>
    <w:rsid w:val="007B2CD3"/>
    <w:rsid w:val="007B2CEF"/>
    <w:rsid w:val="007B2E81"/>
    <w:rsid w:val="007B2FB1"/>
    <w:rsid w:val="007B3CF3"/>
    <w:rsid w:val="007B427D"/>
    <w:rsid w:val="007B435B"/>
    <w:rsid w:val="007B4742"/>
    <w:rsid w:val="007B6D87"/>
    <w:rsid w:val="007B6E49"/>
    <w:rsid w:val="007B79C0"/>
    <w:rsid w:val="007C0D40"/>
    <w:rsid w:val="007C195A"/>
    <w:rsid w:val="007C22B3"/>
    <w:rsid w:val="007C2878"/>
    <w:rsid w:val="007C42A4"/>
    <w:rsid w:val="007C43AA"/>
    <w:rsid w:val="007C44F2"/>
    <w:rsid w:val="007C5076"/>
    <w:rsid w:val="007C53E6"/>
    <w:rsid w:val="007C7014"/>
    <w:rsid w:val="007C71D2"/>
    <w:rsid w:val="007C7452"/>
    <w:rsid w:val="007D00DA"/>
    <w:rsid w:val="007D1B9A"/>
    <w:rsid w:val="007D1C75"/>
    <w:rsid w:val="007D345A"/>
    <w:rsid w:val="007D37E3"/>
    <w:rsid w:val="007D3E7A"/>
    <w:rsid w:val="007D4509"/>
    <w:rsid w:val="007D578A"/>
    <w:rsid w:val="007D57A6"/>
    <w:rsid w:val="007D6DC1"/>
    <w:rsid w:val="007D7ABF"/>
    <w:rsid w:val="007E18F3"/>
    <w:rsid w:val="007E1DF3"/>
    <w:rsid w:val="007E1E0C"/>
    <w:rsid w:val="007E202C"/>
    <w:rsid w:val="007E2C8C"/>
    <w:rsid w:val="007E3DB5"/>
    <w:rsid w:val="007E4A5F"/>
    <w:rsid w:val="007E54E7"/>
    <w:rsid w:val="007E6E6A"/>
    <w:rsid w:val="007E6EE1"/>
    <w:rsid w:val="007E7E95"/>
    <w:rsid w:val="007F0053"/>
    <w:rsid w:val="007F028A"/>
    <w:rsid w:val="007F13EE"/>
    <w:rsid w:val="007F19D3"/>
    <w:rsid w:val="007F3D6A"/>
    <w:rsid w:val="007F3DC6"/>
    <w:rsid w:val="007F40FE"/>
    <w:rsid w:val="007F4AF6"/>
    <w:rsid w:val="007F508A"/>
    <w:rsid w:val="007F5445"/>
    <w:rsid w:val="007F566A"/>
    <w:rsid w:val="007F5BD2"/>
    <w:rsid w:val="007F5EB6"/>
    <w:rsid w:val="007F7006"/>
    <w:rsid w:val="007F72DD"/>
    <w:rsid w:val="00800291"/>
    <w:rsid w:val="008006E9"/>
    <w:rsid w:val="008012D7"/>
    <w:rsid w:val="00801EC6"/>
    <w:rsid w:val="00801F92"/>
    <w:rsid w:val="00802200"/>
    <w:rsid w:val="008035D8"/>
    <w:rsid w:val="00803E45"/>
    <w:rsid w:val="00804598"/>
    <w:rsid w:val="00804CEC"/>
    <w:rsid w:val="00806941"/>
    <w:rsid w:val="00807B34"/>
    <w:rsid w:val="00807C0B"/>
    <w:rsid w:val="00807FA5"/>
    <w:rsid w:val="0081037E"/>
    <w:rsid w:val="0081265C"/>
    <w:rsid w:val="008126B3"/>
    <w:rsid w:val="008136CC"/>
    <w:rsid w:val="008137BC"/>
    <w:rsid w:val="008140B7"/>
    <w:rsid w:val="00814531"/>
    <w:rsid w:val="00817755"/>
    <w:rsid w:val="008210E6"/>
    <w:rsid w:val="00821124"/>
    <w:rsid w:val="0082118F"/>
    <w:rsid w:val="00821FA1"/>
    <w:rsid w:val="00823153"/>
    <w:rsid w:val="00823A7B"/>
    <w:rsid w:val="00823B80"/>
    <w:rsid w:val="00824AC6"/>
    <w:rsid w:val="008256C6"/>
    <w:rsid w:val="00825A74"/>
    <w:rsid w:val="008261FC"/>
    <w:rsid w:val="00826264"/>
    <w:rsid w:val="00826599"/>
    <w:rsid w:val="00826DE8"/>
    <w:rsid w:val="0082784E"/>
    <w:rsid w:val="008307C4"/>
    <w:rsid w:val="00830BA3"/>
    <w:rsid w:val="0083121B"/>
    <w:rsid w:val="00831F31"/>
    <w:rsid w:val="00832C94"/>
    <w:rsid w:val="00832CF7"/>
    <w:rsid w:val="0083359B"/>
    <w:rsid w:val="0083445A"/>
    <w:rsid w:val="0083568F"/>
    <w:rsid w:val="00836977"/>
    <w:rsid w:val="00837463"/>
    <w:rsid w:val="00837778"/>
    <w:rsid w:val="00841204"/>
    <w:rsid w:val="00844210"/>
    <w:rsid w:val="008447FA"/>
    <w:rsid w:val="00845A58"/>
    <w:rsid w:val="00846123"/>
    <w:rsid w:val="00846130"/>
    <w:rsid w:val="008468B3"/>
    <w:rsid w:val="00846E7E"/>
    <w:rsid w:val="00847663"/>
    <w:rsid w:val="00847799"/>
    <w:rsid w:val="00850662"/>
    <w:rsid w:val="00850F08"/>
    <w:rsid w:val="00851A7C"/>
    <w:rsid w:val="00852084"/>
    <w:rsid w:val="0085297C"/>
    <w:rsid w:val="00852998"/>
    <w:rsid w:val="00853140"/>
    <w:rsid w:val="008547AE"/>
    <w:rsid w:val="00854B62"/>
    <w:rsid w:val="008559FF"/>
    <w:rsid w:val="00855C8D"/>
    <w:rsid w:val="00855D2B"/>
    <w:rsid w:val="00856228"/>
    <w:rsid w:val="008568BB"/>
    <w:rsid w:val="00856CBF"/>
    <w:rsid w:val="00856CEE"/>
    <w:rsid w:val="00857927"/>
    <w:rsid w:val="008602FE"/>
    <w:rsid w:val="00861565"/>
    <w:rsid w:val="00861D51"/>
    <w:rsid w:val="00862044"/>
    <w:rsid w:val="00862A4C"/>
    <w:rsid w:val="0086350D"/>
    <w:rsid w:val="008636E0"/>
    <w:rsid w:val="00864135"/>
    <w:rsid w:val="00864166"/>
    <w:rsid w:val="008648B6"/>
    <w:rsid w:val="0086507F"/>
    <w:rsid w:val="00865085"/>
    <w:rsid w:val="00866238"/>
    <w:rsid w:val="00866901"/>
    <w:rsid w:val="00866905"/>
    <w:rsid w:val="008702F7"/>
    <w:rsid w:val="008704FF"/>
    <w:rsid w:val="00870C4B"/>
    <w:rsid w:val="008712C8"/>
    <w:rsid w:val="008718F6"/>
    <w:rsid w:val="008720F4"/>
    <w:rsid w:val="008723F2"/>
    <w:rsid w:val="00872877"/>
    <w:rsid w:val="00874B15"/>
    <w:rsid w:val="00874B96"/>
    <w:rsid w:val="00874BF0"/>
    <w:rsid w:val="008759A1"/>
    <w:rsid w:val="00876754"/>
    <w:rsid w:val="0087775F"/>
    <w:rsid w:val="00877F32"/>
    <w:rsid w:val="00880657"/>
    <w:rsid w:val="008808A9"/>
    <w:rsid w:val="00880BA0"/>
    <w:rsid w:val="00881842"/>
    <w:rsid w:val="00881AAE"/>
    <w:rsid w:val="00881DA2"/>
    <w:rsid w:val="00882012"/>
    <w:rsid w:val="0088300F"/>
    <w:rsid w:val="00883549"/>
    <w:rsid w:val="0088476C"/>
    <w:rsid w:val="0088497F"/>
    <w:rsid w:val="008859B1"/>
    <w:rsid w:val="00885C50"/>
    <w:rsid w:val="00886005"/>
    <w:rsid w:val="008869F7"/>
    <w:rsid w:val="00887799"/>
    <w:rsid w:val="008901F4"/>
    <w:rsid w:val="00891BB1"/>
    <w:rsid w:val="00891CB7"/>
    <w:rsid w:val="00891DB2"/>
    <w:rsid w:val="00891E2E"/>
    <w:rsid w:val="00892BD9"/>
    <w:rsid w:val="00892FA9"/>
    <w:rsid w:val="0089324B"/>
    <w:rsid w:val="00893306"/>
    <w:rsid w:val="00893ECD"/>
    <w:rsid w:val="00894DE5"/>
    <w:rsid w:val="008965C8"/>
    <w:rsid w:val="00896766"/>
    <w:rsid w:val="00896FC4"/>
    <w:rsid w:val="008976FF"/>
    <w:rsid w:val="00897C0A"/>
    <w:rsid w:val="00897C87"/>
    <w:rsid w:val="00897CDD"/>
    <w:rsid w:val="008A063F"/>
    <w:rsid w:val="008A1AED"/>
    <w:rsid w:val="008A2991"/>
    <w:rsid w:val="008A3405"/>
    <w:rsid w:val="008A3437"/>
    <w:rsid w:val="008A3A32"/>
    <w:rsid w:val="008A3BC9"/>
    <w:rsid w:val="008A4720"/>
    <w:rsid w:val="008A4778"/>
    <w:rsid w:val="008A5DDB"/>
    <w:rsid w:val="008A66C2"/>
    <w:rsid w:val="008A79E8"/>
    <w:rsid w:val="008A7BEC"/>
    <w:rsid w:val="008B017B"/>
    <w:rsid w:val="008B0511"/>
    <w:rsid w:val="008B10E9"/>
    <w:rsid w:val="008B111D"/>
    <w:rsid w:val="008B1A3A"/>
    <w:rsid w:val="008B2541"/>
    <w:rsid w:val="008B2C9F"/>
    <w:rsid w:val="008B2EC2"/>
    <w:rsid w:val="008B2F14"/>
    <w:rsid w:val="008B2F34"/>
    <w:rsid w:val="008B3824"/>
    <w:rsid w:val="008B4011"/>
    <w:rsid w:val="008B51A7"/>
    <w:rsid w:val="008B6362"/>
    <w:rsid w:val="008B6F3A"/>
    <w:rsid w:val="008C0885"/>
    <w:rsid w:val="008C23DA"/>
    <w:rsid w:val="008C4044"/>
    <w:rsid w:val="008C4515"/>
    <w:rsid w:val="008C4525"/>
    <w:rsid w:val="008C4FF0"/>
    <w:rsid w:val="008C541C"/>
    <w:rsid w:val="008C5E1E"/>
    <w:rsid w:val="008C6152"/>
    <w:rsid w:val="008D0DB8"/>
    <w:rsid w:val="008D1221"/>
    <w:rsid w:val="008D17BC"/>
    <w:rsid w:val="008D1935"/>
    <w:rsid w:val="008D2B10"/>
    <w:rsid w:val="008D35DE"/>
    <w:rsid w:val="008D49DF"/>
    <w:rsid w:val="008D4CB9"/>
    <w:rsid w:val="008D504F"/>
    <w:rsid w:val="008D5949"/>
    <w:rsid w:val="008D629C"/>
    <w:rsid w:val="008D6FF6"/>
    <w:rsid w:val="008D75D1"/>
    <w:rsid w:val="008D7F05"/>
    <w:rsid w:val="008E1B26"/>
    <w:rsid w:val="008E1F89"/>
    <w:rsid w:val="008E2BAE"/>
    <w:rsid w:val="008E43DE"/>
    <w:rsid w:val="008E56C0"/>
    <w:rsid w:val="008E5A97"/>
    <w:rsid w:val="008E5EB7"/>
    <w:rsid w:val="008E61D9"/>
    <w:rsid w:val="008E6BB9"/>
    <w:rsid w:val="008E6FED"/>
    <w:rsid w:val="008E7188"/>
    <w:rsid w:val="008E7CC5"/>
    <w:rsid w:val="008F0D6B"/>
    <w:rsid w:val="008F1624"/>
    <w:rsid w:val="008F1927"/>
    <w:rsid w:val="008F1B52"/>
    <w:rsid w:val="008F2108"/>
    <w:rsid w:val="008F2E29"/>
    <w:rsid w:val="008F2EB4"/>
    <w:rsid w:val="008F2FE3"/>
    <w:rsid w:val="008F3136"/>
    <w:rsid w:val="008F39E4"/>
    <w:rsid w:val="008F3F07"/>
    <w:rsid w:val="008F4105"/>
    <w:rsid w:val="008F4206"/>
    <w:rsid w:val="008F665A"/>
    <w:rsid w:val="0090095C"/>
    <w:rsid w:val="00901225"/>
    <w:rsid w:val="009014AC"/>
    <w:rsid w:val="00901C4F"/>
    <w:rsid w:val="00902852"/>
    <w:rsid w:val="00902F15"/>
    <w:rsid w:val="00903412"/>
    <w:rsid w:val="00903CF9"/>
    <w:rsid w:val="00903EFB"/>
    <w:rsid w:val="00903F94"/>
    <w:rsid w:val="00904170"/>
    <w:rsid w:val="00905843"/>
    <w:rsid w:val="0090593A"/>
    <w:rsid w:val="00905A17"/>
    <w:rsid w:val="0090660A"/>
    <w:rsid w:val="00906889"/>
    <w:rsid w:val="00906AAC"/>
    <w:rsid w:val="009108E0"/>
    <w:rsid w:val="00910CAA"/>
    <w:rsid w:val="00911963"/>
    <w:rsid w:val="00911A79"/>
    <w:rsid w:val="00912844"/>
    <w:rsid w:val="009139DC"/>
    <w:rsid w:val="00913BA3"/>
    <w:rsid w:val="00915FA7"/>
    <w:rsid w:val="00915FFD"/>
    <w:rsid w:val="00916110"/>
    <w:rsid w:val="00916CA7"/>
    <w:rsid w:val="00916F9A"/>
    <w:rsid w:val="00917A53"/>
    <w:rsid w:val="0092017D"/>
    <w:rsid w:val="00921D1B"/>
    <w:rsid w:val="00922494"/>
    <w:rsid w:val="00922B8C"/>
    <w:rsid w:val="00922ED8"/>
    <w:rsid w:val="00923281"/>
    <w:rsid w:val="00923E58"/>
    <w:rsid w:val="00924DC3"/>
    <w:rsid w:val="009276AD"/>
    <w:rsid w:val="00927BD8"/>
    <w:rsid w:val="00927F50"/>
    <w:rsid w:val="009309FF"/>
    <w:rsid w:val="00930CE2"/>
    <w:rsid w:val="00931328"/>
    <w:rsid w:val="00931B43"/>
    <w:rsid w:val="00933637"/>
    <w:rsid w:val="00933EDF"/>
    <w:rsid w:val="00933F1C"/>
    <w:rsid w:val="00934629"/>
    <w:rsid w:val="00934769"/>
    <w:rsid w:val="00934CF6"/>
    <w:rsid w:val="00935676"/>
    <w:rsid w:val="00935A4F"/>
    <w:rsid w:val="009366EB"/>
    <w:rsid w:val="00936AF6"/>
    <w:rsid w:val="009375AF"/>
    <w:rsid w:val="009408DF"/>
    <w:rsid w:val="00941F9B"/>
    <w:rsid w:val="0094217C"/>
    <w:rsid w:val="009421E9"/>
    <w:rsid w:val="00942574"/>
    <w:rsid w:val="0094265D"/>
    <w:rsid w:val="00942A82"/>
    <w:rsid w:val="00943409"/>
    <w:rsid w:val="009440BD"/>
    <w:rsid w:val="00944E62"/>
    <w:rsid w:val="0094511A"/>
    <w:rsid w:val="0094602F"/>
    <w:rsid w:val="00947A8D"/>
    <w:rsid w:val="00947C84"/>
    <w:rsid w:val="0095036F"/>
    <w:rsid w:val="00950FB8"/>
    <w:rsid w:val="009514F7"/>
    <w:rsid w:val="009515E3"/>
    <w:rsid w:val="00951889"/>
    <w:rsid w:val="009520E5"/>
    <w:rsid w:val="0095280A"/>
    <w:rsid w:val="00952DB6"/>
    <w:rsid w:val="00952FD1"/>
    <w:rsid w:val="00953523"/>
    <w:rsid w:val="009535FA"/>
    <w:rsid w:val="009537DE"/>
    <w:rsid w:val="00954E7D"/>
    <w:rsid w:val="00954FE5"/>
    <w:rsid w:val="009550CC"/>
    <w:rsid w:val="00955121"/>
    <w:rsid w:val="00956678"/>
    <w:rsid w:val="0095796D"/>
    <w:rsid w:val="00957970"/>
    <w:rsid w:val="00957A75"/>
    <w:rsid w:val="00960329"/>
    <w:rsid w:val="009606F9"/>
    <w:rsid w:val="00960AD1"/>
    <w:rsid w:val="00960B1F"/>
    <w:rsid w:val="00961B44"/>
    <w:rsid w:val="00962611"/>
    <w:rsid w:val="0096399C"/>
    <w:rsid w:val="0096402E"/>
    <w:rsid w:val="00965E5D"/>
    <w:rsid w:val="00966065"/>
    <w:rsid w:val="00971499"/>
    <w:rsid w:val="00972215"/>
    <w:rsid w:val="00973538"/>
    <w:rsid w:val="00974769"/>
    <w:rsid w:val="00974FFF"/>
    <w:rsid w:val="0097518B"/>
    <w:rsid w:val="0097561D"/>
    <w:rsid w:val="009766AF"/>
    <w:rsid w:val="0097689B"/>
    <w:rsid w:val="0097689C"/>
    <w:rsid w:val="0097694C"/>
    <w:rsid w:val="009773E8"/>
    <w:rsid w:val="00977991"/>
    <w:rsid w:val="009779DE"/>
    <w:rsid w:val="00977C44"/>
    <w:rsid w:val="00977CDB"/>
    <w:rsid w:val="00980C06"/>
    <w:rsid w:val="00981A36"/>
    <w:rsid w:val="00982149"/>
    <w:rsid w:val="00982FEA"/>
    <w:rsid w:val="0098375B"/>
    <w:rsid w:val="00985E87"/>
    <w:rsid w:val="00986CED"/>
    <w:rsid w:val="00986EB3"/>
    <w:rsid w:val="00987562"/>
    <w:rsid w:val="0099008F"/>
    <w:rsid w:val="00990D9F"/>
    <w:rsid w:val="00991077"/>
    <w:rsid w:val="00991CE7"/>
    <w:rsid w:val="00992C7F"/>
    <w:rsid w:val="00994053"/>
    <w:rsid w:val="00994B1D"/>
    <w:rsid w:val="00996C40"/>
    <w:rsid w:val="00996FAA"/>
    <w:rsid w:val="00997A03"/>
    <w:rsid w:val="00997C34"/>
    <w:rsid w:val="009A054C"/>
    <w:rsid w:val="009A05DB"/>
    <w:rsid w:val="009A146B"/>
    <w:rsid w:val="009A2C9F"/>
    <w:rsid w:val="009A2D43"/>
    <w:rsid w:val="009A3447"/>
    <w:rsid w:val="009A3911"/>
    <w:rsid w:val="009A5B74"/>
    <w:rsid w:val="009A5DD0"/>
    <w:rsid w:val="009A616C"/>
    <w:rsid w:val="009A67D6"/>
    <w:rsid w:val="009A6BF4"/>
    <w:rsid w:val="009A726A"/>
    <w:rsid w:val="009A756A"/>
    <w:rsid w:val="009A7781"/>
    <w:rsid w:val="009A7BAC"/>
    <w:rsid w:val="009B075F"/>
    <w:rsid w:val="009B07C2"/>
    <w:rsid w:val="009B17FD"/>
    <w:rsid w:val="009B1D01"/>
    <w:rsid w:val="009B229E"/>
    <w:rsid w:val="009B259E"/>
    <w:rsid w:val="009B3D6B"/>
    <w:rsid w:val="009B5568"/>
    <w:rsid w:val="009B62AA"/>
    <w:rsid w:val="009B66A3"/>
    <w:rsid w:val="009B6FC3"/>
    <w:rsid w:val="009B732F"/>
    <w:rsid w:val="009B75A1"/>
    <w:rsid w:val="009C11A5"/>
    <w:rsid w:val="009C1279"/>
    <w:rsid w:val="009C256C"/>
    <w:rsid w:val="009C2D2E"/>
    <w:rsid w:val="009C3C80"/>
    <w:rsid w:val="009C5F85"/>
    <w:rsid w:val="009C67CD"/>
    <w:rsid w:val="009C76BF"/>
    <w:rsid w:val="009C7DE2"/>
    <w:rsid w:val="009D12B4"/>
    <w:rsid w:val="009D3188"/>
    <w:rsid w:val="009D3C61"/>
    <w:rsid w:val="009D4019"/>
    <w:rsid w:val="009D5491"/>
    <w:rsid w:val="009D5662"/>
    <w:rsid w:val="009D5D79"/>
    <w:rsid w:val="009D7BE9"/>
    <w:rsid w:val="009E03E2"/>
    <w:rsid w:val="009E0B17"/>
    <w:rsid w:val="009E0F8B"/>
    <w:rsid w:val="009E1557"/>
    <w:rsid w:val="009E1709"/>
    <w:rsid w:val="009E17BD"/>
    <w:rsid w:val="009E335E"/>
    <w:rsid w:val="009E3B09"/>
    <w:rsid w:val="009E5CB9"/>
    <w:rsid w:val="009E63B2"/>
    <w:rsid w:val="009F1A53"/>
    <w:rsid w:val="009F25B2"/>
    <w:rsid w:val="009F37F5"/>
    <w:rsid w:val="009F3D27"/>
    <w:rsid w:val="009F41E8"/>
    <w:rsid w:val="009F4BBA"/>
    <w:rsid w:val="009F4D9C"/>
    <w:rsid w:val="009F550B"/>
    <w:rsid w:val="009F5CC6"/>
    <w:rsid w:val="009F5CF2"/>
    <w:rsid w:val="009F5D0B"/>
    <w:rsid w:val="009F743B"/>
    <w:rsid w:val="009F7E85"/>
    <w:rsid w:val="00A01BE0"/>
    <w:rsid w:val="00A02EEA"/>
    <w:rsid w:val="00A03A90"/>
    <w:rsid w:val="00A03C44"/>
    <w:rsid w:val="00A03DD7"/>
    <w:rsid w:val="00A04838"/>
    <w:rsid w:val="00A04A6A"/>
    <w:rsid w:val="00A054E4"/>
    <w:rsid w:val="00A055DA"/>
    <w:rsid w:val="00A062C3"/>
    <w:rsid w:val="00A06B67"/>
    <w:rsid w:val="00A0704A"/>
    <w:rsid w:val="00A07454"/>
    <w:rsid w:val="00A07CA5"/>
    <w:rsid w:val="00A10777"/>
    <w:rsid w:val="00A109E4"/>
    <w:rsid w:val="00A10E17"/>
    <w:rsid w:val="00A10EEA"/>
    <w:rsid w:val="00A112C3"/>
    <w:rsid w:val="00A116AA"/>
    <w:rsid w:val="00A11D14"/>
    <w:rsid w:val="00A1228F"/>
    <w:rsid w:val="00A13879"/>
    <w:rsid w:val="00A140AF"/>
    <w:rsid w:val="00A158D5"/>
    <w:rsid w:val="00A16438"/>
    <w:rsid w:val="00A168FE"/>
    <w:rsid w:val="00A17B42"/>
    <w:rsid w:val="00A21167"/>
    <w:rsid w:val="00A213E7"/>
    <w:rsid w:val="00A2205A"/>
    <w:rsid w:val="00A220F3"/>
    <w:rsid w:val="00A22998"/>
    <w:rsid w:val="00A2497E"/>
    <w:rsid w:val="00A249E8"/>
    <w:rsid w:val="00A25622"/>
    <w:rsid w:val="00A25B1B"/>
    <w:rsid w:val="00A26651"/>
    <w:rsid w:val="00A26D7A"/>
    <w:rsid w:val="00A27079"/>
    <w:rsid w:val="00A27122"/>
    <w:rsid w:val="00A300FE"/>
    <w:rsid w:val="00A3049E"/>
    <w:rsid w:val="00A31E2C"/>
    <w:rsid w:val="00A3233D"/>
    <w:rsid w:val="00A324BE"/>
    <w:rsid w:val="00A33B3C"/>
    <w:rsid w:val="00A3407A"/>
    <w:rsid w:val="00A35547"/>
    <w:rsid w:val="00A36437"/>
    <w:rsid w:val="00A36919"/>
    <w:rsid w:val="00A37A79"/>
    <w:rsid w:val="00A40468"/>
    <w:rsid w:val="00A40A10"/>
    <w:rsid w:val="00A4117F"/>
    <w:rsid w:val="00A412DF"/>
    <w:rsid w:val="00A424D7"/>
    <w:rsid w:val="00A43E93"/>
    <w:rsid w:val="00A43F80"/>
    <w:rsid w:val="00A43FBC"/>
    <w:rsid w:val="00A441DF"/>
    <w:rsid w:val="00A44727"/>
    <w:rsid w:val="00A44A0D"/>
    <w:rsid w:val="00A44A45"/>
    <w:rsid w:val="00A45115"/>
    <w:rsid w:val="00A45470"/>
    <w:rsid w:val="00A4675E"/>
    <w:rsid w:val="00A46B5D"/>
    <w:rsid w:val="00A475D3"/>
    <w:rsid w:val="00A478C4"/>
    <w:rsid w:val="00A51BC3"/>
    <w:rsid w:val="00A51D12"/>
    <w:rsid w:val="00A52B85"/>
    <w:rsid w:val="00A530AD"/>
    <w:rsid w:val="00A54051"/>
    <w:rsid w:val="00A5440A"/>
    <w:rsid w:val="00A562BD"/>
    <w:rsid w:val="00A564EF"/>
    <w:rsid w:val="00A603D8"/>
    <w:rsid w:val="00A60C2D"/>
    <w:rsid w:val="00A611B0"/>
    <w:rsid w:val="00A61AC5"/>
    <w:rsid w:val="00A61F3B"/>
    <w:rsid w:val="00A62BC5"/>
    <w:rsid w:val="00A62C51"/>
    <w:rsid w:val="00A63FD8"/>
    <w:rsid w:val="00A6409B"/>
    <w:rsid w:val="00A641FE"/>
    <w:rsid w:val="00A6449F"/>
    <w:rsid w:val="00A652E8"/>
    <w:rsid w:val="00A65D6D"/>
    <w:rsid w:val="00A66380"/>
    <w:rsid w:val="00A7089F"/>
    <w:rsid w:val="00A7110D"/>
    <w:rsid w:val="00A71574"/>
    <w:rsid w:val="00A71F4B"/>
    <w:rsid w:val="00A723B1"/>
    <w:rsid w:val="00A7257C"/>
    <w:rsid w:val="00A72F03"/>
    <w:rsid w:val="00A73291"/>
    <w:rsid w:val="00A745BE"/>
    <w:rsid w:val="00A74881"/>
    <w:rsid w:val="00A74980"/>
    <w:rsid w:val="00A749D9"/>
    <w:rsid w:val="00A75311"/>
    <w:rsid w:val="00A76B7A"/>
    <w:rsid w:val="00A773BE"/>
    <w:rsid w:val="00A7795A"/>
    <w:rsid w:val="00A77DA1"/>
    <w:rsid w:val="00A803C8"/>
    <w:rsid w:val="00A812E0"/>
    <w:rsid w:val="00A81E17"/>
    <w:rsid w:val="00A82218"/>
    <w:rsid w:val="00A827EB"/>
    <w:rsid w:val="00A82901"/>
    <w:rsid w:val="00A83982"/>
    <w:rsid w:val="00A83AB8"/>
    <w:rsid w:val="00A8482F"/>
    <w:rsid w:val="00A84A9E"/>
    <w:rsid w:val="00A85914"/>
    <w:rsid w:val="00A85FD2"/>
    <w:rsid w:val="00A860C7"/>
    <w:rsid w:val="00A8657C"/>
    <w:rsid w:val="00A86B17"/>
    <w:rsid w:val="00A874C0"/>
    <w:rsid w:val="00A902BC"/>
    <w:rsid w:val="00A903BD"/>
    <w:rsid w:val="00A91EFC"/>
    <w:rsid w:val="00A92E0C"/>
    <w:rsid w:val="00A9347E"/>
    <w:rsid w:val="00A93C22"/>
    <w:rsid w:val="00A93FF4"/>
    <w:rsid w:val="00A96C56"/>
    <w:rsid w:val="00A96FE2"/>
    <w:rsid w:val="00AA0DB1"/>
    <w:rsid w:val="00AA1036"/>
    <w:rsid w:val="00AA1EA5"/>
    <w:rsid w:val="00AA2E96"/>
    <w:rsid w:val="00AA340D"/>
    <w:rsid w:val="00AA4230"/>
    <w:rsid w:val="00AA44CF"/>
    <w:rsid w:val="00AA5EE1"/>
    <w:rsid w:val="00AA7165"/>
    <w:rsid w:val="00AA787A"/>
    <w:rsid w:val="00AA7DA1"/>
    <w:rsid w:val="00AA7EC6"/>
    <w:rsid w:val="00AB046F"/>
    <w:rsid w:val="00AB09DA"/>
    <w:rsid w:val="00AB0C4B"/>
    <w:rsid w:val="00AB0F4A"/>
    <w:rsid w:val="00AB1370"/>
    <w:rsid w:val="00AB17C1"/>
    <w:rsid w:val="00AB1986"/>
    <w:rsid w:val="00AB1C9A"/>
    <w:rsid w:val="00AB2C9E"/>
    <w:rsid w:val="00AB31FF"/>
    <w:rsid w:val="00AB3E51"/>
    <w:rsid w:val="00AB4B04"/>
    <w:rsid w:val="00AB4BB0"/>
    <w:rsid w:val="00AB4DA1"/>
    <w:rsid w:val="00AB5B48"/>
    <w:rsid w:val="00AB6C8C"/>
    <w:rsid w:val="00AB7022"/>
    <w:rsid w:val="00AB7342"/>
    <w:rsid w:val="00AB76E6"/>
    <w:rsid w:val="00AB7CDA"/>
    <w:rsid w:val="00AC2273"/>
    <w:rsid w:val="00AC25B0"/>
    <w:rsid w:val="00AC2F2F"/>
    <w:rsid w:val="00AC3F47"/>
    <w:rsid w:val="00AC45CF"/>
    <w:rsid w:val="00AC54C2"/>
    <w:rsid w:val="00AC741D"/>
    <w:rsid w:val="00AC7DCC"/>
    <w:rsid w:val="00AD081E"/>
    <w:rsid w:val="00AD0DB7"/>
    <w:rsid w:val="00AD1CDC"/>
    <w:rsid w:val="00AD20A6"/>
    <w:rsid w:val="00AD26A1"/>
    <w:rsid w:val="00AD2D35"/>
    <w:rsid w:val="00AD4675"/>
    <w:rsid w:val="00AD4D9C"/>
    <w:rsid w:val="00AD5163"/>
    <w:rsid w:val="00AD5885"/>
    <w:rsid w:val="00AD681D"/>
    <w:rsid w:val="00AD7AE0"/>
    <w:rsid w:val="00AD7ED1"/>
    <w:rsid w:val="00AE012C"/>
    <w:rsid w:val="00AE04C6"/>
    <w:rsid w:val="00AE0924"/>
    <w:rsid w:val="00AE09FC"/>
    <w:rsid w:val="00AE0E12"/>
    <w:rsid w:val="00AE22FF"/>
    <w:rsid w:val="00AE30B0"/>
    <w:rsid w:val="00AE3568"/>
    <w:rsid w:val="00AE47A1"/>
    <w:rsid w:val="00AE4AF1"/>
    <w:rsid w:val="00AE59A3"/>
    <w:rsid w:val="00AE5C3C"/>
    <w:rsid w:val="00AE6182"/>
    <w:rsid w:val="00AF0966"/>
    <w:rsid w:val="00AF1B58"/>
    <w:rsid w:val="00AF243E"/>
    <w:rsid w:val="00AF2DB5"/>
    <w:rsid w:val="00AF2DB6"/>
    <w:rsid w:val="00AF2F53"/>
    <w:rsid w:val="00AF3E8C"/>
    <w:rsid w:val="00AF3F05"/>
    <w:rsid w:val="00AF46ED"/>
    <w:rsid w:val="00AF5C74"/>
    <w:rsid w:val="00AF73F2"/>
    <w:rsid w:val="00B00686"/>
    <w:rsid w:val="00B006CC"/>
    <w:rsid w:val="00B00E8C"/>
    <w:rsid w:val="00B015D3"/>
    <w:rsid w:val="00B026DA"/>
    <w:rsid w:val="00B02C10"/>
    <w:rsid w:val="00B02F80"/>
    <w:rsid w:val="00B03230"/>
    <w:rsid w:val="00B03A9B"/>
    <w:rsid w:val="00B0414C"/>
    <w:rsid w:val="00B04230"/>
    <w:rsid w:val="00B046EA"/>
    <w:rsid w:val="00B047F8"/>
    <w:rsid w:val="00B06908"/>
    <w:rsid w:val="00B06AD2"/>
    <w:rsid w:val="00B100D3"/>
    <w:rsid w:val="00B1094B"/>
    <w:rsid w:val="00B10C25"/>
    <w:rsid w:val="00B12635"/>
    <w:rsid w:val="00B1368E"/>
    <w:rsid w:val="00B13AAF"/>
    <w:rsid w:val="00B14298"/>
    <w:rsid w:val="00B14796"/>
    <w:rsid w:val="00B1614D"/>
    <w:rsid w:val="00B16B25"/>
    <w:rsid w:val="00B17BA2"/>
    <w:rsid w:val="00B222FA"/>
    <w:rsid w:val="00B22826"/>
    <w:rsid w:val="00B230B8"/>
    <w:rsid w:val="00B2357E"/>
    <w:rsid w:val="00B25000"/>
    <w:rsid w:val="00B268E7"/>
    <w:rsid w:val="00B26BD3"/>
    <w:rsid w:val="00B3016F"/>
    <w:rsid w:val="00B303A0"/>
    <w:rsid w:val="00B30853"/>
    <w:rsid w:val="00B3261D"/>
    <w:rsid w:val="00B32DE3"/>
    <w:rsid w:val="00B33D89"/>
    <w:rsid w:val="00B34171"/>
    <w:rsid w:val="00B34330"/>
    <w:rsid w:val="00B34576"/>
    <w:rsid w:val="00B34CC7"/>
    <w:rsid w:val="00B34CCD"/>
    <w:rsid w:val="00B34E7B"/>
    <w:rsid w:val="00B35AF9"/>
    <w:rsid w:val="00B36472"/>
    <w:rsid w:val="00B36E0C"/>
    <w:rsid w:val="00B36EA6"/>
    <w:rsid w:val="00B376BA"/>
    <w:rsid w:val="00B40636"/>
    <w:rsid w:val="00B41335"/>
    <w:rsid w:val="00B41723"/>
    <w:rsid w:val="00B41967"/>
    <w:rsid w:val="00B41BBF"/>
    <w:rsid w:val="00B426B1"/>
    <w:rsid w:val="00B42AF2"/>
    <w:rsid w:val="00B42C5D"/>
    <w:rsid w:val="00B45084"/>
    <w:rsid w:val="00B46BFC"/>
    <w:rsid w:val="00B479DE"/>
    <w:rsid w:val="00B47C40"/>
    <w:rsid w:val="00B505A9"/>
    <w:rsid w:val="00B50A60"/>
    <w:rsid w:val="00B50BCB"/>
    <w:rsid w:val="00B50CCF"/>
    <w:rsid w:val="00B518EC"/>
    <w:rsid w:val="00B51BA0"/>
    <w:rsid w:val="00B51C7B"/>
    <w:rsid w:val="00B529C8"/>
    <w:rsid w:val="00B52FE4"/>
    <w:rsid w:val="00B53C28"/>
    <w:rsid w:val="00B543E4"/>
    <w:rsid w:val="00B54873"/>
    <w:rsid w:val="00B54FC5"/>
    <w:rsid w:val="00B55130"/>
    <w:rsid w:val="00B551E4"/>
    <w:rsid w:val="00B559F7"/>
    <w:rsid w:val="00B568B5"/>
    <w:rsid w:val="00B5692E"/>
    <w:rsid w:val="00B569EF"/>
    <w:rsid w:val="00B5735B"/>
    <w:rsid w:val="00B576EF"/>
    <w:rsid w:val="00B606F3"/>
    <w:rsid w:val="00B622A6"/>
    <w:rsid w:val="00B62350"/>
    <w:rsid w:val="00B628E7"/>
    <w:rsid w:val="00B62917"/>
    <w:rsid w:val="00B6330C"/>
    <w:rsid w:val="00B63FCB"/>
    <w:rsid w:val="00B648DE"/>
    <w:rsid w:val="00B6734A"/>
    <w:rsid w:val="00B70967"/>
    <w:rsid w:val="00B721DE"/>
    <w:rsid w:val="00B72244"/>
    <w:rsid w:val="00B72E84"/>
    <w:rsid w:val="00B72F2D"/>
    <w:rsid w:val="00B73381"/>
    <w:rsid w:val="00B7340E"/>
    <w:rsid w:val="00B73A0E"/>
    <w:rsid w:val="00B73D49"/>
    <w:rsid w:val="00B73E73"/>
    <w:rsid w:val="00B7448D"/>
    <w:rsid w:val="00B748BB"/>
    <w:rsid w:val="00B7495A"/>
    <w:rsid w:val="00B74D2C"/>
    <w:rsid w:val="00B75194"/>
    <w:rsid w:val="00B762D1"/>
    <w:rsid w:val="00B762E4"/>
    <w:rsid w:val="00B76D33"/>
    <w:rsid w:val="00B80B2B"/>
    <w:rsid w:val="00B80F41"/>
    <w:rsid w:val="00B823F9"/>
    <w:rsid w:val="00B830DD"/>
    <w:rsid w:val="00B8339F"/>
    <w:rsid w:val="00B83A16"/>
    <w:rsid w:val="00B842A8"/>
    <w:rsid w:val="00B843F1"/>
    <w:rsid w:val="00B84F0E"/>
    <w:rsid w:val="00B8692D"/>
    <w:rsid w:val="00B86BBD"/>
    <w:rsid w:val="00B86FD4"/>
    <w:rsid w:val="00B904D9"/>
    <w:rsid w:val="00B934B8"/>
    <w:rsid w:val="00B9383D"/>
    <w:rsid w:val="00B94B37"/>
    <w:rsid w:val="00B95548"/>
    <w:rsid w:val="00B967A4"/>
    <w:rsid w:val="00B96883"/>
    <w:rsid w:val="00B96C98"/>
    <w:rsid w:val="00B973C1"/>
    <w:rsid w:val="00B97648"/>
    <w:rsid w:val="00B9799D"/>
    <w:rsid w:val="00BA0D08"/>
    <w:rsid w:val="00BA10D1"/>
    <w:rsid w:val="00BA1612"/>
    <w:rsid w:val="00BA175B"/>
    <w:rsid w:val="00BA1CAA"/>
    <w:rsid w:val="00BA21AD"/>
    <w:rsid w:val="00BA278E"/>
    <w:rsid w:val="00BA3BBB"/>
    <w:rsid w:val="00BA437C"/>
    <w:rsid w:val="00BA4C14"/>
    <w:rsid w:val="00BA5030"/>
    <w:rsid w:val="00BA522B"/>
    <w:rsid w:val="00BA5491"/>
    <w:rsid w:val="00BA5D5C"/>
    <w:rsid w:val="00BA7308"/>
    <w:rsid w:val="00BA74ED"/>
    <w:rsid w:val="00BB12E3"/>
    <w:rsid w:val="00BB188C"/>
    <w:rsid w:val="00BB2032"/>
    <w:rsid w:val="00BB2293"/>
    <w:rsid w:val="00BB2448"/>
    <w:rsid w:val="00BB2470"/>
    <w:rsid w:val="00BB27C3"/>
    <w:rsid w:val="00BB2A97"/>
    <w:rsid w:val="00BB2B28"/>
    <w:rsid w:val="00BB3D03"/>
    <w:rsid w:val="00BB47B1"/>
    <w:rsid w:val="00BB4B19"/>
    <w:rsid w:val="00BB6CB6"/>
    <w:rsid w:val="00BB72B2"/>
    <w:rsid w:val="00BB7550"/>
    <w:rsid w:val="00BB7854"/>
    <w:rsid w:val="00BB79DA"/>
    <w:rsid w:val="00BC056D"/>
    <w:rsid w:val="00BC07EA"/>
    <w:rsid w:val="00BC0AF3"/>
    <w:rsid w:val="00BC14F7"/>
    <w:rsid w:val="00BC159B"/>
    <w:rsid w:val="00BC16B2"/>
    <w:rsid w:val="00BC1E58"/>
    <w:rsid w:val="00BC232F"/>
    <w:rsid w:val="00BC35F7"/>
    <w:rsid w:val="00BC3980"/>
    <w:rsid w:val="00BC43B4"/>
    <w:rsid w:val="00BC540F"/>
    <w:rsid w:val="00BC55DE"/>
    <w:rsid w:val="00BC7C7B"/>
    <w:rsid w:val="00BC7CBF"/>
    <w:rsid w:val="00BC7D5E"/>
    <w:rsid w:val="00BC7EDE"/>
    <w:rsid w:val="00BD0572"/>
    <w:rsid w:val="00BD0790"/>
    <w:rsid w:val="00BD1492"/>
    <w:rsid w:val="00BD193B"/>
    <w:rsid w:val="00BD1998"/>
    <w:rsid w:val="00BD27D4"/>
    <w:rsid w:val="00BD44EB"/>
    <w:rsid w:val="00BD47D5"/>
    <w:rsid w:val="00BD5A44"/>
    <w:rsid w:val="00BD6C92"/>
    <w:rsid w:val="00BD7D56"/>
    <w:rsid w:val="00BE00AE"/>
    <w:rsid w:val="00BE0D58"/>
    <w:rsid w:val="00BE228A"/>
    <w:rsid w:val="00BE2765"/>
    <w:rsid w:val="00BE3D7D"/>
    <w:rsid w:val="00BE5091"/>
    <w:rsid w:val="00BE60FE"/>
    <w:rsid w:val="00BE6259"/>
    <w:rsid w:val="00BE72BD"/>
    <w:rsid w:val="00BE7410"/>
    <w:rsid w:val="00BE7811"/>
    <w:rsid w:val="00BF0E1A"/>
    <w:rsid w:val="00BF1090"/>
    <w:rsid w:val="00BF1429"/>
    <w:rsid w:val="00BF16C6"/>
    <w:rsid w:val="00BF17E4"/>
    <w:rsid w:val="00BF19B6"/>
    <w:rsid w:val="00BF3152"/>
    <w:rsid w:val="00BF3B45"/>
    <w:rsid w:val="00BF5316"/>
    <w:rsid w:val="00BF5F49"/>
    <w:rsid w:val="00BF6B3C"/>
    <w:rsid w:val="00C00A40"/>
    <w:rsid w:val="00C01386"/>
    <w:rsid w:val="00C01BB4"/>
    <w:rsid w:val="00C0282E"/>
    <w:rsid w:val="00C0301A"/>
    <w:rsid w:val="00C036D3"/>
    <w:rsid w:val="00C03F3F"/>
    <w:rsid w:val="00C04F78"/>
    <w:rsid w:val="00C050A1"/>
    <w:rsid w:val="00C068FE"/>
    <w:rsid w:val="00C06A3E"/>
    <w:rsid w:val="00C07CF6"/>
    <w:rsid w:val="00C1020E"/>
    <w:rsid w:val="00C10927"/>
    <w:rsid w:val="00C11C4F"/>
    <w:rsid w:val="00C11CFF"/>
    <w:rsid w:val="00C11E5D"/>
    <w:rsid w:val="00C1265A"/>
    <w:rsid w:val="00C12891"/>
    <w:rsid w:val="00C12921"/>
    <w:rsid w:val="00C133E9"/>
    <w:rsid w:val="00C13A0B"/>
    <w:rsid w:val="00C14D8A"/>
    <w:rsid w:val="00C1539F"/>
    <w:rsid w:val="00C16633"/>
    <w:rsid w:val="00C16972"/>
    <w:rsid w:val="00C16F58"/>
    <w:rsid w:val="00C17295"/>
    <w:rsid w:val="00C179E1"/>
    <w:rsid w:val="00C17D88"/>
    <w:rsid w:val="00C2060D"/>
    <w:rsid w:val="00C20C57"/>
    <w:rsid w:val="00C20F0F"/>
    <w:rsid w:val="00C21C59"/>
    <w:rsid w:val="00C22233"/>
    <w:rsid w:val="00C223DB"/>
    <w:rsid w:val="00C22AEF"/>
    <w:rsid w:val="00C22DB5"/>
    <w:rsid w:val="00C2349D"/>
    <w:rsid w:val="00C26A56"/>
    <w:rsid w:val="00C278DF"/>
    <w:rsid w:val="00C27960"/>
    <w:rsid w:val="00C27E8F"/>
    <w:rsid w:val="00C304CE"/>
    <w:rsid w:val="00C304EA"/>
    <w:rsid w:val="00C311EC"/>
    <w:rsid w:val="00C313C1"/>
    <w:rsid w:val="00C31C99"/>
    <w:rsid w:val="00C321DA"/>
    <w:rsid w:val="00C327FE"/>
    <w:rsid w:val="00C34624"/>
    <w:rsid w:val="00C34F3C"/>
    <w:rsid w:val="00C35731"/>
    <w:rsid w:val="00C3614F"/>
    <w:rsid w:val="00C376A8"/>
    <w:rsid w:val="00C377D5"/>
    <w:rsid w:val="00C37A53"/>
    <w:rsid w:val="00C37CE0"/>
    <w:rsid w:val="00C40437"/>
    <w:rsid w:val="00C408DE"/>
    <w:rsid w:val="00C42945"/>
    <w:rsid w:val="00C42DE5"/>
    <w:rsid w:val="00C435FD"/>
    <w:rsid w:val="00C4458F"/>
    <w:rsid w:val="00C45A41"/>
    <w:rsid w:val="00C45DB6"/>
    <w:rsid w:val="00C46295"/>
    <w:rsid w:val="00C46E82"/>
    <w:rsid w:val="00C4729A"/>
    <w:rsid w:val="00C472F8"/>
    <w:rsid w:val="00C47A4F"/>
    <w:rsid w:val="00C47AD7"/>
    <w:rsid w:val="00C50B6E"/>
    <w:rsid w:val="00C511A4"/>
    <w:rsid w:val="00C51516"/>
    <w:rsid w:val="00C52451"/>
    <w:rsid w:val="00C53091"/>
    <w:rsid w:val="00C53520"/>
    <w:rsid w:val="00C53A94"/>
    <w:rsid w:val="00C53AA6"/>
    <w:rsid w:val="00C545FE"/>
    <w:rsid w:val="00C550B2"/>
    <w:rsid w:val="00C55821"/>
    <w:rsid w:val="00C55886"/>
    <w:rsid w:val="00C56BA9"/>
    <w:rsid w:val="00C60ED1"/>
    <w:rsid w:val="00C611C7"/>
    <w:rsid w:val="00C62094"/>
    <w:rsid w:val="00C62FF6"/>
    <w:rsid w:val="00C645DB"/>
    <w:rsid w:val="00C64847"/>
    <w:rsid w:val="00C659B8"/>
    <w:rsid w:val="00C65F37"/>
    <w:rsid w:val="00C6670C"/>
    <w:rsid w:val="00C66C45"/>
    <w:rsid w:val="00C67246"/>
    <w:rsid w:val="00C70627"/>
    <w:rsid w:val="00C71B70"/>
    <w:rsid w:val="00C71FD8"/>
    <w:rsid w:val="00C72A5E"/>
    <w:rsid w:val="00C72D71"/>
    <w:rsid w:val="00C73F5B"/>
    <w:rsid w:val="00C74212"/>
    <w:rsid w:val="00C74593"/>
    <w:rsid w:val="00C74861"/>
    <w:rsid w:val="00C74AE5"/>
    <w:rsid w:val="00C74F31"/>
    <w:rsid w:val="00C75525"/>
    <w:rsid w:val="00C75602"/>
    <w:rsid w:val="00C75C0A"/>
    <w:rsid w:val="00C75C6F"/>
    <w:rsid w:val="00C75FEC"/>
    <w:rsid w:val="00C76A46"/>
    <w:rsid w:val="00C771CF"/>
    <w:rsid w:val="00C772BC"/>
    <w:rsid w:val="00C8001F"/>
    <w:rsid w:val="00C8083B"/>
    <w:rsid w:val="00C80CD9"/>
    <w:rsid w:val="00C8122D"/>
    <w:rsid w:val="00C8124A"/>
    <w:rsid w:val="00C826C2"/>
    <w:rsid w:val="00C83206"/>
    <w:rsid w:val="00C842EE"/>
    <w:rsid w:val="00C84946"/>
    <w:rsid w:val="00C856A4"/>
    <w:rsid w:val="00C9069D"/>
    <w:rsid w:val="00C91BBF"/>
    <w:rsid w:val="00C92284"/>
    <w:rsid w:val="00C922F8"/>
    <w:rsid w:val="00C92C83"/>
    <w:rsid w:val="00C92D20"/>
    <w:rsid w:val="00C94302"/>
    <w:rsid w:val="00C943DC"/>
    <w:rsid w:val="00C950E3"/>
    <w:rsid w:val="00C95571"/>
    <w:rsid w:val="00C9653D"/>
    <w:rsid w:val="00C965A4"/>
    <w:rsid w:val="00C96872"/>
    <w:rsid w:val="00C974AB"/>
    <w:rsid w:val="00C975E1"/>
    <w:rsid w:val="00C9765A"/>
    <w:rsid w:val="00CA0E7F"/>
    <w:rsid w:val="00CA28CA"/>
    <w:rsid w:val="00CA42F2"/>
    <w:rsid w:val="00CA4DA5"/>
    <w:rsid w:val="00CA63DD"/>
    <w:rsid w:val="00CA69F7"/>
    <w:rsid w:val="00CA6F98"/>
    <w:rsid w:val="00CA713E"/>
    <w:rsid w:val="00CA72F1"/>
    <w:rsid w:val="00CA7846"/>
    <w:rsid w:val="00CB0308"/>
    <w:rsid w:val="00CB09F1"/>
    <w:rsid w:val="00CB0C3B"/>
    <w:rsid w:val="00CB0DA5"/>
    <w:rsid w:val="00CB11AF"/>
    <w:rsid w:val="00CB26C5"/>
    <w:rsid w:val="00CB2AFE"/>
    <w:rsid w:val="00CB3075"/>
    <w:rsid w:val="00CB36A4"/>
    <w:rsid w:val="00CB3B5A"/>
    <w:rsid w:val="00CB3C8C"/>
    <w:rsid w:val="00CB3D44"/>
    <w:rsid w:val="00CB3E90"/>
    <w:rsid w:val="00CB3F99"/>
    <w:rsid w:val="00CB43B3"/>
    <w:rsid w:val="00CB5DA6"/>
    <w:rsid w:val="00CB6323"/>
    <w:rsid w:val="00CB7188"/>
    <w:rsid w:val="00CB7727"/>
    <w:rsid w:val="00CB7F60"/>
    <w:rsid w:val="00CC123C"/>
    <w:rsid w:val="00CC27E4"/>
    <w:rsid w:val="00CC299D"/>
    <w:rsid w:val="00CC2CB2"/>
    <w:rsid w:val="00CC4471"/>
    <w:rsid w:val="00CC47DA"/>
    <w:rsid w:val="00CC4B35"/>
    <w:rsid w:val="00CC55E7"/>
    <w:rsid w:val="00CC5A90"/>
    <w:rsid w:val="00CC611C"/>
    <w:rsid w:val="00CC64E0"/>
    <w:rsid w:val="00CC7E88"/>
    <w:rsid w:val="00CD0F0D"/>
    <w:rsid w:val="00CD24D1"/>
    <w:rsid w:val="00CD39B0"/>
    <w:rsid w:val="00CD3C3A"/>
    <w:rsid w:val="00CD5259"/>
    <w:rsid w:val="00CD62CA"/>
    <w:rsid w:val="00CD6970"/>
    <w:rsid w:val="00CD699E"/>
    <w:rsid w:val="00CD6A29"/>
    <w:rsid w:val="00CD7016"/>
    <w:rsid w:val="00CD7491"/>
    <w:rsid w:val="00CD74B3"/>
    <w:rsid w:val="00CE005A"/>
    <w:rsid w:val="00CE121A"/>
    <w:rsid w:val="00CE1FF7"/>
    <w:rsid w:val="00CE2AD1"/>
    <w:rsid w:val="00CE2BBC"/>
    <w:rsid w:val="00CE2D4D"/>
    <w:rsid w:val="00CE4C88"/>
    <w:rsid w:val="00CE626B"/>
    <w:rsid w:val="00CE6C01"/>
    <w:rsid w:val="00CE6F2D"/>
    <w:rsid w:val="00CE6F44"/>
    <w:rsid w:val="00CE6FB8"/>
    <w:rsid w:val="00CE76AF"/>
    <w:rsid w:val="00CE7B6A"/>
    <w:rsid w:val="00CF0504"/>
    <w:rsid w:val="00CF1666"/>
    <w:rsid w:val="00CF18A2"/>
    <w:rsid w:val="00CF3207"/>
    <w:rsid w:val="00CF396C"/>
    <w:rsid w:val="00CF438E"/>
    <w:rsid w:val="00CF48AA"/>
    <w:rsid w:val="00CF507F"/>
    <w:rsid w:val="00CF63AE"/>
    <w:rsid w:val="00CF6DF1"/>
    <w:rsid w:val="00CF7AC7"/>
    <w:rsid w:val="00D0215B"/>
    <w:rsid w:val="00D02B6A"/>
    <w:rsid w:val="00D0361B"/>
    <w:rsid w:val="00D04CE1"/>
    <w:rsid w:val="00D05851"/>
    <w:rsid w:val="00D061FE"/>
    <w:rsid w:val="00D06773"/>
    <w:rsid w:val="00D068A1"/>
    <w:rsid w:val="00D102F6"/>
    <w:rsid w:val="00D1185A"/>
    <w:rsid w:val="00D11B51"/>
    <w:rsid w:val="00D11C46"/>
    <w:rsid w:val="00D1221A"/>
    <w:rsid w:val="00D12348"/>
    <w:rsid w:val="00D135E1"/>
    <w:rsid w:val="00D13861"/>
    <w:rsid w:val="00D140FC"/>
    <w:rsid w:val="00D147CF"/>
    <w:rsid w:val="00D153F1"/>
    <w:rsid w:val="00D15DCD"/>
    <w:rsid w:val="00D160C5"/>
    <w:rsid w:val="00D163B1"/>
    <w:rsid w:val="00D16D7B"/>
    <w:rsid w:val="00D20765"/>
    <w:rsid w:val="00D20F0E"/>
    <w:rsid w:val="00D211C7"/>
    <w:rsid w:val="00D2132A"/>
    <w:rsid w:val="00D21903"/>
    <w:rsid w:val="00D23B6B"/>
    <w:rsid w:val="00D23F2D"/>
    <w:rsid w:val="00D247A4"/>
    <w:rsid w:val="00D24F19"/>
    <w:rsid w:val="00D24FCF"/>
    <w:rsid w:val="00D25079"/>
    <w:rsid w:val="00D25EEA"/>
    <w:rsid w:val="00D26370"/>
    <w:rsid w:val="00D26ADD"/>
    <w:rsid w:val="00D26C73"/>
    <w:rsid w:val="00D27C90"/>
    <w:rsid w:val="00D27DC8"/>
    <w:rsid w:val="00D307E4"/>
    <w:rsid w:val="00D30C62"/>
    <w:rsid w:val="00D30F0B"/>
    <w:rsid w:val="00D31705"/>
    <w:rsid w:val="00D31AE2"/>
    <w:rsid w:val="00D31BB0"/>
    <w:rsid w:val="00D324A2"/>
    <w:rsid w:val="00D32549"/>
    <w:rsid w:val="00D33838"/>
    <w:rsid w:val="00D339E8"/>
    <w:rsid w:val="00D357DD"/>
    <w:rsid w:val="00D35F8A"/>
    <w:rsid w:val="00D36379"/>
    <w:rsid w:val="00D3780D"/>
    <w:rsid w:val="00D37BB9"/>
    <w:rsid w:val="00D37F72"/>
    <w:rsid w:val="00D41A09"/>
    <w:rsid w:val="00D43F8A"/>
    <w:rsid w:val="00D44250"/>
    <w:rsid w:val="00D444AC"/>
    <w:rsid w:val="00D44614"/>
    <w:rsid w:val="00D450DA"/>
    <w:rsid w:val="00D45FC1"/>
    <w:rsid w:val="00D46C33"/>
    <w:rsid w:val="00D4732E"/>
    <w:rsid w:val="00D50622"/>
    <w:rsid w:val="00D50E89"/>
    <w:rsid w:val="00D514CB"/>
    <w:rsid w:val="00D51A80"/>
    <w:rsid w:val="00D524F1"/>
    <w:rsid w:val="00D5308F"/>
    <w:rsid w:val="00D531E4"/>
    <w:rsid w:val="00D531E9"/>
    <w:rsid w:val="00D53759"/>
    <w:rsid w:val="00D53E8A"/>
    <w:rsid w:val="00D56829"/>
    <w:rsid w:val="00D56D69"/>
    <w:rsid w:val="00D570DB"/>
    <w:rsid w:val="00D57698"/>
    <w:rsid w:val="00D579E0"/>
    <w:rsid w:val="00D606A4"/>
    <w:rsid w:val="00D60898"/>
    <w:rsid w:val="00D60E51"/>
    <w:rsid w:val="00D624AE"/>
    <w:rsid w:val="00D628D5"/>
    <w:rsid w:val="00D629AA"/>
    <w:rsid w:val="00D62AC2"/>
    <w:rsid w:val="00D63526"/>
    <w:rsid w:val="00D63682"/>
    <w:rsid w:val="00D63970"/>
    <w:rsid w:val="00D63B1D"/>
    <w:rsid w:val="00D643DE"/>
    <w:rsid w:val="00D64D1A"/>
    <w:rsid w:val="00D66BC6"/>
    <w:rsid w:val="00D6751D"/>
    <w:rsid w:val="00D70019"/>
    <w:rsid w:val="00D70123"/>
    <w:rsid w:val="00D70542"/>
    <w:rsid w:val="00D70B3C"/>
    <w:rsid w:val="00D70F2B"/>
    <w:rsid w:val="00D7140A"/>
    <w:rsid w:val="00D728DE"/>
    <w:rsid w:val="00D7294E"/>
    <w:rsid w:val="00D72ACC"/>
    <w:rsid w:val="00D738BE"/>
    <w:rsid w:val="00D7480E"/>
    <w:rsid w:val="00D75B4F"/>
    <w:rsid w:val="00D75CEA"/>
    <w:rsid w:val="00D76299"/>
    <w:rsid w:val="00D76612"/>
    <w:rsid w:val="00D76AC4"/>
    <w:rsid w:val="00D76B5E"/>
    <w:rsid w:val="00D77EF3"/>
    <w:rsid w:val="00D77FBE"/>
    <w:rsid w:val="00D8071A"/>
    <w:rsid w:val="00D80806"/>
    <w:rsid w:val="00D80A16"/>
    <w:rsid w:val="00D80CCB"/>
    <w:rsid w:val="00D80DF1"/>
    <w:rsid w:val="00D819F9"/>
    <w:rsid w:val="00D83A26"/>
    <w:rsid w:val="00D874EE"/>
    <w:rsid w:val="00D87774"/>
    <w:rsid w:val="00D87A8E"/>
    <w:rsid w:val="00D87B25"/>
    <w:rsid w:val="00D905D1"/>
    <w:rsid w:val="00D9286D"/>
    <w:rsid w:val="00D93578"/>
    <w:rsid w:val="00D935CD"/>
    <w:rsid w:val="00D93B13"/>
    <w:rsid w:val="00D949A2"/>
    <w:rsid w:val="00D949F7"/>
    <w:rsid w:val="00D950CD"/>
    <w:rsid w:val="00D96175"/>
    <w:rsid w:val="00D96181"/>
    <w:rsid w:val="00D9674C"/>
    <w:rsid w:val="00D96E9B"/>
    <w:rsid w:val="00DA01D6"/>
    <w:rsid w:val="00DA239B"/>
    <w:rsid w:val="00DA2645"/>
    <w:rsid w:val="00DA2697"/>
    <w:rsid w:val="00DA2A32"/>
    <w:rsid w:val="00DA381E"/>
    <w:rsid w:val="00DA3E7A"/>
    <w:rsid w:val="00DA483D"/>
    <w:rsid w:val="00DA5EE5"/>
    <w:rsid w:val="00DA6088"/>
    <w:rsid w:val="00DA64DA"/>
    <w:rsid w:val="00DA68C5"/>
    <w:rsid w:val="00DA7883"/>
    <w:rsid w:val="00DA7BF8"/>
    <w:rsid w:val="00DA7EEF"/>
    <w:rsid w:val="00DB0C68"/>
    <w:rsid w:val="00DB2113"/>
    <w:rsid w:val="00DB2918"/>
    <w:rsid w:val="00DB2A76"/>
    <w:rsid w:val="00DB2F82"/>
    <w:rsid w:val="00DB316E"/>
    <w:rsid w:val="00DB33DF"/>
    <w:rsid w:val="00DB36B1"/>
    <w:rsid w:val="00DB3FA6"/>
    <w:rsid w:val="00DB4E99"/>
    <w:rsid w:val="00DB520E"/>
    <w:rsid w:val="00DB57FA"/>
    <w:rsid w:val="00DB588B"/>
    <w:rsid w:val="00DB5BDC"/>
    <w:rsid w:val="00DB5D70"/>
    <w:rsid w:val="00DB5FE3"/>
    <w:rsid w:val="00DB6384"/>
    <w:rsid w:val="00DB65E2"/>
    <w:rsid w:val="00DB66D3"/>
    <w:rsid w:val="00DB73DC"/>
    <w:rsid w:val="00DC0542"/>
    <w:rsid w:val="00DC0751"/>
    <w:rsid w:val="00DC077A"/>
    <w:rsid w:val="00DC0945"/>
    <w:rsid w:val="00DC0E35"/>
    <w:rsid w:val="00DC2755"/>
    <w:rsid w:val="00DC32C7"/>
    <w:rsid w:val="00DC4A66"/>
    <w:rsid w:val="00DC530D"/>
    <w:rsid w:val="00DC555F"/>
    <w:rsid w:val="00DC5EFC"/>
    <w:rsid w:val="00DC6B05"/>
    <w:rsid w:val="00DD033F"/>
    <w:rsid w:val="00DD06D9"/>
    <w:rsid w:val="00DD079A"/>
    <w:rsid w:val="00DD0A6A"/>
    <w:rsid w:val="00DD10E6"/>
    <w:rsid w:val="00DD162D"/>
    <w:rsid w:val="00DD1D33"/>
    <w:rsid w:val="00DD1EAC"/>
    <w:rsid w:val="00DD2DB7"/>
    <w:rsid w:val="00DD3A93"/>
    <w:rsid w:val="00DD46EA"/>
    <w:rsid w:val="00DD7E4A"/>
    <w:rsid w:val="00DD7E67"/>
    <w:rsid w:val="00DE0F10"/>
    <w:rsid w:val="00DE28BB"/>
    <w:rsid w:val="00DE2AEA"/>
    <w:rsid w:val="00DE2DF9"/>
    <w:rsid w:val="00DE3732"/>
    <w:rsid w:val="00DE4205"/>
    <w:rsid w:val="00DE4DD2"/>
    <w:rsid w:val="00DE52BA"/>
    <w:rsid w:val="00DE57E5"/>
    <w:rsid w:val="00DE65D3"/>
    <w:rsid w:val="00DE6883"/>
    <w:rsid w:val="00DE760D"/>
    <w:rsid w:val="00DF1344"/>
    <w:rsid w:val="00DF15EB"/>
    <w:rsid w:val="00DF19BC"/>
    <w:rsid w:val="00DF1F57"/>
    <w:rsid w:val="00DF2BDD"/>
    <w:rsid w:val="00DF3022"/>
    <w:rsid w:val="00DF3D21"/>
    <w:rsid w:val="00DF42F0"/>
    <w:rsid w:val="00DF4EBF"/>
    <w:rsid w:val="00DF63CF"/>
    <w:rsid w:val="00E00003"/>
    <w:rsid w:val="00E002B9"/>
    <w:rsid w:val="00E00336"/>
    <w:rsid w:val="00E00C5F"/>
    <w:rsid w:val="00E00EF6"/>
    <w:rsid w:val="00E0193D"/>
    <w:rsid w:val="00E0223F"/>
    <w:rsid w:val="00E02996"/>
    <w:rsid w:val="00E049B4"/>
    <w:rsid w:val="00E05DE6"/>
    <w:rsid w:val="00E07040"/>
    <w:rsid w:val="00E106E0"/>
    <w:rsid w:val="00E10B1D"/>
    <w:rsid w:val="00E1132A"/>
    <w:rsid w:val="00E11C49"/>
    <w:rsid w:val="00E11CAE"/>
    <w:rsid w:val="00E128A2"/>
    <w:rsid w:val="00E13981"/>
    <w:rsid w:val="00E13B41"/>
    <w:rsid w:val="00E1426E"/>
    <w:rsid w:val="00E14611"/>
    <w:rsid w:val="00E15CDF"/>
    <w:rsid w:val="00E16527"/>
    <w:rsid w:val="00E16D0D"/>
    <w:rsid w:val="00E16F5B"/>
    <w:rsid w:val="00E17C7C"/>
    <w:rsid w:val="00E17F11"/>
    <w:rsid w:val="00E200B1"/>
    <w:rsid w:val="00E207D3"/>
    <w:rsid w:val="00E21E4B"/>
    <w:rsid w:val="00E2267A"/>
    <w:rsid w:val="00E22CCC"/>
    <w:rsid w:val="00E2443D"/>
    <w:rsid w:val="00E244B8"/>
    <w:rsid w:val="00E24EEC"/>
    <w:rsid w:val="00E2607F"/>
    <w:rsid w:val="00E2735D"/>
    <w:rsid w:val="00E27E70"/>
    <w:rsid w:val="00E30A3B"/>
    <w:rsid w:val="00E31051"/>
    <w:rsid w:val="00E3157D"/>
    <w:rsid w:val="00E31A3E"/>
    <w:rsid w:val="00E31B11"/>
    <w:rsid w:val="00E3275C"/>
    <w:rsid w:val="00E338EF"/>
    <w:rsid w:val="00E33C8B"/>
    <w:rsid w:val="00E3440C"/>
    <w:rsid w:val="00E347F9"/>
    <w:rsid w:val="00E349BF"/>
    <w:rsid w:val="00E3555C"/>
    <w:rsid w:val="00E35D9A"/>
    <w:rsid w:val="00E37051"/>
    <w:rsid w:val="00E37210"/>
    <w:rsid w:val="00E40E3E"/>
    <w:rsid w:val="00E412C7"/>
    <w:rsid w:val="00E414E6"/>
    <w:rsid w:val="00E4163C"/>
    <w:rsid w:val="00E416A3"/>
    <w:rsid w:val="00E42ED7"/>
    <w:rsid w:val="00E43169"/>
    <w:rsid w:val="00E44242"/>
    <w:rsid w:val="00E44D22"/>
    <w:rsid w:val="00E459B2"/>
    <w:rsid w:val="00E502B9"/>
    <w:rsid w:val="00E50E4A"/>
    <w:rsid w:val="00E51F7D"/>
    <w:rsid w:val="00E523A9"/>
    <w:rsid w:val="00E52E98"/>
    <w:rsid w:val="00E5314D"/>
    <w:rsid w:val="00E533E3"/>
    <w:rsid w:val="00E53464"/>
    <w:rsid w:val="00E54225"/>
    <w:rsid w:val="00E55CEE"/>
    <w:rsid w:val="00E570A1"/>
    <w:rsid w:val="00E57183"/>
    <w:rsid w:val="00E60FC7"/>
    <w:rsid w:val="00E61552"/>
    <w:rsid w:val="00E61D1A"/>
    <w:rsid w:val="00E62249"/>
    <w:rsid w:val="00E6499B"/>
    <w:rsid w:val="00E64D26"/>
    <w:rsid w:val="00E64DD1"/>
    <w:rsid w:val="00E64F03"/>
    <w:rsid w:val="00E64FEF"/>
    <w:rsid w:val="00E650B2"/>
    <w:rsid w:val="00E65E66"/>
    <w:rsid w:val="00E66807"/>
    <w:rsid w:val="00E6741E"/>
    <w:rsid w:val="00E7045A"/>
    <w:rsid w:val="00E71295"/>
    <w:rsid w:val="00E715BF"/>
    <w:rsid w:val="00E71C25"/>
    <w:rsid w:val="00E71EEC"/>
    <w:rsid w:val="00E71F97"/>
    <w:rsid w:val="00E7214C"/>
    <w:rsid w:val="00E73607"/>
    <w:rsid w:val="00E73886"/>
    <w:rsid w:val="00E75022"/>
    <w:rsid w:val="00E7516D"/>
    <w:rsid w:val="00E75EA3"/>
    <w:rsid w:val="00E7601F"/>
    <w:rsid w:val="00E76E7D"/>
    <w:rsid w:val="00E802DE"/>
    <w:rsid w:val="00E8043C"/>
    <w:rsid w:val="00E8175B"/>
    <w:rsid w:val="00E81D0F"/>
    <w:rsid w:val="00E824FB"/>
    <w:rsid w:val="00E82911"/>
    <w:rsid w:val="00E836BE"/>
    <w:rsid w:val="00E840AD"/>
    <w:rsid w:val="00E84497"/>
    <w:rsid w:val="00E85E27"/>
    <w:rsid w:val="00E8634E"/>
    <w:rsid w:val="00E87B66"/>
    <w:rsid w:val="00E87FFB"/>
    <w:rsid w:val="00E900B5"/>
    <w:rsid w:val="00E9175B"/>
    <w:rsid w:val="00E926F6"/>
    <w:rsid w:val="00E931C4"/>
    <w:rsid w:val="00E936C5"/>
    <w:rsid w:val="00E94E33"/>
    <w:rsid w:val="00E95429"/>
    <w:rsid w:val="00E95D26"/>
    <w:rsid w:val="00E96021"/>
    <w:rsid w:val="00E96BDA"/>
    <w:rsid w:val="00E96F48"/>
    <w:rsid w:val="00E974AA"/>
    <w:rsid w:val="00EA0362"/>
    <w:rsid w:val="00EA0A34"/>
    <w:rsid w:val="00EA20BF"/>
    <w:rsid w:val="00EA2F4A"/>
    <w:rsid w:val="00EA45FD"/>
    <w:rsid w:val="00EA4B51"/>
    <w:rsid w:val="00EA6106"/>
    <w:rsid w:val="00EA6415"/>
    <w:rsid w:val="00EA65BC"/>
    <w:rsid w:val="00EA6DD0"/>
    <w:rsid w:val="00EA747F"/>
    <w:rsid w:val="00EA79FA"/>
    <w:rsid w:val="00EA7F5B"/>
    <w:rsid w:val="00EB0268"/>
    <w:rsid w:val="00EB08CC"/>
    <w:rsid w:val="00EB1FEE"/>
    <w:rsid w:val="00EB2204"/>
    <w:rsid w:val="00EB2EC3"/>
    <w:rsid w:val="00EB3239"/>
    <w:rsid w:val="00EB35D5"/>
    <w:rsid w:val="00EB3FAB"/>
    <w:rsid w:val="00EB4603"/>
    <w:rsid w:val="00EB65BD"/>
    <w:rsid w:val="00EB70DA"/>
    <w:rsid w:val="00EB757B"/>
    <w:rsid w:val="00EB7637"/>
    <w:rsid w:val="00EB7679"/>
    <w:rsid w:val="00EB7AAB"/>
    <w:rsid w:val="00EC099F"/>
    <w:rsid w:val="00EC1CD0"/>
    <w:rsid w:val="00EC1F60"/>
    <w:rsid w:val="00EC20B5"/>
    <w:rsid w:val="00EC232F"/>
    <w:rsid w:val="00EC3166"/>
    <w:rsid w:val="00EC31D9"/>
    <w:rsid w:val="00EC4B65"/>
    <w:rsid w:val="00EC4F91"/>
    <w:rsid w:val="00EC50CF"/>
    <w:rsid w:val="00EC563F"/>
    <w:rsid w:val="00EC5E5C"/>
    <w:rsid w:val="00EC6379"/>
    <w:rsid w:val="00EC692E"/>
    <w:rsid w:val="00EC73E5"/>
    <w:rsid w:val="00ED0E66"/>
    <w:rsid w:val="00ED0F04"/>
    <w:rsid w:val="00ED1747"/>
    <w:rsid w:val="00ED1CC9"/>
    <w:rsid w:val="00ED3F66"/>
    <w:rsid w:val="00ED424A"/>
    <w:rsid w:val="00ED4861"/>
    <w:rsid w:val="00ED4C69"/>
    <w:rsid w:val="00ED5424"/>
    <w:rsid w:val="00ED7446"/>
    <w:rsid w:val="00ED7E66"/>
    <w:rsid w:val="00ED7F2E"/>
    <w:rsid w:val="00ED7FCD"/>
    <w:rsid w:val="00EE0ACB"/>
    <w:rsid w:val="00EE1F59"/>
    <w:rsid w:val="00EE2344"/>
    <w:rsid w:val="00EE294A"/>
    <w:rsid w:val="00EE2B1E"/>
    <w:rsid w:val="00EE31F6"/>
    <w:rsid w:val="00EE4E63"/>
    <w:rsid w:val="00EE507D"/>
    <w:rsid w:val="00EE5A4F"/>
    <w:rsid w:val="00EE6964"/>
    <w:rsid w:val="00EE7652"/>
    <w:rsid w:val="00EE7672"/>
    <w:rsid w:val="00EE781E"/>
    <w:rsid w:val="00EF0B2B"/>
    <w:rsid w:val="00EF3050"/>
    <w:rsid w:val="00EF422E"/>
    <w:rsid w:val="00EF4391"/>
    <w:rsid w:val="00EF490B"/>
    <w:rsid w:val="00EF4AF0"/>
    <w:rsid w:val="00EF4F24"/>
    <w:rsid w:val="00EF5FD2"/>
    <w:rsid w:val="00EF616B"/>
    <w:rsid w:val="00EF7297"/>
    <w:rsid w:val="00F000CB"/>
    <w:rsid w:val="00F0015C"/>
    <w:rsid w:val="00F0073B"/>
    <w:rsid w:val="00F00A89"/>
    <w:rsid w:val="00F04CF8"/>
    <w:rsid w:val="00F05289"/>
    <w:rsid w:val="00F0582F"/>
    <w:rsid w:val="00F05A9C"/>
    <w:rsid w:val="00F05F3F"/>
    <w:rsid w:val="00F066AC"/>
    <w:rsid w:val="00F06B6F"/>
    <w:rsid w:val="00F06E50"/>
    <w:rsid w:val="00F07DAA"/>
    <w:rsid w:val="00F10B7D"/>
    <w:rsid w:val="00F11D7C"/>
    <w:rsid w:val="00F129E9"/>
    <w:rsid w:val="00F146BA"/>
    <w:rsid w:val="00F1475B"/>
    <w:rsid w:val="00F14BB6"/>
    <w:rsid w:val="00F16B93"/>
    <w:rsid w:val="00F17D22"/>
    <w:rsid w:val="00F17E34"/>
    <w:rsid w:val="00F203D4"/>
    <w:rsid w:val="00F2154C"/>
    <w:rsid w:val="00F21562"/>
    <w:rsid w:val="00F21EE4"/>
    <w:rsid w:val="00F2256A"/>
    <w:rsid w:val="00F22758"/>
    <w:rsid w:val="00F23417"/>
    <w:rsid w:val="00F23E0D"/>
    <w:rsid w:val="00F23EB1"/>
    <w:rsid w:val="00F24203"/>
    <w:rsid w:val="00F24585"/>
    <w:rsid w:val="00F24714"/>
    <w:rsid w:val="00F24C18"/>
    <w:rsid w:val="00F24DB1"/>
    <w:rsid w:val="00F25B53"/>
    <w:rsid w:val="00F26CAC"/>
    <w:rsid w:val="00F27A5F"/>
    <w:rsid w:val="00F30516"/>
    <w:rsid w:val="00F310F7"/>
    <w:rsid w:val="00F31B2E"/>
    <w:rsid w:val="00F33EC0"/>
    <w:rsid w:val="00F350B3"/>
    <w:rsid w:val="00F35473"/>
    <w:rsid w:val="00F367EA"/>
    <w:rsid w:val="00F36DDA"/>
    <w:rsid w:val="00F3732C"/>
    <w:rsid w:val="00F400E7"/>
    <w:rsid w:val="00F4146E"/>
    <w:rsid w:val="00F4154A"/>
    <w:rsid w:val="00F42C22"/>
    <w:rsid w:val="00F42FE5"/>
    <w:rsid w:val="00F4305B"/>
    <w:rsid w:val="00F43DB0"/>
    <w:rsid w:val="00F44FE9"/>
    <w:rsid w:val="00F45E1F"/>
    <w:rsid w:val="00F45E6D"/>
    <w:rsid w:val="00F46BCC"/>
    <w:rsid w:val="00F46C5C"/>
    <w:rsid w:val="00F46DCA"/>
    <w:rsid w:val="00F46EA5"/>
    <w:rsid w:val="00F47617"/>
    <w:rsid w:val="00F515FE"/>
    <w:rsid w:val="00F5176C"/>
    <w:rsid w:val="00F51AA9"/>
    <w:rsid w:val="00F51F93"/>
    <w:rsid w:val="00F521AA"/>
    <w:rsid w:val="00F53248"/>
    <w:rsid w:val="00F53CAD"/>
    <w:rsid w:val="00F542EF"/>
    <w:rsid w:val="00F55D2A"/>
    <w:rsid w:val="00F560B4"/>
    <w:rsid w:val="00F56208"/>
    <w:rsid w:val="00F56354"/>
    <w:rsid w:val="00F56904"/>
    <w:rsid w:val="00F56E58"/>
    <w:rsid w:val="00F60C70"/>
    <w:rsid w:val="00F61DFD"/>
    <w:rsid w:val="00F6286C"/>
    <w:rsid w:val="00F635D2"/>
    <w:rsid w:val="00F63947"/>
    <w:rsid w:val="00F64000"/>
    <w:rsid w:val="00F642C1"/>
    <w:rsid w:val="00F64EE3"/>
    <w:rsid w:val="00F65D7D"/>
    <w:rsid w:val="00F6BD37"/>
    <w:rsid w:val="00F70E93"/>
    <w:rsid w:val="00F71490"/>
    <w:rsid w:val="00F718DB"/>
    <w:rsid w:val="00F71B1D"/>
    <w:rsid w:val="00F721B2"/>
    <w:rsid w:val="00F72C73"/>
    <w:rsid w:val="00F7391A"/>
    <w:rsid w:val="00F7434A"/>
    <w:rsid w:val="00F744AC"/>
    <w:rsid w:val="00F74F55"/>
    <w:rsid w:val="00F7555D"/>
    <w:rsid w:val="00F757D4"/>
    <w:rsid w:val="00F758E6"/>
    <w:rsid w:val="00F75AA2"/>
    <w:rsid w:val="00F77A2B"/>
    <w:rsid w:val="00F8019F"/>
    <w:rsid w:val="00F813CF"/>
    <w:rsid w:val="00F81E17"/>
    <w:rsid w:val="00F8317F"/>
    <w:rsid w:val="00F83574"/>
    <w:rsid w:val="00F8586B"/>
    <w:rsid w:val="00F85A11"/>
    <w:rsid w:val="00F8607F"/>
    <w:rsid w:val="00F86C23"/>
    <w:rsid w:val="00F8737E"/>
    <w:rsid w:val="00F9083E"/>
    <w:rsid w:val="00F90E98"/>
    <w:rsid w:val="00F9137A"/>
    <w:rsid w:val="00F92716"/>
    <w:rsid w:val="00F92758"/>
    <w:rsid w:val="00F94161"/>
    <w:rsid w:val="00F94BF7"/>
    <w:rsid w:val="00F95B14"/>
    <w:rsid w:val="00F95C8D"/>
    <w:rsid w:val="00F96139"/>
    <w:rsid w:val="00F96304"/>
    <w:rsid w:val="00F9678D"/>
    <w:rsid w:val="00F96925"/>
    <w:rsid w:val="00F96B14"/>
    <w:rsid w:val="00F96F1D"/>
    <w:rsid w:val="00FA084C"/>
    <w:rsid w:val="00FA0882"/>
    <w:rsid w:val="00FA176D"/>
    <w:rsid w:val="00FA211A"/>
    <w:rsid w:val="00FA23E7"/>
    <w:rsid w:val="00FA2436"/>
    <w:rsid w:val="00FA33CC"/>
    <w:rsid w:val="00FA3723"/>
    <w:rsid w:val="00FA41E1"/>
    <w:rsid w:val="00FA5D72"/>
    <w:rsid w:val="00FA7CCD"/>
    <w:rsid w:val="00FB05B0"/>
    <w:rsid w:val="00FB156F"/>
    <w:rsid w:val="00FB1BA1"/>
    <w:rsid w:val="00FB2478"/>
    <w:rsid w:val="00FB3F7D"/>
    <w:rsid w:val="00FB49FD"/>
    <w:rsid w:val="00FB4BED"/>
    <w:rsid w:val="00FB7959"/>
    <w:rsid w:val="00FC0B78"/>
    <w:rsid w:val="00FC0C01"/>
    <w:rsid w:val="00FC0DD5"/>
    <w:rsid w:val="00FC1092"/>
    <w:rsid w:val="00FC1A4B"/>
    <w:rsid w:val="00FC22B4"/>
    <w:rsid w:val="00FC2B17"/>
    <w:rsid w:val="00FC40AC"/>
    <w:rsid w:val="00FC45F0"/>
    <w:rsid w:val="00FC54B3"/>
    <w:rsid w:val="00FC6867"/>
    <w:rsid w:val="00FC6BDF"/>
    <w:rsid w:val="00FC7BD0"/>
    <w:rsid w:val="00FD07C2"/>
    <w:rsid w:val="00FD1C47"/>
    <w:rsid w:val="00FD2B9B"/>
    <w:rsid w:val="00FD2DE9"/>
    <w:rsid w:val="00FD33CC"/>
    <w:rsid w:val="00FD3F78"/>
    <w:rsid w:val="00FD41A4"/>
    <w:rsid w:val="00FD4929"/>
    <w:rsid w:val="00FD507B"/>
    <w:rsid w:val="00FD540A"/>
    <w:rsid w:val="00FD60A2"/>
    <w:rsid w:val="00FD747D"/>
    <w:rsid w:val="00FD7A08"/>
    <w:rsid w:val="00FD7EE2"/>
    <w:rsid w:val="00FE096E"/>
    <w:rsid w:val="00FE1A58"/>
    <w:rsid w:val="00FE29B2"/>
    <w:rsid w:val="00FE38F1"/>
    <w:rsid w:val="00FE441E"/>
    <w:rsid w:val="00FE488C"/>
    <w:rsid w:val="00FE51DE"/>
    <w:rsid w:val="00FE589F"/>
    <w:rsid w:val="00FE5A75"/>
    <w:rsid w:val="00FE5CDC"/>
    <w:rsid w:val="00FE6C3D"/>
    <w:rsid w:val="00FE7552"/>
    <w:rsid w:val="00FF0850"/>
    <w:rsid w:val="00FF08B9"/>
    <w:rsid w:val="00FF0D03"/>
    <w:rsid w:val="00FF1231"/>
    <w:rsid w:val="00FF2E15"/>
    <w:rsid w:val="00FF3303"/>
    <w:rsid w:val="00FF3311"/>
    <w:rsid w:val="00FF4CF0"/>
    <w:rsid w:val="00FF4D42"/>
    <w:rsid w:val="00FF533C"/>
    <w:rsid w:val="00FF5464"/>
    <w:rsid w:val="00FF5ADF"/>
    <w:rsid w:val="00FF5F44"/>
    <w:rsid w:val="00FF68D3"/>
    <w:rsid w:val="00FF7570"/>
    <w:rsid w:val="00FF7959"/>
    <w:rsid w:val="00FF7ADD"/>
    <w:rsid w:val="00FF7B9D"/>
    <w:rsid w:val="01266D0D"/>
    <w:rsid w:val="012EFDB7"/>
    <w:rsid w:val="013A5059"/>
    <w:rsid w:val="013F6865"/>
    <w:rsid w:val="0182028A"/>
    <w:rsid w:val="01FE8754"/>
    <w:rsid w:val="02065EAF"/>
    <w:rsid w:val="022E6F81"/>
    <w:rsid w:val="024F5A55"/>
    <w:rsid w:val="02824BD4"/>
    <w:rsid w:val="02D979D9"/>
    <w:rsid w:val="02DB5CEB"/>
    <w:rsid w:val="02DFC8CF"/>
    <w:rsid w:val="02F923C4"/>
    <w:rsid w:val="0319AA07"/>
    <w:rsid w:val="031CF354"/>
    <w:rsid w:val="032CA926"/>
    <w:rsid w:val="0343B74A"/>
    <w:rsid w:val="03647088"/>
    <w:rsid w:val="0373383C"/>
    <w:rsid w:val="0379E6D5"/>
    <w:rsid w:val="03A05701"/>
    <w:rsid w:val="03AD6FCF"/>
    <w:rsid w:val="03CBF331"/>
    <w:rsid w:val="03F15DE2"/>
    <w:rsid w:val="043AD4CC"/>
    <w:rsid w:val="0457228A"/>
    <w:rsid w:val="04A22054"/>
    <w:rsid w:val="04ADA166"/>
    <w:rsid w:val="04BF4E06"/>
    <w:rsid w:val="04CF5724"/>
    <w:rsid w:val="04F067B5"/>
    <w:rsid w:val="051698A1"/>
    <w:rsid w:val="051CCF78"/>
    <w:rsid w:val="052308F0"/>
    <w:rsid w:val="0557D87A"/>
    <w:rsid w:val="057DD832"/>
    <w:rsid w:val="058DC42E"/>
    <w:rsid w:val="05AEB538"/>
    <w:rsid w:val="05B954FE"/>
    <w:rsid w:val="05E0177E"/>
    <w:rsid w:val="060762B3"/>
    <w:rsid w:val="060B9F46"/>
    <w:rsid w:val="0627DA77"/>
    <w:rsid w:val="064747B9"/>
    <w:rsid w:val="067D1C3C"/>
    <w:rsid w:val="06C7BD8A"/>
    <w:rsid w:val="06CD1D3B"/>
    <w:rsid w:val="06D46B06"/>
    <w:rsid w:val="070F155A"/>
    <w:rsid w:val="072142A1"/>
    <w:rsid w:val="07283213"/>
    <w:rsid w:val="0739A9C0"/>
    <w:rsid w:val="0759E1F0"/>
    <w:rsid w:val="07650568"/>
    <w:rsid w:val="0790F701"/>
    <w:rsid w:val="07A1264D"/>
    <w:rsid w:val="07BF258E"/>
    <w:rsid w:val="07CF2CC0"/>
    <w:rsid w:val="08377D53"/>
    <w:rsid w:val="0877967E"/>
    <w:rsid w:val="08AFAA6A"/>
    <w:rsid w:val="08CB239E"/>
    <w:rsid w:val="08E838D8"/>
    <w:rsid w:val="09223B6D"/>
    <w:rsid w:val="094DC6EB"/>
    <w:rsid w:val="0985BA70"/>
    <w:rsid w:val="09A98058"/>
    <w:rsid w:val="09DCED79"/>
    <w:rsid w:val="09ED96C5"/>
    <w:rsid w:val="09F00C29"/>
    <w:rsid w:val="09FB95A8"/>
    <w:rsid w:val="0A2177E1"/>
    <w:rsid w:val="0A226AD1"/>
    <w:rsid w:val="0A2D549F"/>
    <w:rsid w:val="0A558C80"/>
    <w:rsid w:val="0A650771"/>
    <w:rsid w:val="0A9E0397"/>
    <w:rsid w:val="0AB272A8"/>
    <w:rsid w:val="0AC3486C"/>
    <w:rsid w:val="0AD1CAB5"/>
    <w:rsid w:val="0B159C7A"/>
    <w:rsid w:val="0B2505DD"/>
    <w:rsid w:val="0B334B97"/>
    <w:rsid w:val="0B3EA449"/>
    <w:rsid w:val="0BA142DF"/>
    <w:rsid w:val="0BB0A00C"/>
    <w:rsid w:val="0BB0D7E3"/>
    <w:rsid w:val="0BFA48AF"/>
    <w:rsid w:val="0BFFBD75"/>
    <w:rsid w:val="0C3F7102"/>
    <w:rsid w:val="0CD2EE00"/>
    <w:rsid w:val="0CDBD66E"/>
    <w:rsid w:val="0CDF2F49"/>
    <w:rsid w:val="0D25B72C"/>
    <w:rsid w:val="0D315706"/>
    <w:rsid w:val="0D357E73"/>
    <w:rsid w:val="0D56A786"/>
    <w:rsid w:val="0D70F17D"/>
    <w:rsid w:val="0DA49066"/>
    <w:rsid w:val="0DCE7A6E"/>
    <w:rsid w:val="0E19F5F7"/>
    <w:rsid w:val="0E1F1E91"/>
    <w:rsid w:val="0E5489E9"/>
    <w:rsid w:val="0E82F6B4"/>
    <w:rsid w:val="0EA97814"/>
    <w:rsid w:val="0F0CFF3B"/>
    <w:rsid w:val="0F1A204B"/>
    <w:rsid w:val="0F1B722B"/>
    <w:rsid w:val="0F3870D3"/>
    <w:rsid w:val="0F4448E9"/>
    <w:rsid w:val="0F4DF995"/>
    <w:rsid w:val="0F676FD8"/>
    <w:rsid w:val="0F7D1ED3"/>
    <w:rsid w:val="0F920985"/>
    <w:rsid w:val="0FD3CA43"/>
    <w:rsid w:val="0FF2A4B0"/>
    <w:rsid w:val="100476F2"/>
    <w:rsid w:val="100B3184"/>
    <w:rsid w:val="1060DACA"/>
    <w:rsid w:val="108E1F74"/>
    <w:rsid w:val="10D08274"/>
    <w:rsid w:val="10EE5A2F"/>
    <w:rsid w:val="10F084CA"/>
    <w:rsid w:val="1106AB5E"/>
    <w:rsid w:val="1143FA79"/>
    <w:rsid w:val="11452822"/>
    <w:rsid w:val="1155D334"/>
    <w:rsid w:val="1178E9A8"/>
    <w:rsid w:val="118A2B67"/>
    <w:rsid w:val="11A2B55E"/>
    <w:rsid w:val="11AA7FBB"/>
    <w:rsid w:val="11AF5CE8"/>
    <w:rsid w:val="11D81CEE"/>
    <w:rsid w:val="11EB368E"/>
    <w:rsid w:val="11F8BBB5"/>
    <w:rsid w:val="120B8F53"/>
    <w:rsid w:val="12100AAD"/>
    <w:rsid w:val="121E98E7"/>
    <w:rsid w:val="1228B846"/>
    <w:rsid w:val="128900A9"/>
    <w:rsid w:val="12EA905D"/>
    <w:rsid w:val="130A4387"/>
    <w:rsid w:val="133714DC"/>
    <w:rsid w:val="136CCF6B"/>
    <w:rsid w:val="13F98A0A"/>
    <w:rsid w:val="14124E93"/>
    <w:rsid w:val="1429B89A"/>
    <w:rsid w:val="14326124"/>
    <w:rsid w:val="146686A9"/>
    <w:rsid w:val="14801663"/>
    <w:rsid w:val="149F77BB"/>
    <w:rsid w:val="14ABF4A2"/>
    <w:rsid w:val="1501B2A3"/>
    <w:rsid w:val="150693FC"/>
    <w:rsid w:val="154A483B"/>
    <w:rsid w:val="154B0BB6"/>
    <w:rsid w:val="1553B564"/>
    <w:rsid w:val="1583EDAD"/>
    <w:rsid w:val="15B035D3"/>
    <w:rsid w:val="15BCD494"/>
    <w:rsid w:val="16403BF4"/>
    <w:rsid w:val="168883DA"/>
    <w:rsid w:val="16B9D4DB"/>
    <w:rsid w:val="16CC216E"/>
    <w:rsid w:val="1784923E"/>
    <w:rsid w:val="17C23B6B"/>
    <w:rsid w:val="17F905FD"/>
    <w:rsid w:val="17FF6460"/>
    <w:rsid w:val="180D7956"/>
    <w:rsid w:val="180EEFD0"/>
    <w:rsid w:val="1854F9A8"/>
    <w:rsid w:val="186446E9"/>
    <w:rsid w:val="186BE9A5"/>
    <w:rsid w:val="18C174E9"/>
    <w:rsid w:val="18F20B29"/>
    <w:rsid w:val="1931E4C7"/>
    <w:rsid w:val="195925CD"/>
    <w:rsid w:val="1962D752"/>
    <w:rsid w:val="196A0F4F"/>
    <w:rsid w:val="196C17C7"/>
    <w:rsid w:val="196DF2AB"/>
    <w:rsid w:val="19CBD9AA"/>
    <w:rsid w:val="19EA0AC2"/>
    <w:rsid w:val="1A3F8E64"/>
    <w:rsid w:val="1A7F5C61"/>
    <w:rsid w:val="1A8043A3"/>
    <w:rsid w:val="1A945B86"/>
    <w:rsid w:val="1A9C9FDC"/>
    <w:rsid w:val="1A9E1002"/>
    <w:rsid w:val="1AB13AC1"/>
    <w:rsid w:val="1AB7AC56"/>
    <w:rsid w:val="1AD71890"/>
    <w:rsid w:val="1AD9E4C7"/>
    <w:rsid w:val="1AF6A9A5"/>
    <w:rsid w:val="1B0C6E41"/>
    <w:rsid w:val="1B296579"/>
    <w:rsid w:val="1B345866"/>
    <w:rsid w:val="1B6D9CF0"/>
    <w:rsid w:val="1B7112C6"/>
    <w:rsid w:val="1B8F6539"/>
    <w:rsid w:val="1B98F832"/>
    <w:rsid w:val="1B9E1C72"/>
    <w:rsid w:val="1BA0860F"/>
    <w:rsid w:val="1BA1E525"/>
    <w:rsid w:val="1BBABCB2"/>
    <w:rsid w:val="1BC15D4E"/>
    <w:rsid w:val="1BD89F77"/>
    <w:rsid w:val="1BF1D80E"/>
    <w:rsid w:val="1C185EB8"/>
    <w:rsid w:val="1C5CD0D6"/>
    <w:rsid w:val="1C7FD825"/>
    <w:rsid w:val="1C80EFA5"/>
    <w:rsid w:val="1C9433FD"/>
    <w:rsid w:val="1D06660D"/>
    <w:rsid w:val="1D0D2DC6"/>
    <w:rsid w:val="1D0F272B"/>
    <w:rsid w:val="1D16D398"/>
    <w:rsid w:val="1D2522AC"/>
    <w:rsid w:val="1D372D15"/>
    <w:rsid w:val="1D42A13B"/>
    <w:rsid w:val="1D4BF543"/>
    <w:rsid w:val="1D5FB0CE"/>
    <w:rsid w:val="1D62D57C"/>
    <w:rsid w:val="1D7AE840"/>
    <w:rsid w:val="1D9F36B2"/>
    <w:rsid w:val="1DAFB54B"/>
    <w:rsid w:val="1DB34FF5"/>
    <w:rsid w:val="1DC04A8E"/>
    <w:rsid w:val="1DCFF3AF"/>
    <w:rsid w:val="1DD6DF80"/>
    <w:rsid w:val="1DE8E00D"/>
    <w:rsid w:val="1DF81FCC"/>
    <w:rsid w:val="1DFFA389"/>
    <w:rsid w:val="1E2DB35D"/>
    <w:rsid w:val="1E51F55C"/>
    <w:rsid w:val="1F25B256"/>
    <w:rsid w:val="1F36E13D"/>
    <w:rsid w:val="1F78825A"/>
    <w:rsid w:val="1FB4A8B1"/>
    <w:rsid w:val="1FC23A16"/>
    <w:rsid w:val="1FCA7BFC"/>
    <w:rsid w:val="1FF55010"/>
    <w:rsid w:val="1FF8B346"/>
    <w:rsid w:val="200C561F"/>
    <w:rsid w:val="200F97E9"/>
    <w:rsid w:val="20B0405E"/>
    <w:rsid w:val="20B86B16"/>
    <w:rsid w:val="20BF937E"/>
    <w:rsid w:val="21526C75"/>
    <w:rsid w:val="215371DE"/>
    <w:rsid w:val="21D274E1"/>
    <w:rsid w:val="22188109"/>
    <w:rsid w:val="2226CF40"/>
    <w:rsid w:val="224BA415"/>
    <w:rsid w:val="22601AA6"/>
    <w:rsid w:val="226874B9"/>
    <w:rsid w:val="22820F87"/>
    <w:rsid w:val="2299D226"/>
    <w:rsid w:val="229B98B8"/>
    <w:rsid w:val="229CE3FF"/>
    <w:rsid w:val="22C58E17"/>
    <w:rsid w:val="22E18DC0"/>
    <w:rsid w:val="22F5291C"/>
    <w:rsid w:val="2333BF53"/>
    <w:rsid w:val="237B0F1D"/>
    <w:rsid w:val="23C06514"/>
    <w:rsid w:val="23C1BCAE"/>
    <w:rsid w:val="23F876B9"/>
    <w:rsid w:val="24251603"/>
    <w:rsid w:val="242BD7E2"/>
    <w:rsid w:val="244382EE"/>
    <w:rsid w:val="246546E9"/>
    <w:rsid w:val="24712B1C"/>
    <w:rsid w:val="2478E4B5"/>
    <w:rsid w:val="249DE2F0"/>
    <w:rsid w:val="249E0CF9"/>
    <w:rsid w:val="24E6A5C7"/>
    <w:rsid w:val="253E7569"/>
    <w:rsid w:val="25453B2C"/>
    <w:rsid w:val="25BE81C4"/>
    <w:rsid w:val="25C6A348"/>
    <w:rsid w:val="25DB7E81"/>
    <w:rsid w:val="25F1EF0C"/>
    <w:rsid w:val="25FCE2BD"/>
    <w:rsid w:val="26027EC2"/>
    <w:rsid w:val="2644D873"/>
    <w:rsid w:val="264819A0"/>
    <w:rsid w:val="265A3C83"/>
    <w:rsid w:val="26B33666"/>
    <w:rsid w:val="26B7A9C6"/>
    <w:rsid w:val="26CFFC08"/>
    <w:rsid w:val="26D911B5"/>
    <w:rsid w:val="26E33C59"/>
    <w:rsid w:val="26F89FE1"/>
    <w:rsid w:val="26FE46FF"/>
    <w:rsid w:val="27219984"/>
    <w:rsid w:val="2741BB3A"/>
    <w:rsid w:val="2742F7D2"/>
    <w:rsid w:val="274AB864"/>
    <w:rsid w:val="27733B70"/>
    <w:rsid w:val="27CA6529"/>
    <w:rsid w:val="27E1BA03"/>
    <w:rsid w:val="27E501D5"/>
    <w:rsid w:val="27EC9B4C"/>
    <w:rsid w:val="283A75DE"/>
    <w:rsid w:val="287CA437"/>
    <w:rsid w:val="289E6CA5"/>
    <w:rsid w:val="28D9422C"/>
    <w:rsid w:val="28E2D18B"/>
    <w:rsid w:val="28F8CE2D"/>
    <w:rsid w:val="290D7A29"/>
    <w:rsid w:val="29173AF7"/>
    <w:rsid w:val="29384E83"/>
    <w:rsid w:val="2938E927"/>
    <w:rsid w:val="2955D873"/>
    <w:rsid w:val="29AE20CA"/>
    <w:rsid w:val="29C68370"/>
    <w:rsid w:val="29E33DAE"/>
    <w:rsid w:val="29E71E25"/>
    <w:rsid w:val="2A09C6A2"/>
    <w:rsid w:val="2A4085F4"/>
    <w:rsid w:val="2A7C49D5"/>
    <w:rsid w:val="2A832439"/>
    <w:rsid w:val="2A9077D9"/>
    <w:rsid w:val="2AAF259D"/>
    <w:rsid w:val="2AD1CEDA"/>
    <w:rsid w:val="2B153C31"/>
    <w:rsid w:val="2B3462F2"/>
    <w:rsid w:val="2B3D1271"/>
    <w:rsid w:val="2B6B4941"/>
    <w:rsid w:val="2BB0A52A"/>
    <w:rsid w:val="2BDD4828"/>
    <w:rsid w:val="2BE00BDF"/>
    <w:rsid w:val="2BE77EC6"/>
    <w:rsid w:val="2BEF1E20"/>
    <w:rsid w:val="2BF2D932"/>
    <w:rsid w:val="2C389EA6"/>
    <w:rsid w:val="2C441A1D"/>
    <w:rsid w:val="2C4AE602"/>
    <w:rsid w:val="2C5BB195"/>
    <w:rsid w:val="2C5E6ED6"/>
    <w:rsid w:val="2C86B998"/>
    <w:rsid w:val="2CEB95CD"/>
    <w:rsid w:val="2D1E2436"/>
    <w:rsid w:val="2D2575D2"/>
    <w:rsid w:val="2D332B06"/>
    <w:rsid w:val="2D47B040"/>
    <w:rsid w:val="2D786E80"/>
    <w:rsid w:val="2D8CAABF"/>
    <w:rsid w:val="2DC584AD"/>
    <w:rsid w:val="2DCE4B33"/>
    <w:rsid w:val="2DFB409A"/>
    <w:rsid w:val="2DFFC7A1"/>
    <w:rsid w:val="2E0F9D7F"/>
    <w:rsid w:val="2E1520CF"/>
    <w:rsid w:val="2E208B55"/>
    <w:rsid w:val="2E217C44"/>
    <w:rsid w:val="2E42BC6D"/>
    <w:rsid w:val="2E63CC18"/>
    <w:rsid w:val="2E87C19B"/>
    <w:rsid w:val="2EC2ECBA"/>
    <w:rsid w:val="2EEB3ABE"/>
    <w:rsid w:val="2F0AE9E8"/>
    <w:rsid w:val="2FA448C0"/>
    <w:rsid w:val="3000C98A"/>
    <w:rsid w:val="30287DC4"/>
    <w:rsid w:val="3040A302"/>
    <w:rsid w:val="310ACD6A"/>
    <w:rsid w:val="310CBF2A"/>
    <w:rsid w:val="3110499F"/>
    <w:rsid w:val="311F0F8A"/>
    <w:rsid w:val="31566580"/>
    <w:rsid w:val="3172FE02"/>
    <w:rsid w:val="31737D34"/>
    <w:rsid w:val="31A746EE"/>
    <w:rsid w:val="31BF3AF0"/>
    <w:rsid w:val="31DC2A35"/>
    <w:rsid w:val="31DDF8BC"/>
    <w:rsid w:val="32301C2B"/>
    <w:rsid w:val="32557D00"/>
    <w:rsid w:val="32648498"/>
    <w:rsid w:val="3284D71E"/>
    <w:rsid w:val="3298569B"/>
    <w:rsid w:val="3298EDB6"/>
    <w:rsid w:val="32C922FE"/>
    <w:rsid w:val="32E0A247"/>
    <w:rsid w:val="32E25C10"/>
    <w:rsid w:val="32E83387"/>
    <w:rsid w:val="32EB18D3"/>
    <w:rsid w:val="338488B0"/>
    <w:rsid w:val="33879AE9"/>
    <w:rsid w:val="33C6780B"/>
    <w:rsid w:val="341396DC"/>
    <w:rsid w:val="34383FBC"/>
    <w:rsid w:val="34819A91"/>
    <w:rsid w:val="34885899"/>
    <w:rsid w:val="349C34DF"/>
    <w:rsid w:val="349DBD53"/>
    <w:rsid w:val="34D4DCB5"/>
    <w:rsid w:val="34D8129B"/>
    <w:rsid w:val="34DB853E"/>
    <w:rsid w:val="34F77A4B"/>
    <w:rsid w:val="35064CF2"/>
    <w:rsid w:val="3535388E"/>
    <w:rsid w:val="3558A3FF"/>
    <w:rsid w:val="35A57326"/>
    <w:rsid w:val="35C81556"/>
    <w:rsid w:val="35EEB9DD"/>
    <w:rsid w:val="35F2F06D"/>
    <w:rsid w:val="366B6599"/>
    <w:rsid w:val="3680A4B5"/>
    <w:rsid w:val="368A356E"/>
    <w:rsid w:val="36A9DE09"/>
    <w:rsid w:val="36D94DEF"/>
    <w:rsid w:val="374821FE"/>
    <w:rsid w:val="37C29978"/>
    <w:rsid w:val="37E2AED8"/>
    <w:rsid w:val="380598D6"/>
    <w:rsid w:val="382FA166"/>
    <w:rsid w:val="383CA3B7"/>
    <w:rsid w:val="3850EBE5"/>
    <w:rsid w:val="3859E9DD"/>
    <w:rsid w:val="3874E2DE"/>
    <w:rsid w:val="3899BD82"/>
    <w:rsid w:val="3917D8A1"/>
    <w:rsid w:val="3929B1A3"/>
    <w:rsid w:val="395A3E76"/>
    <w:rsid w:val="3979E49D"/>
    <w:rsid w:val="3979E58C"/>
    <w:rsid w:val="39BA3314"/>
    <w:rsid w:val="39F475F0"/>
    <w:rsid w:val="3A0EE758"/>
    <w:rsid w:val="3A3E4D0D"/>
    <w:rsid w:val="3A45892C"/>
    <w:rsid w:val="3A5586AE"/>
    <w:rsid w:val="3A8C9682"/>
    <w:rsid w:val="3A9074F6"/>
    <w:rsid w:val="3AEA6EF0"/>
    <w:rsid w:val="3AEFA66A"/>
    <w:rsid w:val="3B08D787"/>
    <w:rsid w:val="3B83D150"/>
    <w:rsid w:val="3B88C1E7"/>
    <w:rsid w:val="3C67D626"/>
    <w:rsid w:val="3C7F831B"/>
    <w:rsid w:val="3C81CC08"/>
    <w:rsid w:val="3C9C9D53"/>
    <w:rsid w:val="3CC4A33B"/>
    <w:rsid w:val="3CC8EDBC"/>
    <w:rsid w:val="3CE208DF"/>
    <w:rsid w:val="3CE41B51"/>
    <w:rsid w:val="3CEB78D4"/>
    <w:rsid w:val="3CFEC4D4"/>
    <w:rsid w:val="3D3A7690"/>
    <w:rsid w:val="3D501DAF"/>
    <w:rsid w:val="3D5917C2"/>
    <w:rsid w:val="3D5B43A3"/>
    <w:rsid w:val="3D8EE3D8"/>
    <w:rsid w:val="3D92545C"/>
    <w:rsid w:val="3D9E050A"/>
    <w:rsid w:val="3DC83104"/>
    <w:rsid w:val="3DF7266E"/>
    <w:rsid w:val="3DF937AF"/>
    <w:rsid w:val="3E106266"/>
    <w:rsid w:val="3E1C0EB8"/>
    <w:rsid w:val="3E1FB7A5"/>
    <w:rsid w:val="3E466FD6"/>
    <w:rsid w:val="3E9078C5"/>
    <w:rsid w:val="3E9A1511"/>
    <w:rsid w:val="3EAB05C5"/>
    <w:rsid w:val="3EAEB1A1"/>
    <w:rsid w:val="3EB31314"/>
    <w:rsid w:val="3EC0332C"/>
    <w:rsid w:val="3EFCBD6A"/>
    <w:rsid w:val="3F0A0ED0"/>
    <w:rsid w:val="3F130FDE"/>
    <w:rsid w:val="3F13CA0B"/>
    <w:rsid w:val="3F335DFE"/>
    <w:rsid w:val="3F37AD07"/>
    <w:rsid w:val="3F6D6BCE"/>
    <w:rsid w:val="3F744511"/>
    <w:rsid w:val="3F7489E7"/>
    <w:rsid w:val="3FA59BD5"/>
    <w:rsid w:val="3FC3ED17"/>
    <w:rsid w:val="4000AEA8"/>
    <w:rsid w:val="402D9473"/>
    <w:rsid w:val="40430BE7"/>
    <w:rsid w:val="40437C34"/>
    <w:rsid w:val="4049701B"/>
    <w:rsid w:val="405A0392"/>
    <w:rsid w:val="4076E9ED"/>
    <w:rsid w:val="407CF1C9"/>
    <w:rsid w:val="4094D2C1"/>
    <w:rsid w:val="40E01D9C"/>
    <w:rsid w:val="4100F9C2"/>
    <w:rsid w:val="41292184"/>
    <w:rsid w:val="4130B6D9"/>
    <w:rsid w:val="41852931"/>
    <w:rsid w:val="41D234FA"/>
    <w:rsid w:val="41E36E4E"/>
    <w:rsid w:val="4208A3AC"/>
    <w:rsid w:val="42227F13"/>
    <w:rsid w:val="42318411"/>
    <w:rsid w:val="425C820A"/>
    <w:rsid w:val="426EC3ED"/>
    <w:rsid w:val="42830E62"/>
    <w:rsid w:val="42924B26"/>
    <w:rsid w:val="42A5DC0E"/>
    <w:rsid w:val="42EDFB7A"/>
    <w:rsid w:val="4334E83F"/>
    <w:rsid w:val="4338568E"/>
    <w:rsid w:val="434348A1"/>
    <w:rsid w:val="434DD735"/>
    <w:rsid w:val="436A1220"/>
    <w:rsid w:val="438E37EF"/>
    <w:rsid w:val="43C25985"/>
    <w:rsid w:val="43D2B289"/>
    <w:rsid w:val="4407E31D"/>
    <w:rsid w:val="442694AD"/>
    <w:rsid w:val="44494768"/>
    <w:rsid w:val="44752B3D"/>
    <w:rsid w:val="4520AF02"/>
    <w:rsid w:val="4520D086"/>
    <w:rsid w:val="45674A57"/>
    <w:rsid w:val="45AA80F2"/>
    <w:rsid w:val="45C38CE3"/>
    <w:rsid w:val="45D4BB37"/>
    <w:rsid w:val="461AEE55"/>
    <w:rsid w:val="462B9F4B"/>
    <w:rsid w:val="4636BEF4"/>
    <w:rsid w:val="46995300"/>
    <w:rsid w:val="46D6D46F"/>
    <w:rsid w:val="4730159C"/>
    <w:rsid w:val="47462915"/>
    <w:rsid w:val="474C7561"/>
    <w:rsid w:val="4753822B"/>
    <w:rsid w:val="475B07FB"/>
    <w:rsid w:val="479262B8"/>
    <w:rsid w:val="47AE2C9C"/>
    <w:rsid w:val="47C7A7B8"/>
    <w:rsid w:val="47D5310E"/>
    <w:rsid w:val="47E28512"/>
    <w:rsid w:val="481CCB24"/>
    <w:rsid w:val="4868428F"/>
    <w:rsid w:val="48935A12"/>
    <w:rsid w:val="48A47CC5"/>
    <w:rsid w:val="48C5ABD6"/>
    <w:rsid w:val="48C99201"/>
    <w:rsid w:val="48E55F22"/>
    <w:rsid w:val="492C8D4F"/>
    <w:rsid w:val="49C647F7"/>
    <w:rsid w:val="4A023C8B"/>
    <w:rsid w:val="4A11C2D4"/>
    <w:rsid w:val="4A142B87"/>
    <w:rsid w:val="4A158ACE"/>
    <w:rsid w:val="4A27B386"/>
    <w:rsid w:val="4A39DBAC"/>
    <w:rsid w:val="4A5AFCDC"/>
    <w:rsid w:val="4A5DDDF0"/>
    <w:rsid w:val="4A6289D0"/>
    <w:rsid w:val="4A7C06EC"/>
    <w:rsid w:val="4A847717"/>
    <w:rsid w:val="4AA79466"/>
    <w:rsid w:val="4AA89F72"/>
    <w:rsid w:val="4AA8F86E"/>
    <w:rsid w:val="4AD7D406"/>
    <w:rsid w:val="4AEED614"/>
    <w:rsid w:val="4AFD3A1A"/>
    <w:rsid w:val="4B07EA5D"/>
    <w:rsid w:val="4B18905C"/>
    <w:rsid w:val="4B5DC023"/>
    <w:rsid w:val="4B64BB53"/>
    <w:rsid w:val="4B6F747A"/>
    <w:rsid w:val="4B7FFE2B"/>
    <w:rsid w:val="4B860E98"/>
    <w:rsid w:val="4B8DBBCC"/>
    <w:rsid w:val="4BAC3A98"/>
    <w:rsid w:val="4BB3C4E9"/>
    <w:rsid w:val="4BBC39C7"/>
    <w:rsid w:val="4BC16F7B"/>
    <w:rsid w:val="4BC915F0"/>
    <w:rsid w:val="4BDD823D"/>
    <w:rsid w:val="4BFB8C58"/>
    <w:rsid w:val="4C02A970"/>
    <w:rsid w:val="4C28E804"/>
    <w:rsid w:val="4C628685"/>
    <w:rsid w:val="4C688BD8"/>
    <w:rsid w:val="4C81A368"/>
    <w:rsid w:val="4CAD427C"/>
    <w:rsid w:val="4CB0623F"/>
    <w:rsid w:val="4D5CC98C"/>
    <w:rsid w:val="4D8D9C73"/>
    <w:rsid w:val="4DA661C5"/>
    <w:rsid w:val="4DA750AA"/>
    <w:rsid w:val="4DADDF03"/>
    <w:rsid w:val="4DC4997E"/>
    <w:rsid w:val="4DD458CD"/>
    <w:rsid w:val="4DD755E2"/>
    <w:rsid w:val="4DEC2CED"/>
    <w:rsid w:val="4DEF755B"/>
    <w:rsid w:val="4E1BFE8C"/>
    <w:rsid w:val="4E295D25"/>
    <w:rsid w:val="4E2F7A46"/>
    <w:rsid w:val="4E570F5C"/>
    <w:rsid w:val="4E6A199D"/>
    <w:rsid w:val="4E7B2222"/>
    <w:rsid w:val="4E912639"/>
    <w:rsid w:val="4E94EB99"/>
    <w:rsid w:val="4EB1538C"/>
    <w:rsid w:val="4EC4F0B6"/>
    <w:rsid w:val="4EDB1A93"/>
    <w:rsid w:val="4F3558DB"/>
    <w:rsid w:val="4F3EF6B7"/>
    <w:rsid w:val="4F4FDF67"/>
    <w:rsid w:val="4F863590"/>
    <w:rsid w:val="4F89F245"/>
    <w:rsid w:val="4F997FFA"/>
    <w:rsid w:val="4FA43335"/>
    <w:rsid w:val="4FDA850F"/>
    <w:rsid w:val="5005443D"/>
    <w:rsid w:val="5010B07B"/>
    <w:rsid w:val="5023F730"/>
    <w:rsid w:val="5025AE49"/>
    <w:rsid w:val="504582A9"/>
    <w:rsid w:val="504CA2F1"/>
    <w:rsid w:val="50693314"/>
    <w:rsid w:val="50A951FD"/>
    <w:rsid w:val="50BD4550"/>
    <w:rsid w:val="50C8BD8D"/>
    <w:rsid w:val="50F653CD"/>
    <w:rsid w:val="5102B86C"/>
    <w:rsid w:val="5147ED59"/>
    <w:rsid w:val="514DFB2C"/>
    <w:rsid w:val="518E7DEA"/>
    <w:rsid w:val="519E0F38"/>
    <w:rsid w:val="51B1B91C"/>
    <w:rsid w:val="51E89BAE"/>
    <w:rsid w:val="52394E69"/>
    <w:rsid w:val="525B1745"/>
    <w:rsid w:val="5263716F"/>
    <w:rsid w:val="5266A964"/>
    <w:rsid w:val="527C5661"/>
    <w:rsid w:val="52BA383B"/>
    <w:rsid w:val="52D2B0FE"/>
    <w:rsid w:val="5351527C"/>
    <w:rsid w:val="535A2A02"/>
    <w:rsid w:val="53DB0E59"/>
    <w:rsid w:val="53DD76BE"/>
    <w:rsid w:val="53E57038"/>
    <w:rsid w:val="541B2BE7"/>
    <w:rsid w:val="5425E51E"/>
    <w:rsid w:val="5450135E"/>
    <w:rsid w:val="5476533B"/>
    <w:rsid w:val="549C2D2A"/>
    <w:rsid w:val="54A75C35"/>
    <w:rsid w:val="54B71F9E"/>
    <w:rsid w:val="54E0CCC9"/>
    <w:rsid w:val="55166843"/>
    <w:rsid w:val="554590D2"/>
    <w:rsid w:val="556ABE7C"/>
    <w:rsid w:val="5579672A"/>
    <w:rsid w:val="557F8F38"/>
    <w:rsid w:val="55A16BF9"/>
    <w:rsid w:val="55B3F738"/>
    <w:rsid w:val="55BCBA9E"/>
    <w:rsid w:val="561D4228"/>
    <w:rsid w:val="561DDB25"/>
    <w:rsid w:val="56853641"/>
    <w:rsid w:val="5686635E"/>
    <w:rsid w:val="5687A6D1"/>
    <w:rsid w:val="56B6ABA8"/>
    <w:rsid w:val="56EE8123"/>
    <w:rsid w:val="56F2D3EC"/>
    <w:rsid w:val="5721EBED"/>
    <w:rsid w:val="579276B6"/>
    <w:rsid w:val="5793856B"/>
    <w:rsid w:val="57986C6F"/>
    <w:rsid w:val="5799A5F9"/>
    <w:rsid w:val="57B717DF"/>
    <w:rsid w:val="57C61E8A"/>
    <w:rsid w:val="57DBDE3C"/>
    <w:rsid w:val="57FA460C"/>
    <w:rsid w:val="580ABDEC"/>
    <w:rsid w:val="5824179B"/>
    <w:rsid w:val="5837B807"/>
    <w:rsid w:val="586EA610"/>
    <w:rsid w:val="588441AA"/>
    <w:rsid w:val="588D5938"/>
    <w:rsid w:val="588DCBAE"/>
    <w:rsid w:val="5904FEEF"/>
    <w:rsid w:val="59141FFD"/>
    <w:rsid w:val="5917F7FF"/>
    <w:rsid w:val="5918ED0F"/>
    <w:rsid w:val="5931D09B"/>
    <w:rsid w:val="593CC1EF"/>
    <w:rsid w:val="596C739A"/>
    <w:rsid w:val="59830944"/>
    <w:rsid w:val="59D4915B"/>
    <w:rsid w:val="59DA5026"/>
    <w:rsid w:val="59EB8722"/>
    <w:rsid w:val="59FED1A6"/>
    <w:rsid w:val="5A3DE9F3"/>
    <w:rsid w:val="5A58EB7C"/>
    <w:rsid w:val="5A671274"/>
    <w:rsid w:val="5A78FFEE"/>
    <w:rsid w:val="5AEA36AD"/>
    <w:rsid w:val="5B01C098"/>
    <w:rsid w:val="5B1A7F91"/>
    <w:rsid w:val="5B1B9883"/>
    <w:rsid w:val="5B27079E"/>
    <w:rsid w:val="5B38FA9D"/>
    <w:rsid w:val="5B3F20A2"/>
    <w:rsid w:val="5B5724B9"/>
    <w:rsid w:val="5B75B720"/>
    <w:rsid w:val="5B786C42"/>
    <w:rsid w:val="5B85D1D0"/>
    <w:rsid w:val="5B8686A3"/>
    <w:rsid w:val="5BCFF0CC"/>
    <w:rsid w:val="5C44DBFB"/>
    <w:rsid w:val="5C708FBF"/>
    <w:rsid w:val="5C7462B3"/>
    <w:rsid w:val="5C9ADF12"/>
    <w:rsid w:val="5CB43527"/>
    <w:rsid w:val="5CBB846A"/>
    <w:rsid w:val="5CEC0AA5"/>
    <w:rsid w:val="5CFE88C4"/>
    <w:rsid w:val="5D0B880A"/>
    <w:rsid w:val="5D1CAA57"/>
    <w:rsid w:val="5D369426"/>
    <w:rsid w:val="5D37CB49"/>
    <w:rsid w:val="5D588B12"/>
    <w:rsid w:val="5D5DA86C"/>
    <w:rsid w:val="5DC7D0C6"/>
    <w:rsid w:val="5E11C2DC"/>
    <w:rsid w:val="5E16F03C"/>
    <w:rsid w:val="5E1EB867"/>
    <w:rsid w:val="5E3E4024"/>
    <w:rsid w:val="5E42C430"/>
    <w:rsid w:val="5E4AA580"/>
    <w:rsid w:val="5E4AFB78"/>
    <w:rsid w:val="5E77D40F"/>
    <w:rsid w:val="5E84208C"/>
    <w:rsid w:val="5E9701C0"/>
    <w:rsid w:val="5F075CE9"/>
    <w:rsid w:val="5F2F0690"/>
    <w:rsid w:val="5F3FAC57"/>
    <w:rsid w:val="5F8FCF32"/>
    <w:rsid w:val="5F9D2701"/>
    <w:rsid w:val="5FDA6E1C"/>
    <w:rsid w:val="603A56B8"/>
    <w:rsid w:val="6042D3B2"/>
    <w:rsid w:val="6047AE7F"/>
    <w:rsid w:val="604C7949"/>
    <w:rsid w:val="605AD4D5"/>
    <w:rsid w:val="605C0A78"/>
    <w:rsid w:val="60C0B37D"/>
    <w:rsid w:val="60E09781"/>
    <w:rsid w:val="60F9E055"/>
    <w:rsid w:val="61294D2E"/>
    <w:rsid w:val="612A71CA"/>
    <w:rsid w:val="612E4318"/>
    <w:rsid w:val="61360371"/>
    <w:rsid w:val="6147C9D9"/>
    <w:rsid w:val="61776E70"/>
    <w:rsid w:val="61C57455"/>
    <w:rsid w:val="61DDCBD4"/>
    <w:rsid w:val="620F7CB4"/>
    <w:rsid w:val="62127B62"/>
    <w:rsid w:val="6215BD91"/>
    <w:rsid w:val="62AC6E93"/>
    <w:rsid w:val="62B6FC71"/>
    <w:rsid w:val="62C26032"/>
    <w:rsid w:val="62D45A55"/>
    <w:rsid w:val="63052C53"/>
    <w:rsid w:val="631AA61C"/>
    <w:rsid w:val="632BFCB4"/>
    <w:rsid w:val="6344CA3C"/>
    <w:rsid w:val="63468764"/>
    <w:rsid w:val="634EE1BF"/>
    <w:rsid w:val="635D7585"/>
    <w:rsid w:val="638B6531"/>
    <w:rsid w:val="6390D4B9"/>
    <w:rsid w:val="63961BB9"/>
    <w:rsid w:val="63E107FC"/>
    <w:rsid w:val="63E8FB8F"/>
    <w:rsid w:val="6402F410"/>
    <w:rsid w:val="642F1B5B"/>
    <w:rsid w:val="644EE23A"/>
    <w:rsid w:val="64B8343E"/>
    <w:rsid w:val="64C8FEB8"/>
    <w:rsid w:val="64D48CC1"/>
    <w:rsid w:val="64DF607C"/>
    <w:rsid w:val="64E74B7C"/>
    <w:rsid w:val="64E9FB60"/>
    <w:rsid w:val="64FB890D"/>
    <w:rsid w:val="654345A8"/>
    <w:rsid w:val="65878BB7"/>
    <w:rsid w:val="65A4A286"/>
    <w:rsid w:val="664DCF92"/>
    <w:rsid w:val="667415A0"/>
    <w:rsid w:val="66C4333F"/>
    <w:rsid w:val="66C48486"/>
    <w:rsid w:val="66D39A15"/>
    <w:rsid w:val="66E1D132"/>
    <w:rsid w:val="670CA9C2"/>
    <w:rsid w:val="674E7536"/>
    <w:rsid w:val="67540CD1"/>
    <w:rsid w:val="677CE592"/>
    <w:rsid w:val="679234C7"/>
    <w:rsid w:val="67D9CA2D"/>
    <w:rsid w:val="67E2BB42"/>
    <w:rsid w:val="67E5E7CF"/>
    <w:rsid w:val="6804205B"/>
    <w:rsid w:val="680480EC"/>
    <w:rsid w:val="6809AA4C"/>
    <w:rsid w:val="680AE4BF"/>
    <w:rsid w:val="6820062A"/>
    <w:rsid w:val="682499DD"/>
    <w:rsid w:val="68312F35"/>
    <w:rsid w:val="684BD258"/>
    <w:rsid w:val="6883D209"/>
    <w:rsid w:val="6887E013"/>
    <w:rsid w:val="688FD053"/>
    <w:rsid w:val="68905FE2"/>
    <w:rsid w:val="68A1D5CC"/>
    <w:rsid w:val="68B452FC"/>
    <w:rsid w:val="68E4CF72"/>
    <w:rsid w:val="69531D58"/>
    <w:rsid w:val="6954D423"/>
    <w:rsid w:val="697174BD"/>
    <w:rsid w:val="69857D4B"/>
    <w:rsid w:val="699CD7CC"/>
    <w:rsid w:val="69B953A2"/>
    <w:rsid w:val="69EAD641"/>
    <w:rsid w:val="69F3F214"/>
    <w:rsid w:val="69FEA02B"/>
    <w:rsid w:val="6A291DA1"/>
    <w:rsid w:val="6A77EBF3"/>
    <w:rsid w:val="6A88998C"/>
    <w:rsid w:val="6AA5E264"/>
    <w:rsid w:val="6AA64169"/>
    <w:rsid w:val="6AB1DE9C"/>
    <w:rsid w:val="6AF525A6"/>
    <w:rsid w:val="6B0E0AD9"/>
    <w:rsid w:val="6B13E16E"/>
    <w:rsid w:val="6B5F5E03"/>
    <w:rsid w:val="6B78944F"/>
    <w:rsid w:val="6B9B27FA"/>
    <w:rsid w:val="6BDCE242"/>
    <w:rsid w:val="6C5B5279"/>
    <w:rsid w:val="6CEE4F26"/>
    <w:rsid w:val="6CFA0AFC"/>
    <w:rsid w:val="6D0813D8"/>
    <w:rsid w:val="6D2FE9F4"/>
    <w:rsid w:val="6D3EB3A9"/>
    <w:rsid w:val="6D4DF83E"/>
    <w:rsid w:val="6D512C21"/>
    <w:rsid w:val="6D55A15E"/>
    <w:rsid w:val="6D62199B"/>
    <w:rsid w:val="6DB99988"/>
    <w:rsid w:val="6E4177D6"/>
    <w:rsid w:val="6E5E5AEE"/>
    <w:rsid w:val="6E67DDA7"/>
    <w:rsid w:val="6E695285"/>
    <w:rsid w:val="6E6FDF57"/>
    <w:rsid w:val="6EA21F93"/>
    <w:rsid w:val="6ECAE1F4"/>
    <w:rsid w:val="6F044A0E"/>
    <w:rsid w:val="6F05459D"/>
    <w:rsid w:val="6F0F1FBE"/>
    <w:rsid w:val="6F115666"/>
    <w:rsid w:val="6F6B40B8"/>
    <w:rsid w:val="6F9FBF1E"/>
    <w:rsid w:val="6F9FFA79"/>
    <w:rsid w:val="6FADE9D4"/>
    <w:rsid w:val="6FB02D9C"/>
    <w:rsid w:val="6FB9AAFB"/>
    <w:rsid w:val="6FBEDA27"/>
    <w:rsid w:val="6FF43549"/>
    <w:rsid w:val="70105083"/>
    <w:rsid w:val="7028E044"/>
    <w:rsid w:val="70410A22"/>
    <w:rsid w:val="7053F5ED"/>
    <w:rsid w:val="70739E39"/>
    <w:rsid w:val="707EF937"/>
    <w:rsid w:val="70BFB5E7"/>
    <w:rsid w:val="70DA9079"/>
    <w:rsid w:val="70EA3F84"/>
    <w:rsid w:val="71742B61"/>
    <w:rsid w:val="71773F76"/>
    <w:rsid w:val="717C0856"/>
    <w:rsid w:val="71D4FB39"/>
    <w:rsid w:val="71D6B7A3"/>
    <w:rsid w:val="71E1503E"/>
    <w:rsid w:val="725C8AC6"/>
    <w:rsid w:val="7260245A"/>
    <w:rsid w:val="72911F36"/>
    <w:rsid w:val="72ADB79E"/>
    <w:rsid w:val="72B31B89"/>
    <w:rsid w:val="72D2FD3F"/>
    <w:rsid w:val="72F03190"/>
    <w:rsid w:val="731E260F"/>
    <w:rsid w:val="73295FF3"/>
    <w:rsid w:val="734ECE59"/>
    <w:rsid w:val="73635730"/>
    <w:rsid w:val="73695F5F"/>
    <w:rsid w:val="73696BC0"/>
    <w:rsid w:val="73844276"/>
    <w:rsid w:val="738BCB66"/>
    <w:rsid w:val="738F0604"/>
    <w:rsid w:val="73BC940D"/>
    <w:rsid w:val="73F23849"/>
    <w:rsid w:val="73F34AD8"/>
    <w:rsid w:val="7400F195"/>
    <w:rsid w:val="740C531F"/>
    <w:rsid w:val="742C275F"/>
    <w:rsid w:val="74376970"/>
    <w:rsid w:val="746B763D"/>
    <w:rsid w:val="7474CB14"/>
    <w:rsid w:val="747CD9EF"/>
    <w:rsid w:val="749BB697"/>
    <w:rsid w:val="74D31A7F"/>
    <w:rsid w:val="74D6C512"/>
    <w:rsid w:val="74DFFF31"/>
    <w:rsid w:val="74F02837"/>
    <w:rsid w:val="7508CE66"/>
    <w:rsid w:val="752A9083"/>
    <w:rsid w:val="7562F023"/>
    <w:rsid w:val="757E5CB4"/>
    <w:rsid w:val="7590F1B0"/>
    <w:rsid w:val="75AF0BD5"/>
    <w:rsid w:val="75B8213D"/>
    <w:rsid w:val="75E147EE"/>
    <w:rsid w:val="75F796B7"/>
    <w:rsid w:val="760099F2"/>
    <w:rsid w:val="7605C73D"/>
    <w:rsid w:val="76198F4E"/>
    <w:rsid w:val="761C7A5A"/>
    <w:rsid w:val="761DDC3C"/>
    <w:rsid w:val="762B7C16"/>
    <w:rsid w:val="765C9876"/>
    <w:rsid w:val="7664E8DB"/>
    <w:rsid w:val="76998DF3"/>
    <w:rsid w:val="76A8165D"/>
    <w:rsid w:val="76C5122B"/>
    <w:rsid w:val="76DFF489"/>
    <w:rsid w:val="775F44EB"/>
    <w:rsid w:val="7768F88E"/>
    <w:rsid w:val="77A417F8"/>
    <w:rsid w:val="77A9F585"/>
    <w:rsid w:val="77C1611B"/>
    <w:rsid w:val="77C38200"/>
    <w:rsid w:val="781DE370"/>
    <w:rsid w:val="78968832"/>
    <w:rsid w:val="78B9062E"/>
    <w:rsid w:val="78C1106C"/>
    <w:rsid w:val="78DA28C4"/>
    <w:rsid w:val="78E20E5F"/>
    <w:rsid w:val="78E9B890"/>
    <w:rsid w:val="78FEE8E6"/>
    <w:rsid w:val="7907C705"/>
    <w:rsid w:val="790FEBE7"/>
    <w:rsid w:val="79133379"/>
    <w:rsid w:val="7929DE58"/>
    <w:rsid w:val="7948413F"/>
    <w:rsid w:val="794C8EAE"/>
    <w:rsid w:val="79ADABF0"/>
    <w:rsid w:val="79AE0523"/>
    <w:rsid w:val="79C2F19B"/>
    <w:rsid w:val="79D8895F"/>
    <w:rsid w:val="79EFCC5C"/>
    <w:rsid w:val="7A0371CB"/>
    <w:rsid w:val="7A0CF5AC"/>
    <w:rsid w:val="7A2547A6"/>
    <w:rsid w:val="7A26264E"/>
    <w:rsid w:val="7AACC26C"/>
    <w:rsid w:val="7AE5D8F9"/>
    <w:rsid w:val="7AE645EF"/>
    <w:rsid w:val="7B1F7EDA"/>
    <w:rsid w:val="7B5EDA9E"/>
    <w:rsid w:val="7B6A2DF1"/>
    <w:rsid w:val="7B7DF654"/>
    <w:rsid w:val="7B828079"/>
    <w:rsid w:val="7B881B52"/>
    <w:rsid w:val="7B8A9372"/>
    <w:rsid w:val="7BA06389"/>
    <w:rsid w:val="7C1264D6"/>
    <w:rsid w:val="7C20FF99"/>
    <w:rsid w:val="7C2134BE"/>
    <w:rsid w:val="7C31D1E1"/>
    <w:rsid w:val="7C462D64"/>
    <w:rsid w:val="7C8731CD"/>
    <w:rsid w:val="7CABBE0F"/>
    <w:rsid w:val="7CE5016C"/>
    <w:rsid w:val="7D01B21E"/>
    <w:rsid w:val="7D439FBF"/>
    <w:rsid w:val="7D57F53C"/>
    <w:rsid w:val="7D72F8E0"/>
    <w:rsid w:val="7DA1625D"/>
    <w:rsid w:val="7DBA6FB2"/>
    <w:rsid w:val="7DBF94A5"/>
    <w:rsid w:val="7DE08AB6"/>
    <w:rsid w:val="7DFAC2C4"/>
    <w:rsid w:val="7DFD39E1"/>
    <w:rsid w:val="7E32AC2B"/>
    <w:rsid w:val="7E5A0117"/>
    <w:rsid w:val="7E6C25DA"/>
    <w:rsid w:val="7E72DC3B"/>
    <w:rsid w:val="7E861332"/>
    <w:rsid w:val="7EC3086D"/>
    <w:rsid w:val="7ED1429B"/>
    <w:rsid w:val="7EEF05C7"/>
    <w:rsid w:val="7F1EA3CD"/>
    <w:rsid w:val="7FB978F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5485D6"/>
  <w15:docId w15:val="{9EFF7992-B7C5-4543-9C85-296914ABA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B75DE"/>
    <w:pPr>
      <w:spacing w:before="100" w:beforeAutospacing="1" w:after="100" w:afterAutospacing="1"/>
    </w:pPr>
    <w:rPr>
      <w:sz w:val="24"/>
      <w:lang w:eastAsia="ko-KR"/>
    </w:rPr>
  </w:style>
  <w:style w:type="paragraph" w:styleId="Heading1">
    <w:name w:val="heading 1"/>
    <w:basedOn w:val="Normal"/>
    <w:next w:val="Normal"/>
    <w:qFormat/>
    <w:rsid w:val="00115ECA"/>
    <w:pPr>
      <w:keepNext/>
      <w:spacing w:before="240" w:beforeAutospacing="0" w:after="240" w:afterAutospacing="0"/>
      <w:jc w:val="center"/>
      <w:outlineLvl w:val="0"/>
    </w:pPr>
    <w:rPr>
      <w:rFonts w:ascii="Times New Roman Bold" w:hAnsi="Times New Roman Bold"/>
      <w:b/>
      <w:smallCaps/>
      <w:sz w:val="28"/>
      <w:u w:val="double"/>
      <w:lang w:eastAsia="en-US"/>
    </w:rPr>
  </w:style>
  <w:style w:type="paragraph" w:styleId="Heading2">
    <w:name w:val="heading 2"/>
    <w:aliases w:val="Heading 2 fwc"/>
    <w:basedOn w:val="Normal"/>
    <w:next w:val="Normal"/>
    <w:link w:val="Heading2Char"/>
    <w:qFormat/>
    <w:rsid w:val="008B0511"/>
    <w:pPr>
      <w:keepNext/>
      <w:spacing w:before="240" w:after="120"/>
      <w:jc w:val="both"/>
      <w:outlineLvl w:val="1"/>
    </w:pPr>
    <w:rPr>
      <w:b/>
      <w:smallCaps/>
      <w:sz w:val="28"/>
      <w:u w:val="single"/>
      <w:lang w:eastAsia="en-US"/>
    </w:rPr>
  </w:style>
  <w:style w:type="paragraph" w:styleId="Heading3">
    <w:name w:val="heading 3"/>
    <w:aliases w:val="Heading 3 fwc"/>
    <w:basedOn w:val="Normal"/>
    <w:next w:val="Normal"/>
    <w:qFormat/>
    <w:rsid w:val="003755AC"/>
    <w:pPr>
      <w:keepNext/>
      <w:spacing w:before="120" w:beforeAutospacing="0" w:after="120" w:afterAutospacing="0"/>
      <w:jc w:val="both"/>
      <w:outlineLvl w:val="2"/>
    </w:pPr>
    <w:rPr>
      <w:b/>
      <w:lang w:eastAsia="en-US"/>
    </w:rPr>
  </w:style>
  <w:style w:type="paragraph" w:styleId="Heading4">
    <w:name w:val="heading 4"/>
    <w:basedOn w:val="Normal"/>
    <w:next w:val="Normal"/>
    <w:qFormat/>
    <w:pPr>
      <w:keepNext/>
      <w:numPr>
        <w:ilvl w:val="3"/>
        <w:numId w:val="1"/>
      </w:numPr>
      <w:spacing w:after="240"/>
      <w:jc w:val="both"/>
      <w:outlineLvl w:val="3"/>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Com">
    <w:name w:val="Z_Com"/>
    <w:basedOn w:val="Normal"/>
    <w:next w:val="ZDGName"/>
    <w:pPr>
      <w:widowControl w:val="0"/>
      <w:ind w:right="85"/>
      <w:jc w:val="both"/>
    </w:pPr>
    <w:rPr>
      <w:rFonts w:ascii="Arial" w:hAnsi="Arial"/>
      <w:snapToGrid w:val="0"/>
      <w:lang w:eastAsia="en-US"/>
    </w:rPr>
  </w:style>
  <w:style w:type="paragraph" w:customStyle="1" w:styleId="ZDGName">
    <w:name w:val="Z_DGName"/>
    <w:basedOn w:val="Normal"/>
    <w:pPr>
      <w:widowControl w:val="0"/>
      <w:ind w:right="85"/>
      <w:jc w:val="both"/>
    </w:pPr>
    <w:rPr>
      <w:rFonts w:ascii="Arial" w:hAnsi="Arial"/>
      <w:snapToGrid w:val="0"/>
      <w:sz w:val="16"/>
      <w:lang w:eastAsia="en-US"/>
    </w:rPr>
  </w:style>
  <w:style w:type="character" w:styleId="FootnoteReference">
    <w:name w:val="footnote reference"/>
    <w:aliases w:val="Footnote symbol,Times 10 Point,Exposant 3 Point, Exposant 3 Point,Footnote number,Footnote Reference Number,Footnote reference number,Footnote Reference Superscript,EN Footnote Reference,note TESI,Voetnootverwijzing,fr,o,FR,FR1,note T"/>
    <w:link w:val="1"/>
    <w:rPr>
      <w:vertAlign w:val="superscript"/>
    </w:rPr>
  </w:style>
  <w:style w:type="paragraph" w:styleId="FootnoteText">
    <w:name w:val="footnote text"/>
    <w:aliases w:val="Schriftart: 9 pt,Schriftart: 10 pt,Schriftart: 8 pt,WB-Fußnotentext,FoodNote,ft,Footnote,Footnote Text Char Char,Footnote Text Char1 Char Char,Footnote Text Char Char Char Char,fn,f,Voetnoottekst Char,Footnote Text Char1 Cha"/>
    <w:basedOn w:val="Normal"/>
    <w:link w:val="FootnoteTextChar"/>
    <w:qFormat/>
    <w:rsid w:val="000B6F5B"/>
    <w:pPr>
      <w:spacing w:before="0" w:beforeAutospacing="0" w:after="0" w:afterAutospacing="0"/>
      <w:ind w:left="357" w:hanging="357"/>
      <w:jc w:val="both"/>
    </w:pPr>
  </w:style>
  <w:style w:type="character" w:styleId="PageNumber">
    <w:name w:val="page number"/>
    <w:basedOn w:val="DefaultParagraphFont"/>
  </w:style>
  <w:style w:type="paragraph" w:styleId="Footer">
    <w:name w:val="footer"/>
    <w:basedOn w:val="Normal"/>
    <w:pPr>
      <w:tabs>
        <w:tab w:val="center" w:pos="4153"/>
        <w:tab w:val="right" w:pos="8306"/>
      </w:tabs>
    </w:pPr>
  </w:style>
  <w:style w:type="paragraph" w:styleId="Header">
    <w:name w:val="header"/>
    <w:basedOn w:val="Normal"/>
    <w:pPr>
      <w:tabs>
        <w:tab w:val="center" w:pos="4153"/>
        <w:tab w:val="right" w:pos="8306"/>
      </w:tabs>
    </w:pPr>
  </w:style>
  <w:style w:type="paragraph" w:styleId="Date">
    <w:name w:val="Date"/>
    <w:basedOn w:val="Normal"/>
    <w:next w:val="References"/>
    <w:pPr>
      <w:ind w:left="5103" w:right="-567"/>
    </w:pPr>
    <w:rPr>
      <w:lang w:val="fr-FR"/>
    </w:rPr>
  </w:style>
  <w:style w:type="paragraph" w:customStyle="1" w:styleId="References">
    <w:name w:val="References"/>
    <w:basedOn w:val="Normal"/>
    <w:next w:val="Normal"/>
    <w:pPr>
      <w:spacing w:after="240"/>
      <w:ind w:left="5103"/>
    </w:pPr>
    <w:rPr>
      <w:lang w:val="fr-FR"/>
    </w:rPr>
  </w:style>
  <w:style w:type="paragraph" w:customStyle="1" w:styleId="DefaultMargins">
    <w:name w:val="DefaultMargins"/>
    <w:rPr>
      <w:rFonts w:ascii="Arial" w:hAnsi="Arial"/>
      <w:snapToGrid w:val="0"/>
      <w:sz w:val="24"/>
      <w:lang w:val="en-US" w:eastAsia="en-US"/>
    </w:rPr>
  </w:style>
  <w:style w:type="character" w:styleId="Emphasis">
    <w:name w:val="Emphasis"/>
    <w:qFormat/>
    <w:rPr>
      <w:i/>
    </w:rPr>
  </w:style>
  <w:style w:type="paragraph" w:styleId="BalloonText">
    <w:name w:val="Balloon Text"/>
    <w:basedOn w:val="Normal"/>
    <w:semiHidden/>
    <w:rPr>
      <w:rFonts w:ascii="Tahoma" w:hAnsi="Tahoma" w:cs="Tahoma"/>
      <w:sz w:val="16"/>
      <w:szCs w:val="16"/>
    </w:rPr>
  </w:style>
  <w:style w:type="paragraph" w:customStyle="1" w:styleId="Text1">
    <w:name w:val="Text 1"/>
    <w:basedOn w:val="Normal"/>
    <w:link w:val="Text1Char"/>
    <w:rsid w:val="00175AF4"/>
    <w:pPr>
      <w:spacing w:before="120" w:after="120"/>
      <w:ind w:left="850"/>
      <w:jc w:val="both"/>
    </w:pPr>
    <w:rPr>
      <w:lang w:eastAsia="zh-CN"/>
    </w:rPr>
  </w:style>
  <w:style w:type="character" w:customStyle="1" w:styleId="Text1Char">
    <w:name w:val="Text 1 Char"/>
    <w:link w:val="Text1"/>
    <w:rsid w:val="00175AF4"/>
    <w:rPr>
      <w:sz w:val="24"/>
      <w:lang w:val="en-GB" w:eastAsia="zh-CN" w:bidi="ar-SA"/>
    </w:rPr>
  </w:style>
  <w:style w:type="character" w:styleId="Hyperlink">
    <w:name w:val="Hyperlink"/>
    <w:uiPriority w:val="99"/>
    <w:rsid w:val="004872C5"/>
    <w:rPr>
      <w:color w:val="0000FF"/>
      <w:u w:val="single"/>
    </w:rPr>
  </w:style>
  <w:style w:type="paragraph" w:customStyle="1" w:styleId="Char1">
    <w:name w:val="Char1"/>
    <w:basedOn w:val="Normal"/>
    <w:rsid w:val="00157B0A"/>
    <w:pPr>
      <w:spacing w:after="160" w:line="240" w:lineRule="exact"/>
    </w:pPr>
    <w:rPr>
      <w:rFonts w:ascii="Tahoma" w:hAnsi="Tahoma"/>
      <w:lang w:val="en-US" w:eastAsia="en-US"/>
    </w:rPr>
  </w:style>
  <w:style w:type="paragraph" w:customStyle="1" w:styleId="QuotedText">
    <w:name w:val="Quoted Text"/>
    <w:basedOn w:val="Normal"/>
    <w:rsid w:val="00157B0A"/>
    <w:pPr>
      <w:spacing w:before="120" w:after="120"/>
      <w:ind w:left="1417"/>
      <w:jc w:val="both"/>
    </w:pPr>
    <w:rPr>
      <w:lang w:eastAsia="zh-CN"/>
    </w:rPr>
  </w:style>
  <w:style w:type="paragraph" w:customStyle="1" w:styleId="Point1">
    <w:name w:val="Point 1"/>
    <w:basedOn w:val="Normal"/>
    <w:link w:val="Point1Char"/>
    <w:rsid w:val="00157B0A"/>
    <w:pPr>
      <w:spacing w:before="120" w:after="120"/>
      <w:ind w:left="1417" w:hanging="567"/>
      <w:jc w:val="both"/>
    </w:pPr>
    <w:rPr>
      <w:lang w:eastAsia="zh-CN"/>
    </w:rPr>
  </w:style>
  <w:style w:type="character" w:customStyle="1" w:styleId="Point1Char">
    <w:name w:val="Point 1 Char"/>
    <w:link w:val="Point1"/>
    <w:rsid w:val="00157B0A"/>
    <w:rPr>
      <w:sz w:val="24"/>
      <w:lang w:val="en-GB" w:eastAsia="zh-CN" w:bidi="ar-SA"/>
    </w:rPr>
  </w:style>
  <w:style w:type="paragraph" w:styleId="DocumentMap">
    <w:name w:val="Document Map"/>
    <w:basedOn w:val="Normal"/>
    <w:semiHidden/>
    <w:rsid w:val="002513FF"/>
    <w:pPr>
      <w:shd w:val="clear" w:color="auto" w:fill="000080"/>
    </w:pPr>
    <w:rPr>
      <w:rFonts w:ascii="Tahoma" w:hAnsi="Tahoma" w:cs="Tahoma"/>
    </w:rPr>
  </w:style>
  <w:style w:type="character" w:styleId="CommentReference">
    <w:name w:val="annotation reference"/>
    <w:uiPriority w:val="99"/>
    <w:rsid w:val="00696819"/>
    <w:rPr>
      <w:sz w:val="16"/>
      <w:szCs w:val="16"/>
    </w:rPr>
  </w:style>
  <w:style w:type="paragraph" w:styleId="CommentText">
    <w:name w:val="annotation text"/>
    <w:basedOn w:val="Normal"/>
    <w:link w:val="CommentTextChar"/>
    <w:uiPriority w:val="99"/>
    <w:rsid w:val="00696819"/>
  </w:style>
  <w:style w:type="paragraph" w:styleId="CommentSubject">
    <w:name w:val="annotation subject"/>
    <w:basedOn w:val="CommentText"/>
    <w:next w:val="CommentText"/>
    <w:semiHidden/>
    <w:rsid w:val="00696819"/>
    <w:rPr>
      <w:b/>
      <w:bCs/>
    </w:rPr>
  </w:style>
  <w:style w:type="character" w:styleId="FollowedHyperlink">
    <w:name w:val="FollowedHyperlink"/>
    <w:rsid w:val="00CE7B6A"/>
    <w:rPr>
      <w:color w:val="800080"/>
      <w:u w:val="single"/>
    </w:rPr>
  </w:style>
  <w:style w:type="paragraph" w:styleId="Revision">
    <w:name w:val="Revision"/>
    <w:hidden/>
    <w:uiPriority w:val="99"/>
    <w:semiHidden/>
    <w:rsid w:val="00861D51"/>
    <w:pPr>
      <w:numPr>
        <w:ilvl w:val="1"/>
        <w:numId w:val="37"/>
      </w:numPr>
    </w:pPr>
    <w:rPr>
      <w:lang w:eastAsia="ko-KR"/>
    </w:rPr>
  </w:style>
  <w:style w:type="paragraph" w:customStyle="1" w:styleId="Char1CharCharChar">
    <w:name w:val="Char1 Char Char Char"/>
    <w:basedOn w:val="Normal"/>
    <w:rsid w:val="00AE47A1"/>
    <w:pPr>
      <w:spacing w:after="160" w:line="240" w:lineRule="exact"/>
    </w:pPr>
    <w:rPr>
      <w:rFonts w:ascii="Tahoma" w:hAnsi="Tahoma"/>
      <w:lang w:val="en-US" w:eastAsia="en-US"/>
    </w:rPr>
  </w:style>
  <w:style w:type="character" w:customStyle="1" w:styleId="CommentTextChar">
    <w:name w:val="Comment Text Char"/>
    <w:link w:val="CommentText"/>
    <w:uiPriority w:val="99"/>
    <w:rsid w:val="002C323D"/>
    <w:rPr>
      <w:lang w:eastAsia="ko-KR"/>
    </w:rPr>
  </w:style>
  <w:style w:type="paragraph" w:customStyle="1" w:styleId="ListDash">
    <w:name w:val="List Dash"/>
    <w:basedOn w:val="Normal"/>
    <w:rsid w:val="00C0282E"/>
    <w:pPr>
      <w:numPr>
        <w:numId w:val="23"/>
      </w:numPr>
      <w:spacing w:before="0" w:beforeAutospacing="0" w:after="240" w:afterAutospacing="0"/>
      <w:jc w:val="both"/>
    </w:pPr>
    <w:rPr>
      <w:lang w:eastAsia="en-US"/>
    </w:rPr>
  </w:style>
  <w:style w:type="paragraph" w:customStyle="1" w:styleId="Heading2contracts">
    <w:name w:val="Heading 2 contracts"/>
    <w:basedOn w:val="Heading2"/>
    <w:link w:val="Heading2contractsChar"/>
    <w:qFormat/>
    <w:rsid w:val="00317230"/>
    <w:rPr>
      <w:u w:val="none"/>
    </w:rPr>
  </w:style>
  <w:style w:type="paragraph" w:customStyle="1" w:styleId="Heading1contract">
    <w:name w:val="Heading 1 contract"/>
    <w:basedOn w:val="Normal"/>
    <w:link w:val="Heading1contractChar"/>
    <w:rsid w:val="005E6B2B"/>
    <w:pPr>
      <w:numPr>
        <w:numId w:val="5"/>
      </w:numPr>
      <w:spacing w:before="240" w:after="240"/>
      <w:jc w:val="center"/>
    </w:pPr>
    <w:rPr>
      <w:b/>
      <w:caps/>
      <w:sz w:val="28"/>
      <w:u w:val="single"/>
    </w:rPr>
  </w:style>
  <w:style w:type="character" w:customStyle="1" w:styleId="Heading2Char">
    <w:name w:val="Heading 2 Char"/>
    <w:aliases w:val="Heading 2 fwc Char"/>
    <w:link w:val="Heading2"/>
    <w:rsid w:val="008B0511"/>
    <w:rPr>
      <w:b/>
      <w:smallCaps/>
      <w:sz w:val="28"/>
      <w:u w:val="single"/>
      <w:lang w:eastAsia="en-US"/>
    </w:rPr>
  </w:style>
  <w:style w:type="character" w:customStyle="1" w:styleId="Heading2contractsChar">
    <w:name w:val="Heading 2 contracts Char"/>
    <w:basedOn w:val="Heading2Char"/>
    <w:link w:val="Heading2contracts"/>
    <w:rsid w:val="00317230"/>
    <w:rPr>
      <w:b/>
      <w:smallCaps/>
      <w:sz w:val="28"/>
      <w:u w:val="single"/>
      <w:lang w:eastAsia="en-US"/>
    </w:rPr>
  </w:style>
  <w:style w:type="paragraph" w:customStyle="1" w:styleId="Heading3contract">
    <w:name w:val="Heading 3 contract"/>
    <w:basedOn w:val="Heading3"/>
    <w:next w:val="Normal"/>
    <w:link w:val="Heading3contractChar"/>
    <w:qFormat/>
    <w:rsid w:val="003B75DE"/>
    <w:rPr>
      <w:szCs w:val="24"/>
    </w:rPr>
  </w:style>
  <w:style w:type="character" w:customStyle="1" w:styleId="Heading1contractChar">
    <w:name w:val="Heading 1 contract Char"/>
    <w:link w:val="Heading1contract"/>
    <w:rsid w:val="005E6B2B"/>
    <w:rPr>
      <w:b/>
      <w:caps/>
      <w:sz w:val="28"/>
      <w:u w:val="single"/>
      <w:lang w:eastAsia="ko-KR"/>
    </w:rPr>
  </w:style>
  <w:style w:type="paragraph" w:customStyle="1" w:styleId="wordsection1">
    <w:name w:val="wordsection1"/>
    <w:basedOn w:val="Normal"/>
    <w:uiPriority w:val="99"/>
    <w:rsid w:val="00DB5D70"/>
    <w:rPr>
      <w:rFonts w:eastAsia="Calibri"/>
      <w:szCs w:val="24"/>
      <w:lang w:eastAsia="en-GB"/>
    </w:rPr>
  </w:style>
  <w:style w:type="character" w:customStyle="1" w:styleId="Heading3contractChar">
    <w:name w:val="Heading 3 contract Char"/>
    <w:link w:val="Heading3contract"/>
    <w:rsid w:val="003B75DE"/>
    <w:rPr>
      <w:b/>
      <w:sz w:val="24"/>
      <w:szCs w:val="24"/>
      <w:lang w:eastAsia="en-US"/>
    </w:rPr>
  </w:style>
  <w:style w:type="paragraph" w:customStyle="1" w:styleId="Contact">
    <w:name w:val="Contact"/>
    <w:basedOn w:val="Normal"/>
    <w:next w:val="Normal"/>
    <w:rsid w:val="00C0282E"/>
    <w:pPr>
      <w:spacing w:before="480" w:beforeAutospacing="0" w:after="0" w:afterAutospacing="0"/>
      <w:ind w:left="567" w:hanging="567"/>
    </w:pPr>
    <w:rPr>
      <w:lang w:eastAsia="en-US"/>
    </w:rPr>
  </w:style>
  <w:style w:type="paragraph" w:styleId="ListBullet">
    <w:name w:val="List Bullet"/>
    <w:basedOn w:val="Normal"/>
    <w:rsid w:val="00C0282E"/>
    <w:pPr>
      <w:numPr>
        <w:numId w:val="18"/>
      </w:numPr>
      <w:spacing w:before="0" w:beforeAutospacing="0" w:after="240" w:afterAutospacing="0"/>
      <w:jc w:val="both"/>
    </w:pPr>
    <w:rPr>
      <w:lang w:eastAsia="en-US"/>
    </w:rPr>
  </w:style>
  <w:style w:type="paragraph" w:customStyle="1" w:styleId="ListBullet1">
    <w:name w:val="List Bullet 1"/>
    <w:basedOn w:val="Text1"/>
    <w:rsid w:val="00C0282E"/>
    <w:pPr>
      <w:numPr>
        <w:numId w:val="19"/>
      </w:numPr>
      <w:spacing w:before="0" w:beforeAutospacing="0" w:after="240" w:afterAutospacing="0"/>
    </w:pPr>
    <w:rPr>
      <w:lang w:eastAsia="en-US"/>
    </w:rPr>
  </w:style>
  <w:style w:type="paragraph" w:styleId="ListBullet2">
    <w:name w:val="List Bullet 2"/>
    <w:basedOn w:val="Normal"/>
    <w:rsid w:val="00C0282E"/>
    <w:pPr>
      <w:numPr>
        <w:numId w:val="20"/>
      </w:numPr>
      <w:spacing w:before="0" w:beforeAutospacing="0" w:after="240" w:afterAutospacing="0"/>
      <w:jc w:val="both"/>
    </w:pPr>
    <w:rPr>
      <w:lang w:eastAsia="en-US"/>
    </w:rPr>
  </w:style>
  <w:style w:type="paragraph" w:styleId="ListBullet3">
    <w:name w:val="List Bullet 3"/>
    <w:basedOn w:val="Normal"/>
    <w:rsid w:val="00C0282E"/>
    <w:pPr>
      <w:numPr>
        <w:numId w:val="21"/>
      </w:numPr>
      <w:spacing w:before="0" w:beforeAutospacing="0" w:after="240" w:afterAutospacing="0"/>
      <w:jc w:val="both"/>
    </w:pPr>
    <w:rPr>
      <w:lang w:eastAsia="en-US"/>
    </w:rPr>
  </w:style>
  <w:style w:type="paragraph" w:styleId="ListBullet4">
    <w:name w:val="List Bullet 4"/>
    <w:basedOn w:val="Normal"/>
    <w:rsid w:val="00C0282E"/>
    <w:pPr>
      <w:numPr>
        <w:numId w:val="22"/>
      </w:numPr>
      <w:spacing w:before="0" w:beforeAutospacing="0" w:after="240" w:afterAutospacing="0"/>
      <w:jc w:val="both"/>
    </w:pPr>
    <w:rPr>
      <w:lang w:eastAsia="en-US"/>
    </w:rPr>
  </w:style>
  <w:style w:type="paragraph" w:customStyle="1" w:styleId="ListDash1">
    <w:name w:val="List Dash 1"/>
    <w:basedOn w:val="Text1"/>
    <w:rsid w:val="00C0282E"/>
    <w:pPr>
      <w:numPr>
        <w:numId w:val="24"/>
      </w:numPr>
      <w:spacing w:before="0" w:beforeAutospacing="0" w:after="240" w:afterAutospacing="0"/>
    </w:pPr>
    <w:rPr>
      <w:lang w:eastAsia="en-US"/>
    </w:rPr>
  </w:style>
  <w:style w:type="paragraph" w:customStyle="1" w:styleId="ListDash2">
    <w:name w:val="List Dash 2"/>
    <w:basedOn w:val="Normal"/>
    <w:rsid w:val="00C0282E"/>
    <w:pPr>
      <w:numPr>
        <w:numId w:val="25"/>
      </w:numPr>
      <w:spacing w:before="0" w:beforeAutospacing="0" w:after="240" w:afterAutospacing="0"/>
      <w:jc w:val="both"/>
    </w:pPr>
    <w:rPr>
      <w:lang w:eastAsia="en-US"/>
    </w:rPr>
  </w:style>
  <w:style w:type="paragraph" w:customStyle="1" w:styleId="ListDash3">
    <w:name w:val="List Dash 3"/>
    <w:basedOn w:val="Normal"/>
    <w:link w:val="ListDash3Char"/>
    <w:rsid w:val="00C0282E"/>
    <w:pPr>
      <w:numPr>
        <w:numId w:val="26"/>
      </w:numPr>
      <w:spacing w:before="0" w:beforeAutospacing="0" w:after="240" w:afterAutospacing="0"/>
      <w:jc w:val="both"/>
    </w:pPr>
    <w:rPr>
      <w:lang w:eastAsia="en-US"/>
    </w:rPr>
  </w:style>
  <w:style w:type="paragraph" w:customStyle="1" w:styleId="ListDash4">
    <w:name w:val="List Dash 4"/>
    <w:basedOn w:val="Normal"/>
    <w:rsid w:val="00C0282E"/>
    <w:pPr>
      <w:numPr>
        <w:numId w:val="27"/>
      </w:numPr>
      <w:spacing w:before="0" w:beforeAutospacing="0" w:after="240" w:afterAutospacing="0"/>
      <w:jc w:val="both"/>
    </w:pPr>
    <w:rPr>
      <w:lang w:eastAsia="en-US"/>
    </w:rPr>
  </w:style>
  <w:style w:type="paragraph" w:styleId="ListNumber">
    <w:name w:val="List Number"/>
    <w:basedOn w:val="Normal"/>
    <w:rsid w:val="00C0282E"/>
    <w:pPr>
      <w:numPr>
        <w:numId w:val="28"/>
      </w:numPr>
      <w:spacing w:before="0" w:beforeAutospacing="0" w:after="240" w:afterAutospacing="0"/>
      <w:jc w:val="both"/>
    </w:pPr>
    <w:rPr>
      <w:lang w:eastAsia="en-US"/>
    </w:rPr>
  </w:style>
  <w:style w:type="paragraph" w:customStyle="1" w:styleId="ListNumber1">
    <w:name w:val="List Number 1"/>
    <w:basedOn w:val="Text1"/>
    <w:rsid w:val="00C0282E"/>
    <w:pPr>
      <w:numPr>
        <w:numId w:val="29"/>
      </w:numPr>
      <w:spacing w:before="0" w:beforeAutospacing="0" w:after="240" w:afterAutospacing="0"/>
    </w:pPr>
    <w:rPr>
      <w:lang w:eastAsia="en-US"/>
    </w:rPr>
  </w:style>
  <w:style w:type="paragraph" w:styleId="ListNumber2">
    <w:name w:val="List Number 2"/>
    <w:basedOn w:val="Normal"/>
    <w:rsid w:val="00C0282E"/>
    <w:pPr>
      <w:numPr>
        <w:numId w:val="30"/>
      </w:numPr>
      <w:spacing w:before="0" w:beforeAutospacing="0" w:after="240" w:afterAutospacing="0"/>
      <w:jc w:val="both"/>
    </w:pPr>
    <w:rPr>
      <w:lang w:eastAsia="en-US"/>
    </w:rPr>
  </w:style>
  <w:style w:type="paragraph" w:styleId="ListNumber3">
    <w:name w:val="List Number 3"/>
    <w:basedOn w:val="Normal"/>
    <w:rsid w:val="00C0282E"/>
    <w:pPr>
      <w:numPr>
        <w:numId w:val="31"/>
      </w:numPr>
      <w:spacing w:before="0" w:beforeAutospacing="0" w:after="240" w:afterAutospacing="0"/>
      <w:jc w:val="both"/>
    </w:pPr>
    <w:rPr>
      <w:lang w:eastAsia="en-US"/>
    </w:rPr>
  </w:style>
  <w:style w:type="paragraph" w:styleId="ListNumber4">
    <w:name w:val="List Number 4"/>
    <w:basedOn w:val="Normal"/>
    <w:rsid w:val="00C0282E"/>
    <w:pPr>
      <w:numPr>
        <w:numId w:val="32"/>
      </w:numPr>
      <w:spacing w:before="0" w:beforeAutospacing="0" w:after="240" w:afterAutospacing="0"/>
      <w:jc w:val="both"/>
    </w:pPr>
    <w:rPr>
      <w:lang w:eastAsia="en-US"/>
    </w:rPr>
  </w:style>
  <w:style w:type="paragraph" w:customStyle="1" w:styleId="ListNumberLevel2">
    <w:name w:val="List Number (Level 2)"/>
    <w:basedOn w:val="Normal"/>
    <w:rsid w:val="00C0282E"/>
    <w:pPr>
      <w:numPr>
        <w:ilvl w:val="1"/>
        <w:numId w:val="28"/>
      </w:numPr>
      <w:spacing w:before="0" w:beforeAutospacing="0" w:after="240" w:afterAutospacing="0"/>
      <w:jc w:val="both"/>
    </w:pPr>
    <w:rPr>
      <w:lang w:eastAsia="en-US"/>
    </w:rPr>
  </w:style>
  <w:style w:type="paragraph" w:customStyle="1" w:styleId="ListNumber1Level2">
    <w:name w:val="List Number 1 (Level 2)"/>
    <w:basedOn w:val="Text1"/>
    <w:rsid w:val="00C0282E"/>
    <w:pPr>
      <w:numPr>
        <w:ilvl w:val="1"/>
        <w:numId w:val="29"/>
      </w:numPr>
      <w:spacing w:before="0" w:beforeAutospacing="0" w:after="240" w:afterAutospacing="0"/>
    </w:pPr>
    <w:rPr>
      <w:lang w:eastAsia="en-US"/>
    </w:rPr>
  </w:style>
  <w:style w:type="paragraph" w:customStyle="1" w:styleId="ListNumber2Level2">
    <w:name w:val="List Number 2 (Level 2)"/>
    <w:basedOn w:val="Normal"/>
    <w:rsid w:val="00C0282E"/>
    <w:pPr>
      <w:numPr>
        <w:ilvl w:val="1"/>
        <w:numId w:val="30"/>
      </w:numPr>
      <w:spacing w:before="0" w:beforeAutospacing="0" w:after="240" w:afterAutospacing="0"/>
      <w:jc w:val="both"/>
    </w:pPr>
    <w:rPr>
      <w:lang w:eastAsia="en-US"/>
    </w:rPr>
  </w:style>
  <w:style w:type="paragraph" w:customStyle="1" w:styleId="ListNumber3Level2">
    <w:name w:val="List Number 3 (Level 2)"/>
    <w:basedOn w:val="Normal"/>
    <w:rsid w:val="00C0282E"/>
    <w:pPr>
      <w:numPr>
        <w:ilvl w:val="1"/>
        <w:numId w:val="31"/>
      </w:numPr>
      <w:spacing w:before="0" w:beforeAutospacing="0" w:after="240" w:afterAutospacing="0"/>
      <w:jc w:val="both"/>
    </w:pPr>
    <w:rPr>
      <w:lang w:eastAsia="en-US"/>
    </w:rPr>
  </w:style>
  <w:style w:type="paragraph" w:customStyle="1" w:styleId="ListNumber4Level2">
    <w:name w:val="List Number 4 (Level 2)"/>
    <w:basedOn w:val="Normal"/>
    <w:rsid w:val="00C0282E"/>
    <w:pPr>
      <w:numPr>
        <w:ilvl w:val="1"/>
        <w:numId w:val="32"/>
      </w:numPr>
      <w:spacing w:before="0" w:beforeAutospacing="0" w:after="240" w:afterAutospacing="0"/>
      <w:jc w:val="both"/>
    </w:pPr>
    <w:rPr>
      <w:lang w:eastAsia="en-US"/>
    </w:rPr>
  </w:style>
  <w:style w:type="paragraph" w:customStyle="1" w:styleId="ListNumberLevel3">
    <w:name w:val="List Number (Level 3)"/>
    <w:basedOn w:val="Normal"/>
    <w:rsid w:val="00C0282E"/>
    <w:pPr>
      <w:numPr>
        <w:ilvl w:val="2"/>
        <w:numId w:val="28"/>
      </w:numPr>
      <w:spacing w:before="0" w:beforeAutospacing="0" w:after="240" w:afterAutospacing="0"/>
      <w:jc w:val="both"/>
    </w:pPr>
    <w:rPr>
      <w:lang w:eastAsia="en-US"/>
    </w:rPr>
  </w:style>
  <w:style w:type="paragraph" w:customStyle="1" w:styleId="ListNumber1Level3">
    <w:name w:val="List Number 1 (Level 3)"/>
    <w:basedOn w:val="Text1"/>
    <w:rsid w:val="00C0282E"/>
    <w:pPr>
      <w:numPr>
        <w:ilvl w:val="2"/>
        <w:numId w:val="29"/>
      </w:numPr>
      <w:spacing w:before="0" w:beforeAutospacing="0" w:after="240" w:afterAutospacing="0"/>
    </w:pPr>
    <w:rPr>
      <w:lang w:eastAsia="en-US"/>
    </w:rPr>
  </w:style>
  <w:style w:type="paragraph" w:customStyle="1" w:styleId="ListNumber2Level3">
    <w:name w:val="List Number 2 (Level 3)"/>
    <w:basedOn w:val="Normal"/>
    <w:rsid w:val="00C0282E"/>
    <w:pPr>
      <w:numPr>
        <w:ilvl w:val="2"/>
        <w:numId w:val="30"/>
      </w:numPr>
      <w:spacing w:before="0" w:beforeAutospacing="0" w:after="240" w:afterAutospacing="0"/>
      <w:jc w:val="both"/>
    </w:pPr>
    <w:rPr>
      <w:lang w:eastAsia="en-US"/>
    </w:rPr>
  </w:style>
  <w:style w:type="paragraph" w:customStyle="1" w:styleId="ListNumber3Level3">
    <w:name w:val="List Number 3 (Level 3)"/>
    <w:basedOn w:val="Normal"/>
    <w:rsid w:val="00C0282E"/>
    <w:pPr>
      <w:numPr>
        <w:ilvl w:val="2"/>
        <w:numId w:val="31"/>
      </w:numPr>
      <w:spacing w:before="0" w:beforeAutospacing="0" w:after="240" w:afterAutospacing="0"/>
      <w:jc w:val="both"/>
    </w:pPr>
    <w:rPr>
      <w:lang w:eastAsia="en-US"/>
    </w:rPr>
  </w:style>
  <w:style w:type="paragraph" w:customStyle="1" w:styleId="ListNumber4Level3">
    <w:name w:val="List Number 4 (Level 3)"/>
    <w:basedOn w:val="Normal"/>
    <w:rsid w:val="00C0282E"/>
    <w:pPr>
      <w:numPr>
        <w:ilvl w:val="2"/>
        <w:numId w:val="32"/>
      </w:numPr>
      <w:spacing w:before="0" w:beforeAutospacing="0" w:after="240" w:afterAutospacing="0"/>
      <w:jc w:val="both"/>
    </w:pPr>
    <w:rPr>
      <w:lang w:eastAsia="en-US"/>
    </w:rPr>
  </w:style>
  <w:style w:type="paragraph" w:customStyle="1" w:styleId="ListNumberLevel4">
    <w:name w:val="List Number (Level 4)"/>
    <w:basedOn w:val="Normal"/>
    <w:rsid w:val="00C0282E"/>
    <w:pPr>
      <w:numPr>
        <w:ilvl w:val="3"/>
        <w:numId w:val="28"/>
      </w:numPr>
      <w:spacing w:before="0" w:beforeAutospacing="0" w:after="240" w:afterAutospacing="0"/>
      <w:jc w:val="both"/>
    </w:pPr>
    <w:rPr>
      <w:lang w:eastAsia="en-US"/>
    </w:rPr>
  </w:style>
  <w:style w:type="paragraph" w:customStyle="1" w:styleId="ListNumber1Level4">
    <w:name w:val="List Number 1 (Level 4)"/>
    <w:basedOn w:val="Text1"/>
    <w:rsid w:val="00C0282E"/>
    <w:pPr>
      <w:numPr>
        <w:ilvl w:val="3"/>
        <w:numId w:val="29"/>
      </w:numPr>
      <w:spacing w:before="0" w:beforeAutospacing="0" w:after="240" w:afterAutospacing="0"/>
    </w:pPr>
    <w:rPr>
      <w:lang w:eastAsia="en-US"/>
    </w:rPr>
  </w:style>
  <w:style w:type="paragraph" w:customStyle="1" w:styleId="ListNumber2Level4">
    <w:name w:val="List Number 2 (Level 4)"/>
    <w:basedOn w:val="Normal"/>
    <w:rsid w:val="00C0282E"/>
    <w:pPr>
      <w:numPr>
        <w:ilvl w:val="3"/>
        <w:numId w:val="30"/>
      </w:numPr>
      <w:spacing w:before="0" w:beforeAutospacing="0" w:after="240" w:afterAutospacing="0"/>
      <w:jc w:val="both"/>
    </w:pPr>
    <w:rPr>
      <w:lang w:eastAsia="en-US"/>
    </w:rPr>
  </w:style>
  <w:style w:type="paragraph" w:customStyle="1" w:styleId="ListNumber3Level4">
    <w:name w:val="List Number 3 (Level 4)"/>
    <w:basedOn w:val="Normal"/>
    <w:rsid w:val="00C0282E"/>
    <w:pPr>
      <w:numPr>
        <w:ilvl w:val="3"/>
        <w:numId w:val="31"/>
      </w:numPr>
      <w:spacing w:before="0" w:beforeAutospacing="0" w:after="240" w:afterAutospacing="0"/>
      <w:jc w:val="both"/>
    </w:pPr>
    <w:rPr>
      <w:lang w:eastAsia="en-US"/>
    </w:rPr>
  </w:style>
  <w:style w:type="paragraph" w:customStyle="1" w:styleId="ListNumber4Level4">
    <w:name w:val="List Number 4 (Level 4)"/>
    <w:basedOn w:val="Normal"/>
    <w:rsid w:val="00C0282E"/>
    <w:pPr>
      <w:numPr>
        <w:ilvl w:val="3"/>
        <w:numId w:val="32"/>
      </w:numPr>
      <w:spacing w:before="0" w:beforeAutospacing="0" w:after="240" w:afterAutospacing="0"/>
      <w:jc w:val="both"/>
    </w:pPr>
    <w:rPr>
      <w:lang w:eastAsia="en-US"/>
    </w:rPr>
  </w:style>
  <w:style w:type="paragraph" w:styleId="TOC5">
    <w:name w:val="toc 5"/>
    <w:basedOn w:val="Normal"/>
    <w:next w:val="Normal"/>
    <w:uiPriority w:val="39"/>
    <w:rsid w:val="00C0282E"/>
    <w:pPr>
      <w:tabs>
        <w:tab w:val="right" w:leader="dot" w:pos="8641"/>
      </w:tabs>
      <w:spacing w:before="240" w:beforeAutospacing="0" w:after="120" w:afterAutospacing="0"/>
      <w:ind w:right="720"/>
      <w:jc w:val="both"/>
    </w:pPr>
    <w:rPr>
      <w:caps/>
      <w:lang w:eastAsia="en-US"/>
    </w:rPr>
  </w:style>
  <w:style w:type="paragraph" w:styleId="TOCHeading">
    <w:name w:val="TOC Heading"/>
    <w:basedOn w:val="Normal"/>
    <w:next w:val="Normal"/>
    <w:qFormat/>
    <w:rsid w:val="00C0282E"/>
    <w:pPr>
      <w:keepNext/>
      <w:spacing w:before="240" w:beforeAutospacing="0" w:after="240" w:afterAutospacing="0"/>
      <w:jc w:val="center"/>
    </w:pPr>
    <w:rPr>
      <w:b/>
      <w:lang w:eastAsia="en-US"/>
    </w:rPr>
  </w:style>
  <w:style w:type="paragraph" w:styleId="TOC1">
    <w:name w:val="toc 1"/>
    <w:basedOn w:val="Normal"/>
    <w:next w:val="Normal"/>
    <w:uiPriority w:val="39"/>
    <w:rsid w:val="00F06E50"/>
    <w:pPr>
      <w:tabs>
        <w:tab w:val="right" w:leader="dot" w:pos="8640"/>
      </w:tabs>
      <w:spacing w:before="120" w:beforeAutospacing="0" w:after="120" w:afterAutospacing="0"/>
      <w:ind w:left="482" w:right="720" w:hanging="482"/>
      <w:jc w:val="both"/>
    </w:pPr>
    <w:rPr>
      <w:caps/>
      <w:lang w:eastAsia="en-US"/>
    </w:rPr>
  </w:style>
  <w:style w:type="paragraph" w:styleId="TOC2">
    <w:name w:val="toc 2"/>
    <w:basedOn w:val="Normal"/>
    <w:next w:val="Normal"/>
    <w:uiPriority w:val="39"/>
    <w:rsid w:val="00F06E50"/>
    <w:pPr>
      <w:tabs>
        <w:tab w:val="right" w:leader="dot" w:pos="8640"/>
      </w:tabs>
      <w:spacing w:before="60" w:beforeAutospacing="0" w:after="60" w:afterAutospacing="0"/>
      <w:ind w:left="1077" w:right="720" w:hanging="595"/>
      <w:jc w:val="both"/>
    </w:pPr>
    <w:rPr>
      <w:lang w:eastAsia="en-US"/>
    </w:rPr>
  </w:style>
  <w:style w:type="paragraph" w:styleId="TOC3">
    <w:name w:val="toc 3"/>
    <w:basedOn w:val="Normal"/>
    <w:next w:val="Normal"/>
    <w:uiPriority w:val="39"/>
    <w:rsid w:val="00F06E50"/>
    <w:pPr>
      <w:tabs>
        <w:tab w:val="right" w:leader="dot" w:pos="8640"/>
      </w:tabs>
      <w:spacing w:before="60" w:beforeAutospacing="0" w:after="60" w:afterAutospacing="0"/>
      <w:ind w:left="1916" w:right="720" w:hanging="839"/>
      <w:jc w:val="both"/>
    </w:pPr>
    <w:rPr>
      <w:lang w:eastAsia="en-US"/>
    </w:rPr>
  </w:style>
  <w:style w:type="paragraph" w:styleId="TOC4">
    <w:name w:val="toc 4"/>
    <w:basedOn w:val="Normal"/>
    <w:next w:val="Normal"/>
    <w:uiPriority w:val="39"/>
    <w:rsid w:val="00F06E50"/>
    <w:pPr>
      <w:tabs>
        <w:tab w:val="right" w:leader="dot" w:pos="8641"/>
      </w:tabs>
      <w:spacing w:before="60" w:beforeAutospacing="0" w:after="60" w:afterAutospacing="0"/>
      <w:ind w:left="2880" w:right="720" w:hanging="964"/>
      <w:jc w:val="both"/>
    </w:pPr>
    <w:rPr>
      <w:lang w:eastAsia="en-US"/>
    </w:rPr>
  </w:style>
  <w:style w:type="paragraph" w:styleId="Title">
    <w:name w:val="Title"/>
    <w:basedOn w:val="Heading1"/>
    <w:next w:val="Normal"/>
    <w:link w:val="TitleChar"/>
    <w:qFormat/>
    <w:rsid w:val="002B3E0E"/>
    <w:rPr>
      <w:u w:val="single"/>
    </w:rPr>
  </w:style>
  <w:style w:type="character" w:customStyle="1" w:styleId="TitleChar">
    <w:name w:val="Title Char"/>
    <w:link w:val="Title"/>
    <w:rsid w:val="002B3E0E"/>
    <w:rPr>
      <w:rFonts w:ascii="Times New Roman Bold" w:hAnsi="Times New Roman Bold"/>
      <w:b/>
      <w:smallCaps/>
      <w:sz w:val="28"/>
      <w:u w:val="single"/>
      <w:lang w:eastAsia="en-US"/>
    </w:rPr>
  </w:style>
  <w:style w:type="paragraph" w:styleId="ListParagraph">
    <w:name w:val="List Paragraph"/>
    <w:basedOn w:val="Normal"/>
    <w:uiPriority w:val="34"/>
    <w:qFormat/>
    <w:rsid w:val="00061D8E"/>
    <w:pPr>
      <w:ind w:left="720"/>
    </w:pPr>
  </w:style>
  <w:style w:type="paragraph" w:styleId="TOC6">
    <w:name w:val="toc 6"/>
    <w:basedOn w:val="Normal"/>
    <w:next w:val="Normal"/>
    <w:autoRedefine/>
    <w:uiPriority w:val="39"/>
    <w:unhideWhenUsed/>
    <w:rsid w:val="00C03F3F"/>
    <w:pPr>
      <w:spacing w:before="0" w:beforeAutospacing="0" w:afterAutospacing="0" w:line="276" w:lineRule="auto"/>
      <w:ind w:left="1100"/>
    </w:pPr>
    <w:rPr>
      <w:rFonts w:ascii="Calibri" w:hAnsi="Calibri"/>
      <w:sz w:val="22"/>
      <w:szCs w:val="22"/>
      <w:lang w:eastAsia="en-GB"/>
    </w:rPr>
  </w:style>
  <w:style w:type="paragraph" w:styleId="TOC7">
    <w:name w:val="toc 7"/>
    <w:basedOn w:val="Normal"/>
    <w:next w:val="Normal"/>
    <w:autoRedefine/>
    <w:uiPriority w:val="39"/>
    <w:unhideWhenUsed/>
    <w:rsid w:val="00C03F3F"/>
    <w:pPr>
      <w:spacing w:before="0" w:beforeAutospacing="0" w:afterAutospacing="0" w:line="276" w:lineRule="auto"/>
      <w:ind w:left="1320"/>
    </w:pPr>
    <w:rPr>
      <w:rFonts w:ascii="Calibri" w:hAnsi="Calibri"/>
      <w:sz w:val="22"/>
      <w:szCs w:val="22"/>
      <w:lang w:eastAsia="en-GB"/>
    </w:rPr>
  </w:style>
  <w:style w:type="paragraph" w:styleId="TOC8">
    <w:name w:val="toc 8"/>
    <w:basedOn w:val="Normal"/>
    <w:next w:val="Normal"/>
    <w:autoRedefine/>
    <w:uiPriority w:val="39"/>
    <w:unhideWhenUsed/>
    <w:rsid w:val="00C03F3F"/>
    <w:pPr>
      <w:spacing w:before="0" w:beforeAutospacing="0" w:afterAutospacing="0" w:line="276" w:lineRule="auto"/>
      <w:ind w:left="1540"/>
    </w:pPr>
    <w:rPr>
      <w:rFonts w:ascii="Calibri" w:hAnsi="Calibri"/>
      <w:sz w:val="22"/>
      <w:szCs w:val="22"/>
      <w:lang w:eastAsia="en-GB"/>
    </w:rPr>
  </w:style>
  <w:style w:type="paragraph" w:styleId="TOC9">
    <w:name w:val="toc 9"/>
    <w:basedOn w:val="Normal"/>
    <w:next w:val="Normal"/>
    <w:autoRedefine/>
    <w:uiPriority w:val="39"/>
    <w:unhideWhenUsed/>
    <w:rsid w:val="00C03F3F"/>
    <w:pPr>
      <w:spacing w:before="0" w:beforeAutospacing="0" w:afterAutospacing="0" w:line="276" w:lineRule="auto"/>
      <w:ind w:left="1760"/>
    </w:pPr>
    <w:rPr>
      <w:rFonts w:ascii="Calibri" w:hAnsi="Calibri"/>
      <w:sz w:val="22"/>
      <w:szCs w:val="22"/>
      <w:lang w:eastAsia="en-GB"/>
    </w:rPr>
  </w:style>
  <w:style w:type="character" w:customStyle="1" w:styleId="ListDash3Char">
    <w:name w:val="List Dash 3 Char"/>
    <w:link w:val="ListDash3"/>
    <w:rsid w:val="00D0215B"/>
    <w:rPr>
      <w:sz w:val="24"/>
      <w:lang w:eastAsia="en-US"/>
    </w:rPr>
  </w:style>
  <w:style w:type="character" w:customStyle="1" w:styleId="FootnoteTextChar">
    <w:name w:val="Footnote Text Char"/>
    <w:aliases w:val="Schriftart: 9 pt Char,Schriftart: 10 pt Char,Schriftart: 8 pt Char,WB-Fußnotentext Char,FoodNote Char,ft Char,Footnote Char,Footnote Text Char Char Char,Footnote Text Char1 Char Char Char,Footnote Text Char Char Char Char Char,fn Char"/>
    <w:link w:val="FootnoteText"/>
    <w:rsid w:val="00905843"/>
    <w:rPr>
      <w:sz w:val="24"/>
      <w:lang w:eastAsia="ko-KR"/>
    </w:rPr>
  </w:style>
  <w:style w:type="paragraph" w:customStyle="1" w:styleId="1">
    <w:name w:val="1"/>
    <w:basedOn w:val="Normal"/>
    <w:link w:val="FootnoteReference"/>
    <w:qFormat/>
    <w:rsid w:val="00905843"/>
    <w:pPr>
      <w:spacing w:before="0" w:beforeAutospacing="0" w:after="160" w:afterAutospacing="0" w:line="240" w:lineRule="exact"/>
    </w:pPr>
    <w:rPr>
      <w:sz w:val="20"/>
      <w:vertAlign w:val="superscript"/>
      <w:lang w:eastAsia="en-GB"/>
    </w:rPr>
  </w:style>
  <w:style w:type="paragraph" w:customStyle="1" w:styleId="Default">
    <w:name w:val="Default"/>
    <w:rsid w:val="006740EF"/>
    <w:pPr>
      <w:autoSpaceDE w:val="0"/>
      <w:autoSpaceDN w:val="0"/>
      <w:adjustRightInd w:val="0"/>
    </w:pPr>
    <w:rPr>
      <w:color w:val="000000"/>
      <w:sz w:val="24"/>
      <w:szCs w:val="24"/>
    </w:rPr>
  </w:style>
  <w:style w:type="paragraph" w:customStyle="1" w:styleId="Char2">
    <w:name w:val="Char2"/>
    <w:basedOn w:val="Normal"/>
    <w:rsid w:val="00A45470"/>
    <w:pPr>
      <w:spacing w:after="120" w:line="240" w:lineRule="exact"/>
    </w:pPr>
    <w:rPr>
      <w:rFonts w:ascii="Verdana" w:hAnsi="Verdana" w:cs="Verdana"/>
      <w:lang w:val="en-US" w:eastAsia="en-US"/>
    </w:rPr>
  </w:style>
  <w:style w:type="table" w:styleId="TableGrid">
    <w:name w:val="Table Grid"/>
    <w:basedOn w:val="TableNormal"/>
    <w:uiPriority w:val="39"/>
    <w:rsid w:val="00CC6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B09DA"/>
    <w:rPr>
      <w:color w:val="605E5C"/>
      <w:shd w:val="clear" w:color="auto" w:fill="E1DFDD"/>
    </w:rPr>
  </w:style>
  <w:style w:type="character" w:styleId="Mention">
    <w:name w:val="Mention"/>
    <w:basedOn w:val="DefaultParagraphFont"/>
    <w:uiPriority w:val="99"/>
    <w:unhideWhenUsed/>
    <w:rsid w:val="00DF19B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0433610">
      <w:bodyDiv w:val="1"/>
      <w:marLeft w:val="0"/>
      <w:marRight w:val="0"/>
      <w:marTop w:val="0"/>
      <w:marBottom w:val="0"/>
      <w:divBdr>
        <w:top w:val="none" w:sz="0" w:space="0" w:color="auto"/>
        <w:left w:val="none" w:sz="0" w:space="0" w:color="auto"/>
        <w:bottom w:val="none" w:sz="0" w:space="0" w:color="auto"/>
        <w:right w:val="none" w:sz="0" w:space="0" w:color="auto"/>
      </w:divBdr>
    </w:div>
    <w:div w:id="907114614">
      <w:bodyDiv w:val="1"/>
      <w:marLeft w:val="0"/>
      <w:marRight w:val="0"/>
      <w:marTop w:val="0"/>
      <w:marBottom w:val="0"/>
      <w:divBdr>
        <w:top w:val="none" w:sz="0" w:space="0" w:color="auto"/>
        <w:left w:val="none" w:sz="0" w:space="0" w:color="auto"/>
        <w:bottom w:val="none" w:sz="0" w:space="0" w:color="auto"/>
        <w:right w:val="none" w:sz="0" w:space="0" w:color="auto"/>
      </w:divBdr>
    </w:div>
    <w:div w:id="1199852309">
      <w:bodyDiv w:val="1"/>
      <w:marLeft w:val="0"/>
      <w:marRight w:val="0"/>
      <w:marTop w:val="0"/>
      <w:marBottom w:val="0"/>
      <w:divBdr>
        <w:top w:val="none" w:sz="0" w:space="0" w:color="auto"/>
        <w:left w:val="none" w:sz="0" w:space="0" w:color="auto"/>
        <w:bottom w:val="none" w:sz="0" w:space="0" w:color="auto"/>
        <w:right w:val="none" w:sz="0" w:space="0" w:color="auto"/>
      </w:divBdr>
    </w:div>
    <w:div w:id="1295676707">
      <w:bodyDiv w:val="1"/>
      <w:marLeft w:val="0"/>
      <w:marRight w:val="0"/>
      <w:marTop w:val="0"/>
      <w:marBottom w:val="0"/>
      <w:divBdr>
        <w:top w:val="none" w:sz="0" w:space="0" w:color="auto"/>
        <w:left w:val="none" w:sz="0" w:space="0" w:color="auto"/>
        <w:bottom w:val="none" w:sz="0" w:space="0" w:color="auto"/>
        <w:right w:val="none" w:sz="0" w:space="0" w:color="auto"/>
      </w:divBdr>
    </w:div>
    <w:div w:id="1297680592">
      <w:bodyDiv w:val="1"/>
      <w:marLeft w:val="0"/>
      <w:marRight w:val="0"/>
      <w:marTop w:val="0"/>
      <w:marBottom w:val="0"/>
      <w:divBdr>
        <w:top w:val="none" w:sz="0" w:space="0" w:color="auto"/>
        <w:left w:val="none" w:sz="0" w:space="0" w:color="auto"/>
        <w:bottom w:val="none" w:sz="0" w:space="0" w:color="auto"/>
        <w:right w:val="none" w:sz="0" w:space="0" w:color="auto"/>
      </w:divBdr>
    </w:div>
    <w:div w:id="1449546593">
      <w:bodyDiv w:val="1"/>
      <w:marLeft w:val="0"/>
      <w:marRight w:val="0"/>
      <w:marTop w:val="0"/>
      <w:marBottom w:val="0"/>
      <w:divBdr>
        <w:top w:val="none" w:sz="0" w:space="0" w:color="auto"/>
        <w:left w:val="none" w:sz="0" w:space="0" w:color="auto"/>
        <w:bottom w:val="none" w:sz="0" w:space="0" w:color="auto"/>
        <w:right w:val="none" w:sz="0" w:space="0" w:color="auto"/>
      </w:divBdr>
    </w:div>
    <w:div w:id="1764647427">
      <w:bodyDiv w:val="1"/>
      <w:marLeft w:val="0"/>
      <w:marRight w:val="0"/>
      <w:marTop w:val="0"/>
      <w:marBottom w:val="0"/>
      <w:divBdr>
        <w:top w:val="none" w:sz="0" w:space="0" w:color="auto"/>
        <w:left w:val="none" w:sz="0" w:space="0" w:color="auto"/>
        <w:bottom w:val="none" w:sz="0" w:space="0" w:color="auto"/>
        <w:right w:val="none" w:sz="0" w:space="0" w:color="auto"/>
      </w:divBdr>
    </w:div>
    <w:div w:id="1976837172">
      <w:bodyDiv w:val="1"/>
      <w:marLeft w:val="0"/>
      <w:marRight w:val="0"/>
      <w:marTop w:val="0"/>
      <w:marBottom w:val="0"/>
      <w:divBdr>
        <w:top w:val="none" w:sz="0" w:space="0" w:color="auto"/>
        <w:left w:val="none" w:sz="0" w:space="0" w:color="auto"/>
        <w:bottom w:val="none" w:sz="0" w:space="0" w:color="auto"/>
        <w:right w:val="none" w:sz="0" w:space="0" w:color="auto"/>
      </w:divBdr>
    </w:div>
    <w:div w:id="1991521929">
      <w:bodyDiv w:val="1"/>
      <w:marLeft w:val="0"/>
      <w:marRight w:val="0"/>
      <w:marTop w:val="0"/>
      <w:marBottom w:val="0"/>
      <w:divBdr>
        <w:top w:val="none" w:sz="0" w:space="0" w:color="auto"/>
        <w:left w:val="none" w:sz="0" w:space="0" w:color="auto"/>
        <w:bottom w:val="none" w:sz="0" w:space="0" w:color="auto"/>
        <w:right w:val="none" w:sz="0" w:space="0" w:color="auto"/>
      </w:divBdr>
    </w:div>
    <w:div w:id="1999116057">
      <w:bodyDiv w:val="1"/>
      <w:marLeft w:val="0"/>
      <w:marRight w:val="0"/>
      <w:marTop w:val="0"/>
      <w:marBottom w:val="0"/>
      <w:divBdr>
        <w:top w:val="none" w:sz="0" w:space="0" w:color="auto"/>
        <w:left w:val="none" w:sz="0" w:space="0" w:color="auto"/>
        <w:bottom w:val="none" w:sz="0" w:space="0" w:color="auto"/>
        <w:right w:val="none" w:sz="0" w:space="0" w:color="auto"/>
      </w:divBdr>
    </w:div>
    <w:div w:id="2064330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s://www.transport-community.org/wp-content/uploads/2019/11/transport-community-headquarters.pdf"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mailto:finance@transport-community.org"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yperlink" Target="http://ec.europa.eu/budget/contracts_grants/info_contracts/inforeuro/inforeuro_en.cfm"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microsoft.com/office/2019/05/relationships/documenttasks" Target="documenttasks/documenttasks1.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NOT.DOTM" TargetMode="External"/></Relationships>
</file>

<file path=word/documenttasks/documenttasks1.xml><?xml version="1.0" encoding="utf-8"?>
<t:Tasks xmlns:t="http://schemas.microsoft.com/office/tasks/2019/documenttasks" xmlns:oel="http://schemas.microsoft.com/office/2019/extlst">
  <t:Task id="{C1E41515-57A5-4231-8878-A3BEE7AF7FA4}">
    <t:Anchor>
      <t:Comment id="2081405259"/>
    </t:Anchor>
    <t:History>
      <t:Event id="{7D3776CD-C663-48E9-8FD2-0CE30CF31317}" time="2026-09-03T14:00:33.456Z">
        <t:Attribution userId="S::rsimovic@transport-community.org::aaa7da72-39c3-4b73-a100-00ec90324c62" userProvider="AD" userName="Ružica Simović"/>
        <t:Anchor>
          <t:Comment id="1142758230"/>
        </t:Anchor>
        <t:Create/>
      </t:Event>
      <t:Event id="{691776A4-82D4-489C-A3F3-F9B8F57A1062}" time="2026-09-03T14:00:33.456Z">
        <t:Attribution userId="S::rsimovic@transport-community.org::aaa7da72-39c3-4b73-a100-00ec90324c62" userProvider="AD" userName="Ružica Simović"/>
        <t:Anchor>
          <t:Comment id="1142758230"/>
        </t:Anchor>
        <t:Assign userId="S::nbegovic@transport-community.org::af14d89a-e76f-40c2-be7a-d6e4cfae38f9" userProvider="AD" userName="Nedim Begovic"/>
      </t:Event>
      <t:Event id="{8CD897A3-CC6E-4F28-BB8B-86D37A03D8FF}" time="2026-09-03T14:00:33.456Z">
        <t:Attribution userId="S::rsimovic@transport-community.org::aaa7da72-39c3-4b73-a100-00ec90324c62" userProvider="AD" userName="Ružica Simović"/>
        <t:Anchor>
          <t:Comment id="1142758230"/>
        </t:Anchor>
        <t:SetTitle title="@Nedim Begovic"/>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A7DDEFA11BF5F4485CB5F64DCC369E5" ma:contentTypeVersion="15" ma:contentTypeDescription="Create a new document." ma:contentTypeScope="" ma:versionID="14e67eb149069033fdfc2348c5908a9a">
  <xsd:schema xmlns:xsd="http://www.w3.org/2001/XMLSchema" xmlns:xs="http://www.w3.org/2001/XMLSchema" xmlns:p="http://schemas.microsoft.com/office/2006/metadata/properties" xmlns:ns2="d292b1fe-f91d-47f4-ac94-be686920b0dc" xmlns:ns3="e6b88493-a865-49b9-b502-6098bd4e94c2" targetNamespace="http://schemas.microsoft.com/office/2006/metadata/properties" ma:root="true" ma:fieldsID="323d67c448a8a922791731e6342b5bcf" ns2:_="" ns3:_="">
    <xsd:import namespace="d292b1fe-f91d-47f4-ac94-be686920b0dc"/>
    <xsd:import namespace="e6b88493-a865-49b9-b502-6098bd4e94c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92b1fe-f91d-47f4-ac94-be686920b0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e9657bc-322d-432e-b9f5-20aab76456a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b88493-a865-49b9-b502-6098bd4e94c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c7d1092-8c76-4edd-8d6c-49f990aea377}" ma:internalName="TaxCatchAll" ma:showField="CatchAllData" ma:web="e6b88493-a865-49b9-b502-6098bd4e94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e6b88493-a865-49b9-b502-6098bd4e94c2" xsi:nil="true"/>
    <lcf76f155ced4ddcb4097134ff3c332f xmlns="d292b1fe-f91d-47f4-ac94-be686920b0d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A8BA513-ACD5-46FA-899C-36A5864508F8}">
  <ds:schemaRefs>
    <ds:schemaRef ds:uri="http://schemas.openxmlformats.org/officeDocument/2006/bibliography"/>
  </ds:schemaRefs>
</ds:datastoreItem>
</file>

<file path=customXml/itemProps2.xml><?xml version="1.0" encoding="utf-8"?>
<ds:datastoreItem xmlns:ds="http://schemas.openxmlformats.org/officeDocument/2006/customXml" ds:itemID="{4471E5E9-2E37-4EC7-BF3D-05FB7BD055E7}">
  <ds:schemaRefs>
    <ds:schemaRef ds:uri="http://schemas.microsoft.com/sharepoint/v3/contenttype/forms"/>
  </ds:schemaRefs>
</ds:datastoreItem>
</file>

<file path=customXml/itemProps3.xml><?xml version="1.0" encoding="utf-8"?>
<ds:datastoreItem xmlns:ds="http://schemas.openxmlformats.org/officeDocument/2006/customXml" ds:itemID="{67C785A7-FA1A-43BC-8B72-99C4161DD56A}">
  <ds:schemaRefs>
    <ds:schemaRef ds:uri="http://schemas.microsoft.com/office/2006/metadata/longProperties"/>
  </ds:schemaRefs>
</ds:datastoreItem>
</file>

<file path=customXml/itemProps4.xml><?xml version="1.0" encoding="utf-8"?>
<ds:datastoreItem xmlns:ds="http://schemas.openxmlformats.org/officeDocument/2006/customXml" ds:itemID="{F1C84CA3-B509-4283-B951-A9B9782F26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92b1fe-f91d-47f4-ac94-be686920b0dc"/>
    <ds:schemaRef ds:uri="e6b88493-a865-49b9-b502-6098bd4e94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4F2B617-62AC-491F-B721-095F0B5C68A5}">
  <ds:schemaRefs>
    <ds:schemaRef ds:uri="http://schemas.microsoft.com/office/2006/metadata/properties"/>
    <ds:schemaRef ds:uri="http://schemas.microsoft.com/office/infopath/2007/PartnerControls"/>
    <ds:schemaRef ds:uri="e6b88493-a865-49b9-b502-6098bd4e94c2"/>
    <ds:schemaRef ds:uri="d292b1fe-f91d-47f4-ac94-be686920b0dc"/>
  </ds:schemaRefs>
</ds:datastoreItem>
</file>

<file path=docProps/app.xml><?xml version="1.0" encoding="utf-8"?>
<Properties xmlns="http://schemas.openxmlformats.org/officeDocument/2006/extended-properties" xmlns:vt="http://schemas.openxmlformats.org/officeDocument/2006/docPropsVTypes">
  <Template>NOT</Template>
  <TotalTime>6</TotalTime>
  <Pages>36</Pages>
  <Words>14021</Words>
  <Characters>79920</Characters>
  <Application>Microsoft Office Word</Application>
  <DocSecurity>0</DocSecurity>
  <Lines>666</Lines>
  <Paragraphs>187</Paragraphs>
  <ScaleCrop>false</ScaleCrop>
  <Company>European Commission</Company>
  <LinksUpToDate>false</LinksUpToDate>
  <CharactersWithSpaces>93754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 contract for services</dc:title>
  <dc:subject>Linguistic revision - Service contract</dc:subject>
  <dc:creator>amb</dc:creator>
  <cp:keywords/>
  <cp:lastModifiedBy>Ružica Simović</cp:lastModifiedBy>
  <cp:revision>4</cp:revision>
  <cp:lastPrinted>2012-10-16T08:49:00Z</cp:lastPrinted>
  <dcterms:created xsi:type="dcterms:W3CDTF">2026-09-16T08:51:00Z</dcterms:created>
  <dcterms:modified xsi:type="dcterms:W3CDTF">2026-09-16T12:12:00Z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Order">
    <vt:lpwstr>3200.00000000000</vt:lpwstr>
  </property>
  <property fmtid="{D5CDD505-2E9C-101B-9397-08002B2CF9AE}" pid="4" name="ELDocType">
    <vt:lpwstr>NOT.DOT</vt:lpwstr>
  </property>
  <property fmtid="{D5CDD505-2E9C-101B-9397-08002B2CF9AE}" pid="5" name="Created using">
    <vt:lpwstr>3.0</vt:lpwstr>
  </property>
  <property fmtid="{D5CDD505-2E9C-101B-9397-08002B2CF9AE}" pid="6" name="Last edited using">
    <vt:lpwstr>EL 4.6 Build 50000</vt:lpwstr>
  </property>
  <property fmtid="{D5CDD505-2E9C-101B-9397-08002B2CF9AE}" pid="7" name="Formatting">
    <vt:lpwstr>4.1</vt:lpwstr>
  </property>
  <property fmtid="{D5CDD505-2E9C-101B-9397-08002B2CF9AE}" pid="8" name="ContentTypeId">
    <vt:lpwstr>0x0101004A7DDEFA11BF5F4485CB5F64DCC369E5</vt:lpwstr>
  </property>
  <property fmtid="{D5CDD505-2E9C-101B-9397-08002B2CF9AE}" pid="9" name="GrammarlyDocumentId">
    <vt:lpwstr>fbffb2e1977d1637300ddb5fc6d568eb30493f689ad323877eb6a4b3123ef48c</vt:lpwstr>
  </property>
  <property fmtid="{D5CDD505-2E9C-101B-9397-08002B2CF9AE}" pid="10" name="MediaServiceImageTags">
    <vt:lpwstr/>
  </property>
</Properties>
</file>