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C3A6" w14:textId="3A17D894" w:rsidR="00BC7D5E" w:rsidRPr="00024CDF" w:rsidRDefault="00BC7D5E" w:rsidP="47E28512">
      <w:pPr>
        <w:pStyle w:val="Title"/>
        <w:rPr>
          <w:rFonts w:ascii="Arial" w:eastAsia="Arial" w:hAnsi="Arial" w:cs="Arial"/>
          <w:sz w:val="22"/>
          <w:szCs w:val="22"/>
        </w:rPr>
      </w:pPr>
      <w:bookmarkStart w:id="0" w:name="_Toc242453365"/>
      <w:r w:rsidRPr="00024CDF">
        <w:rPr>
          <w:rFonts w:ascii="Arial" w:eastAsia="Arial" w:hAnsi="Arial" w:cs="Arial"/>
          <w:sz w:val="22"/>
          <w:szCs w:val="22"/>
        </w:rPr>
        <w:t xml:space="preserve">SERVICE </w:t>
      </w:r>
      <w:r w:rsidR="00B543E4" w:rsidRPr="00024CDF">
        <w:rPr>
          <w:rFonts w:ascii="Arial" w:eastAsia="Arial" w:hAnsi="Arial" w:cs="Arial"/>
          <w:sz w:val="22"/>
          <w:szCs w:val="22"/>
        </w:rPr>
        <w:t>CONTRACT</w:t>
      </w:r>
      <w:bookmarkEnd w:id="0"/>
    </w:p>
    <w:p w14:paraId="1E5F0E1A" w14:textId="77777777" w:rsidR="00F55D39" w:rsidRPr="00F55D39" w:rsidRDefault="00BC7D5E" w:rsidP="00F55D39">
      <w:pPr>
        <w:spacing w:after="120" w:line="360" w:lineRule="auto"/>
        <w:jc w:val="center"/>
        <w:rPr>
          <w:rFonts w:ascii="Arial" w:eastAsia="Aptos" w:hAnsi="Arial" w:cs="Arial"/>
          <w:b/>
          <w:bCs/>
          <w:kern w:val="2"/>
          <w:sz w:val="22"/>
          <w:szCs w:val="22"/>
          <w:lang w:val="en-US" w:eastAsia="en-US"/>
          <w14:ligatures w14:val="standardContextual"/>
        </w:rPr>
      </w:pPr>
      <w:r w:rsidRPr="00024CDF">
        <w:rPr>
          <w:rFonts w:ascii="Arial" w:eastAsia="Arial" w:hAnsi="Arial" w:cs="Arial"/>
          <w:sz w:val="22"/>
          <w:szCs w:val="22"/>
        </w:rPr>
        <w:t xml:space="preserve">NUMBER – </w:t>
      </w:r>
      <w:r w:rsidR="00F55D39" w:rsidRPr="00F55D39">
        <w:rPr>
          <w:rFonts w:ascii="Arial" w:eastAsia="Aptos" w:hAnsi="Arial" w:cs="Arial"/>
          <w:b/>
          <w:bCs/>
          <w:kern w:val="2"/>
          <w:sz w:val="22"/>
          <w:szCs w:val="22"/>
          <w:lang w:val="en-US" w:eastAsia="en-US"/>
          <w14:ligatures w14:val="standardContextual"/>
        </w:rPr>
        <w:t>PS/SRV/DMI/027/2026</w:t>
      </w:r>
    </w:p>
    <w:p w14:paraId="1642775F" w14:textId="3FACC7DF" w:rsidR="00BC7D5E" w:rsidRPr="00024CDF" w:rsidRDefault="00BC7D5E" w:rsidP="47E28512">
      <w:pPr>
        <w:tabs>
          <w:tab w:val="left" w:pos="510"/>
          <w:tab w:val="left" w:pos="10977"/>
        </w:tabs>
        <w:jc w:val="center"/>
        <w:rPr>
          <w:rFonts w:ascii="Arial" w:eastAsia="Arial" w:hAnsi="Arial" w:cs="Arial"/>
          <w:sz w:val="22"/>
          <w:szCs w:val="22"/>
        </w:rPr>
      </w:pPr>
    </w:p>
    <w:p w14:paraId="533E78AC" w14:textId="420454CE" w:rsidR="00123490" w:rsidRPr="00024CDF" w:rsidRDefault="00385CBD"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 xml:space="preserve">1. </w:t>
      </w:r>
      <w:r w:rsidR="00BC7D5E" w:rsidRPr="00024CDF">
        <w:rPr>
          <w:rFonts w:ascii="Arial" w:eastAsia="Arial" w:hAnsi="Arial" w:cs="Arial"/>
          <w:sz w:val="22"/>
          <w:szCs w:val="22"/>
        </w:rPr>
        <w:t xml:space="preserve">The </w:t>
      </w:r>
      <w:r w:rsidR="7D439FBF" w:rsidRPr="00024CDF">
        <w:rPr>
          <w:rFonts w:ascii="Arial" w:eastAsia="Arial" w:hAnsi="Arial" w:cs="Arial"/>
          <w:sz w:val="22"/>
          <w:szCs w:val="22"/>
        </w:rPr>
        <w:t>Transport Community</w:t>
      </w:r>
      <w:r w:rsidR="00BC7D5E" w:rsidRPr="00024CDF">
        <w:rPr>
          <w:rFonts w:ascii="Arial" w:eastAsia="Arial" w:hAnsi="Arial" w:cs="Arial"/>
          <w:sz w:val="22"/>
          <w:szCs w:val="22"/>
        </w:rPr>
        <w:t xml:space="preserve">, represented by the </w:t>
      </w:r>
      <w:r w:rsidR="561D4228" w:rsidRPr="00024CDF">
        <w:rPr>
          <w:rFonts w:ascii="Arial" w:eastAsia="Arial" w:hAnsi="Arial" w:cs="Arial"/>
          <w:sz w:val="22"/>
          <w:szCs w:val="22"/>
        </w:rPr>
        <w:t xml:space="preserve">Permanent Secretariat of the Transport Community </w:t>
      </w:r>
      <w:r w:rsidR="00BC7D5E" w:rsidRPr="00024CDF">
        <w:rPr>
          <w:rFonts w:ascii="Arial" w:eastAsia="Arial" w:hAnsi="Arial" w:cs="Arial"/>
          <w:sz w:val="22"/>
          <w:szCs w:val="22"/>
        </w:rPr>
        <w:t>(</w:t>
      </w:r>
      <w:r w:rsidR="007C5076" w:rsidRPr="00024CDF">
        <w:rPr>
          <w:rFonts w:ascii="Arial" w:eastAsia="Arial" w:hAnsi="Arial" w:cs="Arial"/>
          <w:sz w:val="22"/>
          <w:szCs w:val="22"/>
        </w:rPr>
        <w:t>‘</w:t>
      </w:r>
      <w:r w:rsidR="001345F6"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BC7D5E" w:rsidRPr="00024CDF">
        <w:rPr>
          <w:rFonts w:ascii="Arial" w:eastAsia="Arial" w:hAnsi="Arial" w:cs="Arial"/>
          <w:sz w:val="22"/>
          <w:szCs w:val="22"/>
        </w:rPr>
        <w:t>)</w:t>
      </w:r>
      <w:r w:rsidR="001B088A" w:rsidRPr="00024CDF">
        <w:rPr>
          <w:rFonts w:ascii="Arial" w:eastAsia="Arial" w:hAnsi="Arial" w:cs="Arial"/>
          <w:sz w:val="22"/>
          <w:szCs w:val="22"/>
        </w:rPr>
        <w:t xml:space="preserve"> </w:t>
      </w:r>
      <w:r w:rsidR="00BC7D5E" w:rsidRPr="00024CDF">
        <w:rPr>
          <w:rFonts w:ascii="Arial" w:eastAsia="Arial" w:hAnsi="Arial" w:cs="Arial"/>
          <w:sz w:val="22"/>
          <w:szCs w:val="22"/>
        </w:rPr>
        <w:t xml:space="preserve">represented for the purposes of </w:t>
      </w:r>
      <w:r w:rsidRPr="00024CDF">
        <w:rPr>
          <w:rFonts w:ascii="Arial" w:eastAsia="Arial" w:hAnsi="Arial" w:cs="Arial"/>
          <w:sz w:val="22"/>
          <w:szCs w:val="22"/>
        </w:rPr>
        <w:t xml:space="preserve">signing </w:t>
      </w:r>
      <w:r w:rsidR="00BC7D5E"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00BC7D5E" w:rsidRPr="00024CDF">
        <w:rPr>
          <w:rFonts w:ascii="Arial" w:eastAsia="Arial" w:hAnsi="Arial" w:cs="Arial"/>
          <w:sz w:val="22"/>
          <w:szCs w:val="22"/>
        </w:rPr>
        <w:t xml:space="preserve"> by </w:t>
      </w:r>
      <w:r w:rsidR="000B7856" w:rsidRPr="00024CDF">
        <w:rPr>
          <w:rFonts w:ascii="Arial" w:eastAsia="Arial" w:hAnsi="Arial" w:cs="Arial"/>
          <w:sz w:val="22"/>
          <w:szCs w:val="22"/>
        </w:rPr>
        <w:t>[name</w:t>
      </w:r>
      <w:r w:rsidR="00341A79" w:rsidRPr="00024CDF">
        <w:rPr>
          <w:rFonts w:ascii="Arial" w:eastAsia="Arial" w:hAnsi="Arial" w:cs="Arial"/>
          <w:sz w:val="22"/>
          <w:szCs w:val="22"/>
        </w:rPr>
        <w:t>……………………</w:t>
      </w:r>
      <w:r w:rsidR="000B7856" w:rsidRPr="00024CDF">
        <w:rPr>
          <w:rFonts w:ascii="Arial" w:eastAsia="Arial" w:hAnsi="Arial" w:cs="Arial"/>
          <w:sz w:val="22"/>
          <w:szCs w:val="22"/>
        </w:rPr>
        <w:t>]</w:t>
      </w:r>
      <w:r w:rsidR="004E21B7" w:rsidRPr="00024CDF">
        <w:rPr>
          <w:rFonts w:ascii="Arial" w:eastAsia="Arial" w:hAnsi="Arial" w:cs="Arial"/>
          <w:sz w:val="22"/>
          <w:szCs w:val="22"/>
        </w:rPr>
        <w:t>,</w:t>
      </w:r>
      <w:r w:rsidR="00123490" w:rsidRPr="00024CDF">
        <w:rPr>
          <w:rFonts w:ascii="Arial" w:eastAsia="Arial" w:hAnsi="Arial" w:cs="Arial"/>
          <w:sz w:val="22"/>
          <w:szCs w:val="22"/>
        </w:rPr>
        <w:t xml:space="preserve"> Director </w:t>
      </w:r>
      <w:r w:rsidR="2E217C44" w:rsidRPr="00024CDF">
        <w:rPr>
          <w:rFonts w:ascii="Arial" w:eastAsia="Arial" w:hAnsi="Arial" w:cs="Arial"/>
          <w:sz w:val="22"/>
          <w:szCs w:val="22"/>
        </w:rPr>
        <w:t>of the Permanent Secretariat of the Transport Community</w:t>
      </w:r>
      <w:r w:rsidR="00123490" w:rsidRPr="00024CDF">
        <w:rPr>
          <w:rFonts w:ascii="Arial" w:eastAsia="Arial" w:hAnsi="Arial" w:cs="Arial"/>
          <w:sz w:val="22"/>
          <w:szCs w:val="22"/>
        </w:rPr>
        <w:t>,</w:t>
      </w:r>
    </w:p>
    <w:p w14:paraId="4A3D8989" w14:textId="77777777" w:rsidR="005F2CFD" w:rsidRPr="00024CDF" w:rsidRDefault="00852084"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on</w:t>
      </w:r>
      <w:r w:rsidR="004E21B7" w:rsidRPr="00024CDF">
        <w:rPr>
          <w:rFonts w:ascii="Arial" w:eastAsia="Arial" w:hAnsi="Arial" w:cs="Arial"/>
          <w:sz w:val="22"/>
          <w:szCs w:val="22"/>
        </w:rPr>
        <w:t xml:space="preserve"> the one part,</w:t>
      </w:r>
      <w:r w:rsidR="005E6B2B" w:rsidRPr="00024CDF">
        <w:rPr>
          <w:rFonts w:ascii="Arial" w:eastAsia="Arial" w:hAnsi="Arial" w:cs="Arial"/>
          <w:sz w:val="22"/>
          <w:szCs w:val="22"/>
        </w:rPr>
        <w:t xml:space="preserve"> </w:t>
      </w:r>
      <w:r w:rsidR="00BC7D5E" w:rsidRPr="00024CDF">
        <w:rPr>
          <w:rFonts w:ascii="Arial" w:eastAsia="Arial" w:hAnsi="Arial" w:cs="Arial"/>
          <w:sz w:val="22"/>
          <w:szCs w:val="22"/>
        </w:rPr>
        <w:t>and</w:t>
      </w:r>
    </w:p>
    <w:p w14:paraId="35D23392" w14:textId="77777777" w:rsidR="00BC7D5E" w:rsidRPr="00024CDF" w:rsidRDefault="00385CBD"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 xml:space="preserve">2. </w:t>
      </w:r>
      <w:r w:rsidR="00BC7D5E" w:rsidRPr="00024CDF">
        <w:rPr>
          <w:rFonts w:ascii="Arial" w:eastAsia="Arial" w:hAnsi="Arial" w:cs="Arial"/>
          <w:sz w:val="22"/>
          <w:szCs w:val="22"/>
        </w:rPr>
        <w:t>[</w:t>
      </w:r>
      <w:r w:rsidRPr="00024CDF">
        <w:rPr>
          <w:rFonts w:ascii="Arial" w:eastAsia="Arial" w:hAnsi="Arial" w:cs="Arial"/>
          <w:i/>
          <w:iCs/>
          <w:sz w:val="22"/>
          <w:szCs w:val="22"/>
        </w:rPr>
        <w:t>F</w:t>
      </w:r>
      <w:r w:rsidR="00F64000" w:rsidRPr="00024CDF">
        <w:rPr>
          <w:rFonts w:ascii="Arial" w:eastAsia="Arial" w:hAnsi="Arial" w:cs="Arial"/>
          <w:i/>
          <w:iCs/>
          <w:sz w:val="22"/>
          <w:szCs w:val="22"/>
        </w:rPr>
        <w:t>ull</w:t>
      </w:r>
      <w:r w:rsidR="00F64000" w:rsidRPr="00024CDF">
        <w:rPr>
          <w:rFonts w:ascii="Arial" w:eastAsia="Arial" w:hAnsi="Arial" w:cs="Arial"/>
          <w:sz w:val="22"/>
          <w:szCs w:val="22"/>
        </w:rPr>
        <w:t xml:space="preserve"> </w:t>
      </w:r>
      <w:r w:rsidR="00BC7D5E" w:rsidRPr="00024CDF">
        <w:rPr>
          <w:rFonts w:ascii="Arial" w:eastAsia="Arial" w:hAnsi="Arial" w:cs="Arial"/>
          <w:i/>
          <w:iCs/>
          <w:sz w:val="22"/>
          <w:szCs w:val="22"/>
        </w:rPr>
        <w:t>official name</w:t>
      </w:r>
      <w:r w:rsidR="00BC7D5E" w:rsidRPr="00024CDF">
        <w:rPr>
          <w:rFonts w:ascii="Arial" w:eastAsia="Arial" w:hAnsi="Arial" w:cs="Arial"/>
          <w:sz w:val="22"/>
          <w:szCs w:val="22"/>
        </w:rPr>
        <w:t>]</w:t>
      </w:r>
    </w:p>
    <w:p w14:paraId="5C1149F8" w14:textId="77777777" w:rsidR="00BC7D5E" w:rsidRPr="00024CDF" w:rsidRDefault="00BC7D5E" w:rsidP="47E28512">
      <w:pPr>
        <w:tabs>
          <w:tab w:val="left" w:pos="567"/>
          <w:tab w:val="left" w:pos="1020"/>
          <w:tab w:val="left" w:pos="10977"/>
        </w:tabs>
        <w:spacing w:before="0" w:beforeAutospacing="0"/>
        <w:rPr>
          <w:rFonts w:ascii="Arial" w:eastAsia="Arial" w:hAnsi="Arial" w:cs="Arial"/>
          <w:i/>
          <w:i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O</w:t>
      </w:r>
      <w:r w:rsidRPr="00024CDF">
        <w:rPr>
          <w:rFonts w:ascii="Arial" w:eastAsia="Arial" w:hAnsi="Arial" w:cs="Arial"/>
          <w:i/>
          <w:iCs/>
          <w:sz w:val="22"/>
          <w:szCs w:val="22"/>
        </w:rPr>
        <w:t>fficial legal form</w:t>
      </w:r>
      <w:r w:rsidRPr="00024CDF">
        <w:rPr>
          <w:rFonts w:ascii="Arial" w:eastAsia="Arial" w:hAnsi="Arial" w:cs="Arial"/>
          <w:sz w:val="22"/>
          <w:szCs w:val="22"/>
        </w:rPr>
        <w:t>]</w:t>
      </w:r>
    </w:p>
    <w:p w14:paraId="1E4F9872"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b/>
          <w:bCs/>
          <w:sz w:val="22"/>
          <w:szCs w:val="22"/>
        </w:rPr>
        <w:t>[</w:t>
      </w:r>
      <w:r w:rsidR="00385CBD" w:rsidRPr="00024CDF">
        <w:rPr>
          <w:rFonts w:ascii="Arial" w:eastAsia="Arial" w:hAnsi="Arial" w:cs="Arial"/>
          <w:i/>
          <w:iCs/>
          <w:sz w:val="22"/>
          <w:szCs w:val="22"/>
        </w:rPr>
        <w:t>S</w:t>
      </w:r>
      <w:r w:rsidRPr="00024CDF">
        <w:rPr>
          <w:rFonts w:ascii="Arial" w:eastAsia="Arial" w:hAnsi="Arial" w:cs="Arial"/>
          <w:i/>
          <w:iCs/>
          <w:sz w:val="22"/>
          <w:szCs w:val="22"/>
        </w:rPr>
        <w:t>tatutory registration number</w:t>
      </w:r>
      <w:r w:rsidR="00385CBD" w:rsidRPr="00024CDF">
        <w:rPr>
          <w:rFonts w:ascii="Arial" w:eastAsia="Arial" w:hAnsi="Arial" w:cs="Arial"/>
          <w:i/>
          <w:iCs/>
          <w:sz w:val="22"/>
          <w:szCs w:val="22"/>
        </w:rPr>
        <w:t xml:space="preserve"> or ID or passport number</w:t>
      </w:r>
      <w:r w:rsidRPr="00024CDF">
        <w:rPr>
          <w:rFonts w:ascii="Arial" w:eastAsia="Arial" w:hAnsi="Arial" w:cs="Arial"/>
          <w:b/>
          <w:bCs/>
          <w:sz w:val="22"/>
          <w:szCs w:val="22"/>
        </w:rPr>
        <w:t>]</w:t>
      </w:r>
    </w:p>
    <w:p w14:paraId="6E980FB9" w14:textId="77777777" w:rsidR="00BC7D5E" w:rsidRPr="00024CDF" w:rsidRDefault="00BC7D5E" w:rsidP="47E28512">
      <w:pPr>
        <w:tabs>
          <w:tab w:val="left" w:pos="567"/>
          <w:tab w:val="left" w:pos="1020"/>
          <w:tab w:val="left" w:pos="10977"/>
        </w:tabs>
        <w:spacing w:before="0" w:beforeAutospacing="0"/>
        <w:rPr>
          <w:rFonts w:ascii="Arial" w:eastAsia="Arial" w:hAnsi="Arial" w:cs="Arial"/>
          <w:b/>
          <w:bCs/>
          <w:sz w:val="22"/>
          <w:szCs w:val="22"/>
        </w:rPr>
      </w:pPr>
      <w:r w:rsidRPr="00024CDF">
        <w:rPr>
          <w:rFonts w:ascii="Arial" w:eastAsia="Arial" w:hAnsi="Arial" w:cs="Arial"/>
          <w:sz w:val="22"/>
          <w:szCs w:val="22"/>
        </w:rPr>
        <w:t>[</w:t>
      </w:r>
      <w:r w:rsidR="00385CBD" w:rsidRPr="00024CDF">
        <w:rPr>
          <w:rFonts w:ascii="Arial" w:eastAsia="Arial" w:hAnsi="Arial" w:cs="Arial"/>
          <w:i/>
          <w:iCs/>
          <w:sz w:val="22"/>
          <w:szCs w:val="22"/>
        </w:rPr>
        <w:t>F</w:t>
      </w:r>
      <w:r w:rsidR="00F64000" w:rsidRPr="00024CDF">
        <w:rPr>
          <w:rFonts w:ascii="Arial" w:eastAsia="Arial" w:hAnsi="Arial" w:cs="Arial"/>
          <w:i/>
          <w:iCs/>
          <w:sz w:val="22"/>
          <w:szCs w:val="22"/>
        </w:rPr>
        <w:t xml:space="preserve">ull </w:t>
      </w:r>
      <w:r w:rsidRPr="00024CDF">
        <w:rPr>
          <w:rFonts w:ascii="Arial" w:eastAsia="Arial" w:hAnsi="Arial" w:cs="Arial"/>
          <w:i/>
          <w:iCs/>
          <w:sz w:val="22"/>
          <w:szCs w:val="22"/>
        </w:rPr>
        <w:t>official address</w:t>
      </w:r>
      <w:r w:rsidRPr="00024CDF">
        <w:rPr>
          <w:rFonts w:ascii="Arial" w:eastAsia="Arial" w:hAnsi="Arial" w:cs="Arial"/>
          <w:sz w:val="22"/>
          <w:szCs w:val="22"/>
        </w:rPr>
        <w:t>]</w:t>
      </w:r>
    </w:p>
    <w:p w14:paraId="5AA022E4" w14:textId="77777777" w:rsidR="00BC7D5E" w:rsidRPr="00024CDF" w:rsidRDefault="00BC7D5E" w:rsidP="47E28512">
      <w:pPr>
        <w:tabs>
          <w:tab w:val="left" w:pos="567"/>
          <w:tab w:val="left" w:pos="1020"/>
          <w:tab w:val="left" w:pos="10977"/>
        </w:tabs>
        <w:spacing w:before="0" w:beforeAutospacing="0"/>
        <w:rPr>
          <w:rFonts w:ascii="Arial" w:eastAsia="Arial" w:hAnsi="Arial" w:cs="Arial"/>
          <w:sz w:val="22"/>
          <w:szCs w:val="22"/>
        </w:rPr>
      </w:pPr>
      <w:r w:rsidRPr="00024CDF">
        <w:rPr>
          <w:rFonts w:ascii="Arial" w:eastAsia="Arial" w:hAnsi="Arial" w:cs="Arial"/>
          <w:sz w:val="22"/>
          <w:szCs w:val="22"/>
        </w:rPr>
        <w:t>[</w:t>
      </w:r>
      <w:r w:rsidRPr="00024CDF">
        <w:rPr>
          <w:rFonts w:ascii="Arial" w:eastAsia="Arial" w:hAnsi="Arial" w:cs="Arial"/>
          <w:i/>
          <w:iCs/>
          <w:sz w:val="22"/>
          <w:szCs w:val="22"/>
        </w:rPr>
        <w:t>VAT registration number</w:t>
      </w:r>
      <w:r w:rsidRPr="00024CDF">
        <w:rPr>
          <w:rFonts w:ascii="Arial" w:eastAsia="Arial" w:hAnsi="Arial" w:cs="Arial"/>
          <w:sz w:val="22"/>
          <w:szCs w:val="22"/>
        </w:rPr>
        <w:t>]</w:t>
      </w:r>
    </w:p>
    <w:p w14:paraId="4C677A3E" w14:textId="77777777" w:rsidR="00385CBD" w:rsidRPr="00024CDF" w:rsidRDefault="00385CBD" w:rsidP="47E28512">
      <w:pPr>
        <w:spacing w:before="0" w:beforeAutospacing="0"/>
        <w:rPr>
          <w:rFonts w:ascii="Arial" w:eastAsia="Arial" w:hAnsi="Arial" w:cs="Arial"/>
          <w:sz w:val="22"/>
          <w:szCs w:val="22"/>
        </w:rPr>
      </w:pPr>
      <w:r w:rsidRPr="00024CDF">
        <w:rPr>
          <w:rFonts w:ascii="Arial" w:eastAsia="Arial" w:hAnsi="Arial" w:cs="Arial"/>
          <w:sz w:val="22"/>
          <w:szCs w:val="22"/>
        </w:rPr>
        <w:t>[appointed as the leader of the group by the members of the group that submitted the joint tender]</w:t>
      </w:r>
    </w:p>
    <w:p w14:paraId="38C96834" w14:textId="7E075C63" w:rsidR="00385CBD" w:rsidRPr="00024CDF" w:rsidRDefault="00385CBD" w:rsidP="47E28512">
      <w:pPr>
        <w:jc w:val="both"/>
        <w:rPr>
          <w:rFonts w:ascii="Arial" w:eastAsia="Arial" w:hAnsi="Arial" w:cs="Arial"/>
          <w:i/>
          <w:iCs/>
          <w:color w:val="0070C0"/>
          <w:sz w:val="22"/>
          <w:szCs w:val="22"/>
        </w:rPr>
      </w:pPr>
      <w:r w:rsidRPr="00024CDF">
        <w:rPr>
          <w:rFonts w:ascii="Arial" w:eastAsia="Arial" w:hAnsi="Arial" w:cs="Arial"/>
          <w:i/>
          <w:iCs/>
          <w:color w:val="0070C0"/>
          <w:sz w:val="22"/>
          <w:szCs w:val="22"/>
        </w:rPr>
        <w:t xml:space="preserve">[For joint tenders, repeat these data as many times as there are </w:t>
      </w:r>
      <w:r w:rsidR="00B543E4" w:rsidRPr="00024CDF">
        <w:rPr>
          <w:rFonts w:ascii="Arial" w:eastAsia="Arial" w:hAnsi="Arial" w:cs="Arial"/>
          <w:i/>
          <w:iCs/>
          <w:color w:val="0070C0"/>
          <w:sz w:val="22"/>
          <w:szCs w:val="22"/>
        </w:rPr>
        <w:t>contractor</w:t>
      </w:r>
      <w:r w:rsidRPr="00024CDF">
        <w:rPr>
          <w:rFonts w:ascii="Arial" w:eastAsia="Arial" w:hAnsi="Arial" w:cs="Arial"/>
          <w:i/>
          <w:iCs/>
          <w:color w:val="0070C0"/>
          <w:sz w:val="22"/>
          <w:szCs w:val="22"/>
        </w:rPr>
        <w:t>s and continue numbering]</w:t>
      </w:r>
    </w:p>
    <w:p w14:paraId="21AF57E7" w14:textId="70D54869" w:rsidR="00385CBD" w:rsidRPr="00024CDF" w:rsidRDefault="00385CBD" w:rsidP="47E28512">
      <w:pPr>
        <w:jc w:val="both"/>
        <w:rPr>
          <w:rFonts w:ascii="Arial" w:eastAsia="Arial" w:hAnsi="Arial" w:cs="Arial"/>
          <w:sz w:val="22"/>
          <w:szCs w:val="22"/>
        </w:rPr>
      </w:pPr>
      <w:r w:rsidRPr="00024CDF">
        <w:rPr>
          <w:rFonts w:ascii="Arial" w:eastAsia="Arial" w:hAnsi="Arial" w:cs="Arial"/>
          <w:sz w:val="22"/>
          <w:szCs w:val="22"/>
        </w:rPr>
        <w:t xml:space="preserve">([collectively]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represented for the purposes of the signature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by</w:t>
      </w:r>
      <w:r w:rsidRPr="00024CDF">
        <w:rPr>
          <w:rFonts w:ascii="Arial" w:eastAsia="Arial" w:hAnsi="Arial" w:cs="Arial"/>
          <w:i/>
          <w:iCs/>
          <w:sz w:val="22"/>
          <w:szCs w:val="22"/>
        </w:rPr>
        <w:t xml:space="preserve"> </w:t>
      </w:r>
      <w:r w:rsidRPr="00024CDF">
        <w:rPr>
          <w:rFonts w:ascii="Arial" w:eastAsia="Arial" w:hAnsi="Arial" w:cs="Arial"/>
          <w:sz w:val="22"/>
          <w:szCs w:val="22"/>
        </w:rPr>
        <w:t>[</w:t>
      </w:r>
      <w:r w:rsidRPr="00024CDF">
        <w:rPr>
          <w:rFonts w:ascii="Arial" w:eastAsia="Arial" w:hAnsi="Arial" w:cs="Arial"/>
          <w:i/>
          <w:iCs/>
          <w:sz w:val="22"/>
          <w:szCs w:val="22"/>
        </w:rPr>
        <w:t>forename, surname, function of legal representative and name of company in the case of a joint tender</w:t>
      </w:r>
      <w:r w:rsidRPr="00024CDF">
        <w:rPr>
          <w:rFonts w:ascii="Arial" w:eastAsia="Arial" w:hAnsi="Arial" w:cs="Arial"/>
          <w:sz w:val="22"/>
          <w:szCs w:val="22"/>
        </w:rPr>
        <w:t>],</w:t>
      </w:r>
    </w:p>
    <w:p w14:paraId="5ECBF78E" w14:textId="77777777" w:rsidR="00CC123C" w:rsidRPr="00024CDF" w:rsidRDefault="00852084"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on</w:t>
      </w:r>
      <w:r w:rsidR="00BC7D5E" w:rsidRPr="00024CDF">
        <w:rPr>
          <w:rFonts w:ascii="Arial" w:eastAsia="Arial" w:hAnsi="Arial" w:cs="Arial"/>
          <w:sz w:val="22"/>
          <w:szCs w:val="22"/>
        </w:rPr>
        <w:t xml:space="preserve"> the other part,</w:t>
      </w:r>
    </w:p>
    <w:p w14:paraId="5CAB20EC" w14:textId="4A5F0308" w:rsidR="002A7F1F" w:rsidRPr="00024CDF" w:rsidRDefault="002A7F1F" w:rsidP="47E28512">
      <w:pPr>
        <w:tabs>
          <w:tab w:val="left" w:pos="510"/>
          <w:tab w:val="left" w:pos="10977"/>
        </w:tabs>
        <w:jc w:val="both"/>
        <w:rPr>
          <w:rFonts w:ascii="Arial" w:eastAsia="Arial" w:hAnsi="Arial" w:cs="Arial"/>
          <w:sz w:val="22"/>
          <w:szCs w:val="22"/>
        </w:rPr>
      </w:pPr>
      <w:r w:rsidRPr="00024CDF">
        <w:rPr>
          <w:rFonts w:ascii="Arial" w:eastAsia="Arial" w:hAnsi="Arial" w:cs="Arial"/>
          <w:sz w:val="22"/>
          <w:szCs w:val="22"/>
        </w:rPr>
        <w:t>whereas the Contracting Authority has accepted the Contractor’s Tender to provide the services [insert],</w:t>
      </w:r>
    </w:p>
    <w:p w14:paraId="1E1B3C8E" w14:textId="77777777" w:rsidR="00D11B51" w:rsidRPr="00024CDF" w:rsidRDefault="00D11B51" w:rsidP="0094602F">
      <w:pPr>
        <w:tabs>
          <w:tab w:val="left" w:pos="510"/>
          <w:tab w:val="left" w:pos="10977"/>
        </w:tabs>
        <w:jc w:val="both"/>
        <w:rPr>
          <w:rFonts w:ascii="Arial" w:hAnsi="Arial" w:cs="Arial"/>
          <w:sz w:val="22"/>
          <w:szCs w:val="22"/>
        </w:rPr>
      </w:pPr>
    </w:p>
    <w:p w14:paraId="3712E1FC" w14:textId="6A7457B0" w:rsidR="00BA278E" w:rsidRPr="00024CDF" w:rsidRDefault="00BA278E" w:rsidP="0094602F">
      <w:pPr>
        <w:tabs>
          <w:tab w:val="left" w:pos="510"/>
          <w:tab w:val="left" w:pos="10977"/>
        </w:tabs>
        <w:jc w:val="both"/>
        <w:rPr>
          <w:rFonts w:ascii="Arial" w:hAnsi="Arial" w:cs="Arial"/>
          <w:sz w:val="22"/>
          <w:szCs w:val="22"/>
        </w:rPr>
        <w:sectPr w:rsidR="00BA278E" w:rsidRPr="00024CDF" w:rsidSect="00BA278E">
          <w:headerReference w:type="default" r:id="rId12"/>
          <w:footerReference w:type="even" r:id="rId13"/>
          <w:footerReference w:type="default" r:id="rId14"/>
          <w:headerReference w:type="first" r:id="rId15"/>
          <w:footerReference w:type="first" r:id="rId16"/>
          <w:type w:val="continuous"/>
          <w:pgSz w:w="11906" w:h="16838" w:code="9"/>
          <w:pgMar w:top="1134" w:right="1418" w:bottom="1134" w:left="1418" w:header="567" w:footer="567" w:gutter="0"/>
          <w:cols w:space="720"/>
          <w:titlePg/>
        </w:sectPr>
      </w:pPr>
    </w:p>
    <w:p w14:paraId="58CE5AE2" w14:textId="3548708F" w:rsidR="0094602F" w:rsidRPr="00024CDF" w:rsidRDefault="0094602F" w:rsidP="47E28512">
      <w:pPr>
        <w:tabs>
          <w:tab w:val="left" w:pos="510"/>
          <w:tab w:val="left" w:pos="10977"/>
        </w:tabs>
        <w:jc w:val="both"/>
        <w:rPr>
          <w:rFonts w:ascii="Arial" w:eastAsia="Arial" w:hAnsi="Arial" w:cs="Arial"/>
          <w:sz w:val="22"/>
          <w:szCs w:val="22"/>
        </w:rPr>
      </w:pPr>
    </w:p>
    <w:p w14:paraId="7F816FC8" w14:textId="77777777" w:rsidR="00BC7D5E" w:rsidRPr="00024CDF" w:rsidRDefault="002F77A3" w:rsidP="47E28512">
      <w:pPr>
        <w:tabs>
          <w:tab w:val="left" w:pos="10977"/>
        </w:tabs>
        <w:jc w:val="center"/>
        <w:rPr>
          <w:rFonts w:ascii="Arial" w:eastAsia="Arial" w:hAnsi="Arial" w:cs="Arial"/>
          <w:sz w:val="22"/>
          <w:szCs w:val="22"/>
        </w:rPr>
      </w:pPr>
      <w:r w:rsidRPr="00024CDF">
        <w:rPr>
          <w:rFonts w:ascii="Arial" w:eastAsia="Arial" w:hAnsi="Arial" w:cs="Arial"/>
          <w:sz w:val="22"/>
          <w:szCs w:val="22"/>
        </w:rPr>
        <w:t>HAVE AGREED</w:t>
      </w:r>
    </w:p>
    <w:p w14:paraId="23AA4A23" w14:textId="77777777" w:rsidR="00BC7D5E" w:rsidRPr="00024CDF" w:rsidRDefault="00BC7D5E" w:rsidP="47E28512">
      <w:pPr>
        <w:rPr>
          <w:rFonts w:ascii="Arial" w:eastAsia="Arial" w:hAnsi="Arial" w:cs="Arial"/>
          <w:sz w:val="22"/>
          <w:szCs w:val="22"/>
        </w:rPr>
      </w:pPr>
    </w:p>
    <w:p w14:paraId="56EAEB91" w14:textId="3D5BDA6E" w:rsidR="00BC7D5E" w:rsidRPr="00024CDF" w:rsidRDefault="00852084" w:rsidP="47E28512">
      <w:pPr>
        <w:rPr>
          <w:rFonts w:ascii="Arial" w:eastAsia="Arial" w:hAnsi="Arial" w:cs="Arial"/>
          <w:sz w:val="22"/>
          <w:szCs w:val="22"/>
        </w:rPr>
      </w:pPr>
      <w:r w:rsidRPr="00024CDF">
        <w:rPr>
          <w:rFonts w:ascii="Arial" w:eastAsia="Arial" w:hAnsi="Arial" w:cs="Arial"/>
          <w:sz w:val="22"/>
          <w:szCs w:val="22"/>
        </w:rPr>
        <w:t xml:space="preserve">to </w:t>
      </w:r>
      <w:r w:rsidR="00BC7D5E" w:rsidRPr="00024CDF">
        <w:rPr>
          <w:rFonts w:ascii="Arial" w:eastAsia="Arial" w:hAnsi="Arial" w:cs="Arial"/>
          <w:sz w:val="22"/>
          <w:szCs w:val="22"/>
        </w:rPr>
        <w:t xml:space="preserve">the </w:t>
      </w:r>
      <w:r w:rsidR="00972215" w:rsidRPr="00024CDF">
        <w:rPr>
          <w:rFonts w:ascii="Arial" w:eastAsia="Arial" w:hAnsi="Arial" w:cs="Arial"/>
          <w:b/>
          <w:bCs/>
          <w:sz w:val="22"/>
          <w:szCs w:val="22"/>
        </w:rPr>
        <w:t>s</w:t>
      </w:r>
      <w:r w:rsidR="00BC7D5E" w:rsidRPr="00024CDF">
        <w:rPr>
          <w:rFonts w:ascii="Arial" w:eastAsia="Arial" w:hAnsi="Arial" w:cs="Arial"/>
          <w:b/>
          <w:bCs/>
          <w:sz w:val="22"/>
          <w:szCs w:val="22"/>
        </w:rPr>
        <w:t xml:space="preserve">pecial </w:t>
      </w:r>
      <w:r w:rsidR="00972215" w:rsidRPr="00024CDF">
        <w:rPr>
          <w:rFonts w:ascii="Arial" w:eastAsia="Arial" w:hAnsi="Arial" w:cs="Arial"/>
          <w:b/>
          <w:bCs/>
          <w:sz w:val="22"/>
          <w:szCs w:val="22"/>
        </w:rPr>
        <w:t>c</w:t>
      </w:r>
      <w:r w:rsidR="00BC7D5E" w:rsidRPr="00024CDF">
        <w:rPr>
          <w:rFonts w:ascii="Arial" w:eastAsia="Arial" w:hAnsi="Arial" w:cs="Arial"/>
          <w:b/>
          <w:bCs/>
          <w:sz w:val="22"/>
          <w:szCs w:val="22"/>
        </w:rPr>
        <w:t>onditions</w:t>
      </w:r>
      <w:r w:rsidR="00CE6F44" w:rsidRPr="00024CDF">
        <w:rPr>
          <w:rFonts w:ascii="Arial" w:eastAsia="Arial" w:hAnsi="Arial" w:cs="Arial"/>
          <w:b/>
          <w:bCs/>
          <w:sz w:val="22"/>
          <w:szCs w:val="22"/>
        </w:rPr>
        <w:t xml:space="preserve">, </w:t>
      </w:r>
      <w:r w:rsidR="00CE6F44" w:rsidRPr="00024CDF">
        <w:rPr>
          <w:rFonts w:ascii="Arial" w:eastAsia="Arial" w:hAnsi="Arial" w:cs="Arial"/>
          <w:sz w:val="22"/>
          <w:szCs w:val="22"/>
        </w:rPr>
        <w:t>the</w:t>
      </w:r>
      <w:r w:rsidR="00CE6F44" w:rsidRPr="00024CDF">
        <w:rPr>
          <w:rFonts w:ascii="Arial" w:eastAsia="Arial" w:hAnsi="Arial" w:cs="Arial"/>
          <w:b/>
          <w:bCs/>
          <w:sz w:val="22"/>
          <w:szCs w:val="22"/>
        </w:rPr>
        <w:t xml:space="preserve"> </w:t>
      </w:r>
      <w:r w:rsidR="00972215" w:rsidRPr="00024CDF">
        <w:rPr>
          <w:rFonts w:ascii="Arial" w:eastAsia="Arial" w:hAnsi="Arial" w:cs="Arial"/>
          <w:b/>
          <w:bCs/>
          <w:sz w:val="22"/>
          <w:szCs w:val="22"/>
        </w:rPr>
        <w:t>g</w:t>
      </w:r>
      <w:r w:rsidR="00CE6F44" w:rsidRPr="00024CDF">
        <w:rPr>
          <w:rFonts w:ascii="Arial" w:eastAsia="Arial" w:hAnsi="Arial" w:cs="Arial"/>
          <w:b/>
          <w:bCs/>
          <w:sz w:val="22"/>
          <w:szCs w:val="22"/>
        </w:rPr>
        <w:t xml:space="preserve">eneral </w:t>
      </w:r>
      <w:r w:rsidR="00972215" w:rsidRPr="00024CDF">
        <w:rPr>
          <w:rFonts w:ascii="Arial" w:eastAsia="Arial" w:hAnsi="Arial" w:cs="Arial"/>
          <w:b/>
          <w:bCs/>
          <w:sz w:val="22"/>
          <w:szCs w:val="22"/>
        </w:rPr>
        <w:t>c</w:t>
      </w:r>
      <w:r w:rsidR="00CE6F44" w:rsidRPr="00024CDF">
        <w:rPr>
          <w:rFonts w:ascii="Arial" w:eastAsia="Arial" w:hAnsi="Arial" w:cs="Arial"/>
          <w:b/>
          <w:bCs/>
          <w:sz w:val="22"/>
          <w:szCs w:val="22"/>
        </w:rPr>
        <w:t>onditions</w:t>
      </w:r>
      <w:r w:rsidR="00BC7D5E" w:rsidRPr="00024CDF">
        <w:rPr>
          <w:rFonts w:ascii="Arial" w:eastAsia="Arial" w:hAnsi="Arial" w:cs="Arial"/>
          <w:sz w:val="22"/>
          <w:szCs w:val="22"/>
        </w:rPr>
        <w:t xml:space="preserve"> </w:t>
      </w:r>
      <w:r w:rsidR="00CE6F44" w:rsidRPr="00024CDF">
        <w:rPr>
          <w:rFonts w:ascii="Arial" w:eastAsia="Arial" w:hAnsi="Arial" w:cs="Arial"/>
          <w:b/>
          <w:bCs/>
          <w:sz w:val="22"/>
          <w:szCs w:val="22"/>
        </w:rPr>
        <w:t xml:space="preserve">for service </w:t>
      </w:r>
      <w:r w:rsidR="00B543E4" w:rsidRPr="00024CDF">
        <w:rPr>
          <w:rFonts w:ascii="Arial" w:eastAsia="Arial" w:hAnsi="Arial" w:cs="Arial"/>
          <w:b/>
          <w:bCs/>
          <w:sz w:val="22"/>
          <w:szCs w:val="22"/>
        </w:rPr>
        <w:t>contract</w:t>
      </w:r>
      <w:r w:rsidR="00CE6F44" w:rsidRPr="00024CDF">
        <w:rPr>
          <w:rFonts w:ascii="Arial" w:eastAsia="Arial" w:hAnsi="Arial" w:cs="Arial"/>
          <w:b/>
          <w:bCs/>
          <w:sz w:val="22"/>
          <w:szCs w:val="22"/>
        </w:rPr>
        <w:t>s</w:t>
      </w:r>
      <w:r w:rsidR="00CE6F44" w:rsidRPr="00024CDF">
        <w:rPr>
          <w:rFonts w:ascii="Arial" w:eastAsia="Arial" w:hAnsi="Arial" w:cs="Arial"/>
          <w:sz w:val="22"/>
          <w:szCs w:val="22"/>
        </w:rPr>
        <w:t xml:space="preserve"> </w:t>
      </w:r>
      <w:r w:rsidR="00BC7D5E" w:rsidRPr="00024CDF">
        <w:rPr>
          <w:rFonts w:ascii="Arial" w:eastAsia="Arial" w:hAnsi="Arial" w:cs="Arial"/>
          <w:sz w:val="22"/>
          <w:szCs w:val="22"/>
        </w:rPr>
        <w:t xml:space="preserve">and the following </w:t>
      </w:r>
      <w:r w:rsidR="00972215" w:rsidRPr="00024CDF">
        <w:rPr>
          <w:rFonts w:ascii="Arial" w:eastAsia="Arial" w:hAnsi="Arial" w:cs="Arial"/>
          <w:sz w:val="22"/>
          <w:szCs w:val="22"/>
        </w:rPr>
        <w:t>a</w:t>
      </w:r>
      <w:r w:rsidR="00BC7D5E" w:rsidRPr="00024CDF">
        <w:rPr>
          <w:rFonts w:ascii="Arial" w:eastAsia="Arial" w:hAnsi="Arial" w:cs="Arial"/>
          <w:sz w:val="22"/>
          <w:szCs w:val="22"/>
        </w:rPr>
        <w:t>nnexes:</w:t>
      </w:r>
    </w:p>
    <w:p w14:paraId="0D5C0520" w14:textId="2736B751" w:rsidR="00BC7D5E" w:rsidRPr="00024CDF" w:rsidRDefault="001962EB" w:rsidP="47E28512">
      <w:pPr>
        <w:tabs>
          <w:tab w:val="left" w:pos="10977"/>
        </w:tabs>
        <w:spacing w:after="120"/>
        <w:ind w:left="1418" w:hanging="1418"/>
        <w:jc w:val="both"/>
        <w:rPr>
          <w:rFonts w:ascii="Arial" w:eastAsia="Arial" w:hAnsi="Arial" w:cs="Arial"/>
          <w:b/>
          <w:bCs/>
          <w:sz w:val="22"/>
          <w:szCs w:val="22"/>
        </w:rPr>
      </w:pPr>
      <w:r w:rsidRPr="00024CDF">
        <w:rPr>
          <w:rFonts w:ascii="Arial" w:eastAsia="Arial" w:hAnsi="Arial" w:cs="Arial"/>
          <w:b/>
          <w:bCs/>
          <w:sz w:val="22"/>
          <w:szCs w:val="22"/>
        </w:rPr>
        <w:t xml:space="preserve">Annex </w:t>
      </w:r>
      <w:r w:rsidR="002855E1" w:rsidRPr="00024CDF">
        <w:rPr>
          <w:rFonts w:ascii="Arial" w:eastAsia="Arial" w:hAnsi="Arial" w:cs="Arial"/>
          <w:b/>
          <w:bCs/>
          <w:sz w:val="22"/>
          <w:szCs w:val="22"/>
        </w:rPr>
        <w:t>I</w:t>
      </w:r>
      <w:r w:rsidRPr="00024CDF">
        <w:rPr>
          <w:rFonts w:ascii="Arial" w:eastAsia="Arial" w:hAnsi="Arial" w:cs="Arial"/>
          <w:b/>
          <w:bCs/>
          <w:sz w:val="22"/>
          <w:szCs w:val="22"/>
        </w:rPr>
        <w:t xml:space="preserve"> –</w:t>
      </w:r>
      <w:r w:rsidRPr="00024CDF">
        <w:rPr>
          <w:rFonts w:ascii="Arial" w:hAnsi="Arial" w:cs="Arial"/>
        </w:rPr>
        <w:tab/>
      </w:r>
      <w:r w:rsidR="00196D6D" w:rsidRPr="00024CDF">
        <w:rPr>
          <w:rFonts w:ascii="Arial" w:eastAsia="Arial" w:hAnsi="Arial" w:cs="Arial"/>
          <w:sz w:val="22"/>
          <w:szCs w:val="22"/>
        </w:rPr>
        <w:t xml:space="preserve">Technical </w:t>
      </w:r>
      <w:r w:rsidR="00C04F78" w:rsidRPr="00024CDF">
        <w:rPr>
          <w:rFonts w:ascii="Arial" w:eastAsia="Arial" w:hAnsi="Arial" w:cs="Arial"/>
          <w:sz w:val="22"/>
          <w:szCs w:val="22"/>
        </w:rPr>
        <w:t>S</w:t>
      </w:r>
      <w:r w:rsidR="00CE6F44" w:rsidRPr="00024CDF">
        <w:rPr>
          <w:rFonts w:ascii="Arial" w:eastAsia="Arial" w:hAnsi="Arial" w:cs="Arial"/>
          <w:sz w:val="22"/>
          <w:szCs w:val="22"/>
        </w:rPr>
        <w:t xml:space="preserve">pecifications </w:t>
      </w:r>
      <w:r w:rsidR="00BC7D5E"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00BC7D5E" w:rsidRPr="00024CDF">
        <w:rPr>
          <w:rFonts w:ascii="Arial" w:eastAsia="Arial" w:hAnsi="Arial" w:cs="Arial"/>
          <w:sz w:val="22"/>
          <w:szCs w:val="22"/>
        </w:rPr>
        <w:t>o</w:t>
      </w:r>
      <w:r w:rsidR="003255F3" w:rsidRPr="00024CDF">
        <w:rPr>
          <w:rFonts w:ascii="Arial" w:eastAsia="Arial" w:hAnsi="Arial" w:cs="Arial"/>
          <w:sz w:val="22"/>
          <w:szCs w:val="22"/>
        </w:rPr>
        <w:t>.</w:t>
      </w:r>
      <w:r w:rsidR="00BC7D5E" w:rsidRPr="00024CDF">
        <w:rPr>
          <w:rFonts w:ascii="Arial" w:eastAsia="Arial" w:hAnsi="Arial" w:cs="Arial"/>
          <w:sz w:val="22"/>
          <w:szCs w:val="22"/>
        </w:rPr>
        <w:t xml:space="preserve"> </w:t>
      </w:r>
      <w:r w:rsidR="00846E7E" w:rsidRPr="00024CDF">
        <w:rPr>
          <w:rFonts w:ascii="Arial" w:eastAsia="Arial" w:hAnsi="Arial" w:cs="Arial"/>
          <w:sz w:val="22"/>
          <w:szCs w:val="22"/>
        </w:rPr>
        <w:t>[</w:t>
      </w:r>
      <w:r w:rsidR="00846E7E" w:rsidRPr="00024CDF">
        <w:rPr>
          <w:rFonts w:ascii="Arial" w:eastAsia="Arial" w:hAnsi="Arial" w:cs="Arial"/>
          <w:i/>
          <w:iCs/>
          <w:sz w:val="22"/>
          <w:szCs w:val="22"/>
        </w:rPr>
        <w:t>complete</w:t>
      </w:r>
      <w:r w:rsidR="00846E7E" w:rsidRPr="00024CDF">
        <w:rPr>
          <w:rFonts w:ascii="Arial" w:eastAsia="Arial" w:hAnsi="Arial" w:cs="Arial"/>
          <w:sz w:val="22"/>
          <w:szCs w:val="22"/>
        </w:rPr>
        <w:t>]</w:t>
      </w:r>
      <w:r w:rsidR="00BC7D5E" w:rsidRPr="00024CDF">
        <w:rPr>
          <w:rFonts w:ascii="Arial" w:eastAsia="Arial" w:hAnsi="Arial" w:cs="Arial"/>
          <w:sz w:val="22"/>
          <w:szCs w:val="22"/>
        </w:rPr>
        <w:t>of [</w:t>
      </w:r>
      <w:r w:rsidR="006213D6" w:rsidRPr="00024CDF">
        <w:rPr>
          <w:rFonts w:ascii="Arial" w:eastAsia="Arial" w:hAnsi="Arial" w:cs="Arial"/>
          <w:i/>
          <w:iCs/>
          <w:sz w:val="22"/>
          <w:szCs w:val="22"/>
        </w:rPr>
        <w:t>insert date</w:t>
      </w:r>
      <w:r w:rsidR="00BC7D5E" w:rsidRPr="00024CDF">
        <w:rPr>
          <w:rFonts w:ascii="Arial" w:eastAsia="Arial" w:hAnsi="Arial" w:cs="Arial"/>
          <w:sz w:val="22"/>
          <w:szCs w:val="22"/>
        </w:rPr>
        <w:t>]</w:t>
      </w:r>
      <w:r w:rsidR="00BC7D5E" w:rsidRPr="00024CDF">
        <w:rPr>
          <w:rFonts w:ascii="Arial" w:eastAsia="Arial" w:hAnsi="Arial" w:cs="Arial"/>
          <w:i/>
          <w:iCs/>
          <w:sz w:val="22"/>
          <w:szCs w:val="22"/>
        </w:rPr>
        <w:t>)</w:t>
      </w:r>
      <w:r w:rsidR="00BC7D5E" w:rsidRPr="00024CDF">
        <w:rPr>
          <w:rFonts w:ascii="Arial" w:eastAsia="Arial" w:hAnsi="Arial" w:cs="Arial"/>
          <w:sz w:val="22"/>
          <w:szCs w:val="22"/>
        </w:rPr>
        <w:t xml:space="preserve"> </w:t>
      </w:r>
    </w:p>
    <w:p w14:paraId="1E3D623C" w14:textId="546EBF7F" w:rsidR="00BC7D5E" w:rsidRPr="00024CDF" w:rsidRDefault="00BC7D5E" w:rsidP="47E28512">
      <w:pPr>
        <w:tabs>
          <w:tab w:val="left" w:pos="10977"/>
        </w:tabs>
        <w:ind w:left="1418" w:hanging="1418"/>
        <w:jc w:val="both"/>
        <w:rPr>
          <w:rFonts w:ascii="Arial" w:eastAsia="Arial" w:hAnsi="Arial" w:cs="Arial"/>
          <w:sz w:val="22"/>
          <w:szCs w:val="22"/>
        </w:rPr>
      </w:pPr>
      <w:r w:rsidRPr="00024CDF">
        <w:rPr>
          <w:rFonts w:ascii="Arial" w:eastAsia="Arial" w:hAnsi="Arial" w:cs="Arial"/>
          <w:b/>
          <w:bCs/>
          <w:sz w:val="22"/>
          <w:szCs w:val="22"/>
        </w:rPr>
        <w:t>Annex II</w:t>
      </w:r>
      <w:r w:rsidR="001962EB" w:rsidRPr="00024CDF">
        <w:rPr>
          <w:rFonts w:ascii="Arial" w:eastAsia="Arial" w:hAnsi="Arial" w:cs="Arial"/>
          <w:sz w:val="22"/>
          <w:szCs w:val="22"/>
        </w:rPr>
        <w:t xml:space="preserve"> –</w:t>
      </w:r>
      <w:r w:rsidRPr="00024CDF">
        <w:rPr>
          <w:rFonts w:ascii="Arial" w:hAnsi="Arial" w:cs="Arial"/>
        </w:rPr>
        <w:tab/>
      </w:r>
      <w:r w:rsidR="00B543E4" w:rsidRPr="00024CDF">
        <w:rPr>
          <w:rFonts w:ascii="Arial" w:eastAsia="Arial" w:hAnsi="Arial" w:cs="Arial"/>
          <w:sz w:val="22"/>
          <w:szCs w:val="22"/>
        </w:rPr>
        <w:t>Contractor</w:t>
      </w:r>
      <w:r w:rsidR="001B088A" w:rsidRPr="00024CDF">
        <w:rPr>
          <w:rFonts w:ascii="Arial" w:eastAsia="Arial" w:hAnsi="Arial" w:cs="Arial"/>
          <w:sz w:val="22"/>
          <w:szCs w:val="22"/>
        </w:rPr>
        <w:t>’</w:t>
      </w:r>
      <w:r w:rsidRPr="00024CDF">
        <w:rPr>
          <w:rFonts w:ascii="Arial" w:eastAsia="Arial" w:hAnsi="Arial" w:cs="Arial"/>
          <w:sz w:val="22"/>
          <w:szCs w:val="22"/>
        </w:rPr>
        <w:t xml:space="preserve">s </w:t>
      </w:r>
      <w:r w:rsidR="00C04F78" w:rsidRPr="00024CDF">
        <w:rPr>
          <w:rFonts w:ascii="Arial" w:eastAsia="Arial" w:hAnsi="Arial" w:cs="Arial"/>
          <w:sz w:val="22"/>
          <w:szCs w:val="22"/>
        </w:rPr>
        <w:t>T</w:t>
      </w:r>
      <w:r w:rsidR="00CE6F44" w:rsidRPr="00024CDF">
        <w:rPr>
          <w:rFonts w:ascii="Arial" w:eastAsia="Arial" w:hAnsi="Arial" w:cs="Arial"/>
          <w:sz w:val="22"/>
          <w:szCs w:val="22"/>
        </w:rPr>
        <w:t xml:space="preserve">ender </w:t>
      </w:r>
      <w:r w:rsidRPr="00024CDF">
        <w:rPr>
          <w:rFonts w:ascii="Arial" w:eastAsia="Arial" w:hAnsi="Arial" w:cs="Arial"/>
          <w:sz w:val="22"/>
          <w:szCs w:val="22"/>
        </w:rPr>
        <w:t>(</w:t>
      </w:r>
      <w:r w:rsidR="00FF1231" w:rsidRPr="00024CDF">
        <w:rPr>
          <w:rFonts w:ascii="Arial" w:eastAsia="Arial" w:hAnsi="Arial" w:cs="Arial"/>
          <w:sz w:val="22"/>
          <w:szCs w:val="22"/>
        </w:rPr>
        <w:t xml:space="preserve">reference </w:t>
      </w:r>
      <w:r w:rsidR="003255F3" w:rsidRPr="00024CDF">
        <w:rPr>
          <w:rFonts w:ascii="Arial" w:eastAsia="Arial" w:hAnsi="Arial" w:cs="Arial"/>
          <w:sz w:val="22"/>
          <w:szCs w:val="22"/>
        </w:rPr>
        <w:t>n</w:t>
      </w:r>
      <w:r w:rsidRPr="00024CDF">
        <w:rPr>
          <w:rFonts w:ascii="Arial" w:eastAsia="Arial" w:hAnsi="Arial" w:cs="Arial"/>
          <w:sz w:val="22"/>
          <w:szCs w:val="22"/>
        </w:rPr>
        <w:t>o</w:t>
      </w:r>
      <w:r w:rsidR="003255F3" w:rsidRPr="00024CDF">
        <w:rPr>
          <w:rFonts w:ascii="Arial" w:eastAsia="Arial" w:hAnsi="Arial" w:cs="Arial"/>
          <w:sz w:val="22"/>
          <w:szCs w:val="22"/>
        </w:rPr>
        <w:t>.</w:t>
      </w:r>
      <w:r w:rsidRPr="00024CDF">
        <w:rPr>
          <w:rFonts w:ascii="Arial" w:eastAsia="Arial" w:hAnsi="Arial" w:cs="Arial"/>
          <w:sz w:val="22"/>
          <w:szCs w:val="22"/>
        </w:rPr>
        <w:t xml:space="preserve"> [</w:t>
      </w:r>
      <w:r w:rsidRPr="00024CDF">
        <w:rPr>
          <w:rFonts w:ascii="Arial" w:eastAsia="Arial" w:hAnsi="Arial" w:cs="Arial"/>
          <w:i/>
          <w:iCs/>
          <w:sz w:val="22"/>
          <w:szCs w:val="22"/>
        </w:rPr>
        <w:t>complete</w:t>
      </w:r>
      <w:r w:rsidRPr="00024CDF">
        <w:rPr>
          <w:rFonts w:ascii="Arial" w:eastAsia="Arial" w:hAnsi="Arial" w:cs="Arial"/>
          <w:sz w:val="22"/>
          <w:szCs w:val="22"/>
        </w:rPr>
        <w:t>] of [</w:t>
      </w:r>
      <w:r w:rsidR="006213D6" w:rsidRPr="00024CDF">
        <w:rPr>
          <w:rFonts w:ascii="Arial" w:eastAsia="Arial" w:hAnsi="Arial" w:cs="Arial"/>
          <w:i/>
          <w:iCs/>
          <w:sz w:val="22"/>
          <w:szCs w:val="22"/>
        </w:rPr>
        <w:t>insert date</w:t>
      </w:r>
      <w:r w:rsidRPr="00024CDF">
        <w:rPr>
          <w:rFonts w:ascii="Arial" w:eastAsia="Arial" w:hAnsi="Arial" w:cs="Arial"/>
          <w:sz w:val="22"/>
          <w:szCs w:val="22"/>
        </w:rPr>
        <w:t>])</w:t>
      </w:r>
    </w:p>
    <w:p w14:paraId="5F49746F" w14:textId="7F33E0E2" w:rsidR="00BC7D5E" w:rsidRPr="00024CDF" w:rsidRDefault="00BC7D5E" w:rsidP="47E28512">
      <w:pPr>
        <w:jc w:val="both"/>
        <w:rPr>
          <w:rFonts w:ascii="Arial" w:eastAsia="Arial" w:hAnsi="Arial" w:cs="Arial"/>
          <w:sz w:val="22"/>
          <w:szCs w:val="22"/>
        </w:rPr>
      </w:pPr>
      <w:r w:rsidRPr="00024CDF">
        <w:rPr>
          <w:rFonts w:ascii="Arial" w:eastAsia="Arial" w:hAnsi="Arial" w:cs="Arial"/>
          <w:sz w:val="22"/>
          <w:szCs w:val="22"/>
        </w:rPr>
        <w:t xml:space="preserve">which form an integral part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0A62D7" w:rsidRPr="00024CDF">
        <w:rPr>
          <w:rFonts w:ascii="Arial" w:eastAsia="Arial" w:hAnsi="Arial" w:cs="Arial"/>
          <w:sz w:val="22"/>
          <w:szCs w:val="22"/>
        </w:rPr>
        <w:t>‘</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000A62D7" w:rsidRPr="00024CDF">
        <w:rPr>
          <w:rFonts w:ascii="Arial" w:eastAsia="Arial" w:hAnsi="Arial" w:cs="Arial"/>
          <w:sz w:val="22"/>
          <w:szCs w:val="22"/>
        </w:rPr>
        <w:t>’</w:t>
      </w:r>
      <w:r w:rsidRPr="00024CDF">
        <w:rPr>
          <w:rFonts w:ascii="Arial" w:eastAsia="Arial" w:hAnsi="Arial" w:cs="Arial"/>
          <w:sz w:val="22"/>
          <w:szCs w:val="22"/>
        </w:rPr>
        <w:t>).</w:t>
      </w:r>
    </w:p>
    <w:p w14:paraId="2004A02A" w14:textId="399A7BE1"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sets out</w:t>
      </w:r>
      <w:r w:rsidR="00CE6C01" w:rsidRPr="00024CDF">
        <w:rPr>
          <w:rFonts w:ascii="Arial" w:eastAsia="Arial" w:hAnsi="Arial" w:cs="Arial"/>
          <w:sz w:val="22"/>
          <w:szCs w:val="22"/>
        </w:rPr>
        <w:t xml:space="preserve"> </w:t>
      </w:r>
      <w:r w:rsidRPr="00024CDF">
        <w:rPr>
          <w:rFonts w:ascii="Arial" w:eastAsia="Arial" w:hAnsi="Arial" w:cs="Arial"/>
          <w:sz w:val="22"/>
          <w:szCs w:val="22"/>
        </w:rPr>
        <w:t xml:space="preserve">the obligations of the parties during and after the duration of this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6C813CED" w14:textId="0E69DF3A" w:rsidR="009C5F85" w:rsidRPr="00024CDF" w:rsidRDefault="009C5F85" w:rsidP="47E28512">
      <w:pPr>
        <w:jc w:val="both"/>
        <w:rPr>
          <w:rFonts w:ascii="Arial" w:eastAsia="Arial" w:hAnsi="Arial" w:cs="Arial"/>
          <w:sz w:val="22"/>
          <w:szCs w:val="22"/>
        </w:rPr>
      </w:pPr>
      <w:r w:rsidRPr="00024CDF">
        <w:rPr>
          <w:rFonts w:ascii="Arial" w:eastAsia="Arial" w:hAnsi="Arial" w:cs="Arial"/>
          <w:sz w:val="22"/>
          <w:szCs w:val="22"/>
        </w:rPr>
        <w:t xml:space="preserve">All documents issued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(end-user agreements</w:t>
      </w:r>
      <w:r w:rsidR="0CDBD66E" w:rsidRPr="00024CDF">
        <w:rPr>
          <w:rFonts w:ascii="Arial" w:eastAsia="Arial" w:hAnsi="Arial" w:cs="Arial"/>
          <w:sz w:val="22"/>
          <w:szCs w:val="22"/>
        </w:rPr>
        <w:t xml:space="preserve"> </w:t>
      </w:r>
      <w:r w:rsidR="23C06514" w:rsidRPr="00024CDF">
        <w:rPr>
          <w:rFonts w:ascii="Arial" w:eastAsia="Arial" w:hAnsi="Arial" w:cs="Arial"/>
          <w:sz w:val="22"/>
          <w:szCs w:val="22"/>
        </w:rPr>
        <w:t>and general</w:t>
      </w:r>
      <w:r w:rsidRPr="00024CDF">
        <w:rPr>
          <w:rFonts w:ascii="Arial" w:eastAsia="Arial" w:hAnsi="Arial" w:cs="Arial"/>
          <w:sz w:val="22"/>
          <w:szCs w:val="22"/>
        </w:rPr>
        <w:t xml:space="preserve"> terms and conditions</w:t>
      </w:r>
      <w:r w:rsidR="70DA9079" w:rsidRPr="00024CDF">
        <w:rPr>
          <w:rFonts w:ascii="Arial" w:eastAsia="Arial" w:hAnsi="Arial" w:cs="Arial"/>
          <w:sz w:val="22"/>
          <w:szCs w:val="22"/>
        </w:rPr>
        <w:t>)</w:t>
      </w:r>
      <w:r w:rsidR="0BFA48AF" w:rsidRPr="00024CDF">
        <w:rPr>
          <w:rFonts w:ascii="Arial" w:eastAsia="Arial" w:hAnsi="Arial" w:cs="Arial"/>
          <w:sz w:val="22"/>
          <w:szCs w:val="22"/>
        </w:rPr>
        <w:t>, other than its Tender, are not applicable unless expressly incorporated into the Contract. In the event of any contra</w:t>
      </w:r>
      <w:r w:rsidR="688FD053" w:rsidRPr="00024CDF">
        <w:rPr>
          <w:rFonts w:ascii="Arial" w:eastAsia="Arial" w:hAnsi="Arial" w:cs="Arial"/>
          <w:sz w:val="22"/>
          <w:szCs w:val="22"/>
        </w:rPr>
        <w:t>diction between this Contract and any d</w:t>
      </w:r>
      <w:r w:rsidR="4E94EB99" w:rsidRPr="00024CDF">
        <w:rPr>
          <w:rFonts w:ascii="Arial" w:eastAsia="Arial" w:hAnsi="Arial" w:cs="Arial"/>
          <w:sz w:val="22"/>
          <w:szCs w:val="22"/>
        </w:rPr>
        <w:t>o</w:t>
      </w:r>
      <w:r w:rsidR="688FD053" w:rsidRPr="00024CDF">
        <w:rPr>
          <w:rFonts w:ascii="Arial" w:eastAsia="Arial" w:hAnsi="Arial" w:cs="Arial"/>
          <w:sz w:val="22"/>
          <w:szCs w:val="22"/>
        </w:rPr>
        <w:t>cument issued by the C</w:t>
      </w:r>
      <w:r w:rsidR="64B8343E" w:rsidRPr="00024CDF">
        <w:rPr>
          <w:rFonts w:ascii="Arial" w:eastAsia="Arial" w:hAnsi="Arial" w:cs="Arial"/>
          <w:sz w:val="22"/>
          <w:szCs w:val="22"/>
        </w:rPr>
        <w:t>o</w:t>
      </w:r>
      <w:r w:rsidR="688FD053" w:rsidRPr="00024CDF">
        <w:rPr>
          <w:rFonts w:ascii="Arial" w:eastAsia="Arial" w:hAnsi="Arial" w:cs="Arial"/>
          <w:sz w:val="22"/>
          <w:szCs w:val="22"/>
        </w:rPr>
        <w:t>ntractor, this Contract shall prevail.</w:t>
      </w:r>
    </w:p>
    <w:p w14:paraId="350B4FDA" w14:textId="77777777" w:rsidR="0094602F" w:rsidRPr="00024CDF" w:rsidRDefault="0094602F" w:rsidP="0094602F">
      <w:pPr>
        <w:tabs>
          <w:tab w:val="left" w:pos="510"/>
          <w:tab w:val="left" w:pos="10977"/>
        </w:tabs>
        <w:jc w:val="both"/>
        <w:rPr>
          <w:rFonts w:ascii="Arial" w:hAnsi="Arial" w:cs="Arial"/>
          <w:sz w:val="22"/>
          <w:szCs w:val="22"/>
        </w:rPr>
      </w:pPr>
    </w:p>
    <w:p w14:paraId="0E032C80" w14:textId="77777777" w:rsidR="0094602F" w:rsidRPr="00024CDF" w:rsidRDefault="0094602F" w:rsidP="004A2AB1">
      <w:pPr>
        <w:rPr>
          <w:rFonts w:ascii="Arial" w:hAnsi="Arial" w:cs="Arial"/>
          <w:sz w:val="22"/>
          <w:szCs w:val="22"/>
        </w:rPr>
        <w:sectPr w:rsidR="0094602F" w:rsidRPr="00024CDF" w:rsidSect="00B543E4">
          <w:pgSz w:w="11906" w:h="16838" w:code="9"/>
          <w:pgMar w:top="1134" w:right="1418" w:bottom="1134" w:left="1418" w:header="567" w:footer="567" w:gutter="0"/>
          <w:cols w:space="720"/>
          <w:titlePg/>
        </w:sectPr>
      </w:pPr>
    </w:p>
    <w:p w14:paraId="2ACED6DC" w14:textId="74A15488" w:rsidR="00CE6C01" w:rsidRPr="00024CDF" w:rsidRDefault="00CE6C01" w:rsidP="47E28512">
      <w:pPr>
        <w:pStyle w:val="Title"/>
        <w:rPr>
          <w:rFonts w:ascii="Arial" w:eastAsia="Arial" w:hAnsi="Arial" w:cs="Arial"/>
          <w:sz w:val="22"/>
          <w:szCs w:val="22"/>
        </w:rPr>
      </w:pPr>
      <w:bookmarkStart w:id="1" w:name="_Toc433279945"/>
      <w:bookmarkStart w:id="2" w:name="_Toc436397608"/>
      <w:bookmarkStart w:id="3" w:name="_Toc242453366"/>
      <w:r w:rsidRPr="00024CDF">
        <w:rPr>
          <w:rFonts w:ascii="Arial" w:eastAsia="Arial" w:hAnsi="Arial" w:cs="Arial"/>
          <w:sz w:val="22"/>
          <w:szCs w:val="22"/>
        </w:rPr>
        <w:lastRenderedPageBreak/>
        <w:t>Table of Content</w:t>
      </w:r>
      <w:bookmarkEnd w:id="1"/>
      <w:bookmarkEnd w:id="2"/>
      <w:bookmarkEnd w:id="3"/>
    </w:p>
    <w:p w14:paraId="70366E99" w14:textId="68EEA9B6" w:rsidR="00F70C89" w:rsidRDefault="0094602F">
      <w:pPr>
        <w:pStyle w:val="TOC1"/>
        <w:rPr>
          <w:rFonts w:asciiTheme="minorHAnsi" w:eastAsiaTheme="minorEastAsia" w:hAnsiTheme="minorHAnsi" w:cstheme="minorBidi"/>
          <w:caps w:val="0"/>
          <w:noProof/>
          <w:kern w:val="2"/>
          <w:szCs w:val="24"/>
          <w:lang w:val="en-US"/>
          <w14:ligatures w14:val="standardContextual"/>
        </w:rPr>
      </w:pPr>
      <w:r w:rsidRPr="00024CDF">
        <w:rPr>
          <w:rFonts w:ascii="Arial" w:hAnsi="Arial" w:cs="Arial"/>
        </w:rPr>
        <w:fldChar w:fldCharType="begin"/>
      </w:r>
      <w:r w:rsidRPr="00024CDF">
        <w:rPr>
          <w:rFonts w:ascii="Arial" w:hAnsi="Arial" w:cs="Arial"/>
        </w:rPr>
        <w:instrText>TOC \o "1-3" \z \u \h</w:instrText>
      </w:r>
      <w:r w:rsidRPr="00024CDF">
        <w:rPr>
          <w:rFonts w:ascii="Arial" w:hAnsi="Arial" w:cs="Arial"/>
        </w:rPr>
        <w:fldChar w:fldCharType="separate"/>
      </w:r>
      <w:hyperlink w:anchor="_Toc242453365" w:history="1">
        <w:r w:rsidR="00F70C89" w:rsidRPr="00920EAF">
          <w:rPr>
            <w:rStyle w:val="Hyperlink"/>
            <w:rFonts w:ascii="Arial" w:eastAsia="Arial" w:hAnsi="Arial" w:cs="Arial"/>
            <w:noProof/>
          </w:rPr>
          <w:t>SERVICE CONTRACT</w:t>
        </w:r>
        <w:r w:rsidR="00F70C89">
          <w:rPr>
            <w:noProof/>
            <w:webHidden/>
          </w:rPr>
          <w:tab/>
        </w:r>
        <w:r w:rsidR="00F70C89">
          <w:rPr>
            <w:noProof/>
            <w:webHidden/>
          </w:rPr>
          <w:fldChar w:fldCharType="begin"/>
        </w:r>
        <w:r w:rsidR="00F70C89">
          <w:rPr>
            <w:noProof/>
            <w:webHidden/>
          </w:rPr>
          <w:instrText xml:space="preserve"> PAGEREF _Toc242453365 \h </w:instrText>
        </w:r>
        <w:r w:rsidR="00F70C89">
          <w:rPr>
            <w:noProof/>
            <w:webHidden/>
          </w:rPr>
        </w:r>
        <w:r w:rsidR="00F70C89">
          <w:rPr>
            <w:noProof/>
            <w:webHidden/>
          </w:rPr>
          <w:fldChar w:fldCharType="separate"/>
        </w:r>
        <w:r w:rsidR="00F70C89">
          <w:rPr>
            <w:noProof/>
            <w:webHidden/>
          </w:rPr>
          <w:t>1</w:t>
        </w:r>
        <w:r w:rsidR="00F70C89">
          <w:rPr>
            <w:noProof/>
            <w:webHidden/>
          </w:rPr>
          <w:fldChar w:fldCharType="end"/>
        </w:r>
      </w:hyperlink>
    </w:p>
    <w:p w14:paraId="733DE8A7" w14:textId="1AF0D7E5" w:rsidR="00F70C89" w:rsidRDefault="00F70C89">
      <w:pPr>
        <w:pStyle w:val="TOC1"/>
        <w:rPr>
          <w:rFonts w:asciiTheme="minorHAnsi" w:eastAsiaTheme="minorEastAsia" w:hAnsiTheme="minorHAnsi" w:cstheme="minorBidi"/>
          <w:caps w:val="0"/>
          <w:noProof/>
          <w:kern w:val="2"/>
          <w:szCs w:val="24"/>
          <w:lang w:val="en-US"/>
          <w14:ligatures w14:val="standardContextual"/>
        </w:rPr>
      </w:pPr>
      <w:hyperlink w:anchor="_Toc242453366" w:history="1">
        <w:r w:rsidRPr="00920EAF">
          <w:rPr>
            <w:rStyle w:val="Hyperlink"/>
            <w:rFonts w:ascii="Arial" w:eastAsia="Arial" w:hAnsi="Arial" w:cs="Arial"/>
            <w:noProof/>
          </w:rPr>
          <w:t>Table of Content</w:t>
        </w:r>
        <w:r>
          <w:rPr>
            <w:noProof/>
            <w:webHidden/>
          </w:rPr>
          <w:tab/>
        </w:r>
        <w:r>
          <w:rPr>
            <w:noProof/>
            <w:webHidden/>
          </w:rPr>
          <w:fldChar w:fldCharType="begin"/>
        </w:r>
        <w:r>
          <w:rPr>
            <w:noProof/>
            <w:webHidden/>
          </w:rPr>
          <w:instrText xml:space="preserve"> PAGEREF _Toc242453366 \h </w:instrText>
        </w:r>
        <w:r>
          <w:rPr>
            <w:noProof/>
            <w:webHidden/>
          </w:rPr>
        </w:r>
        <w:r>
          <w:rPr>
            <w:noProof/>
            <w:webHidden/>
          </w:rPr>
          <w:fldChar w:fldCharType="separate"/>
        </w:r>
        <w:r>
          <w:rPr>
            <w:noProof/>
            <w:webHidden/>
          </w:rPr>
          <w:t>3</w:t>
        </w:r>
        <w:r>
          <w:rPr>
            <w:noProof/>
            <w:webHidden/>
          </w:rPr>
          <w:fldChar w:fldCharType="end"/>
        </w:r>
      </w:hyperlink>
    </w:p>
    <w:p w14:paraId="29133F49" w14:textId="54BAD3E3" w:rsidR="00F70C89" w:rsidRDefault="00F70C89">
      <w:pPr>
        <w:pStyle w:val="TOC1"/>
        <w:rPr>
          <w:rFonts w:asciiTheme="minorHAnsi" w:eastAsiaTheme="minorEastAsia" w:hAnsiTheme="minorHAnsi" w:cstheme="minorBidi"/>
          <w:caps w:val="0"/>
          <w:noProof/>
          <w:kern w:val="2"/>
          <w:szCs w:val="24"/>
          <w:lang w:val="en-US"/>
          <w14:ligatures w14:val="standardContextual"/>
        </w:rPr>
      </w:pPr>
      <w:hyperlink w:anchor="_Toc242453367" w:history="1">
        <w:r w:rsidRPr="00920EAF">
          <w:rPr>
            <w:rStyle w:val="Hyperlink"/>
            <w:rFonts w:ascii="Arial" w:hAnsi="Arial" w:cs="Arial"/>
            <w:noProof/>
          </w:rPr>
          <w:t>I. Special Conditions</w:t>
        </w:r>
        <w:r>
          <w:rPr>
            <w:noProof/>
            <w:webHidden/>
          </w:rPr>
          <w:tab/>
        </w:r>
        <w:r>
          <w:rPr>
            <w:noProof/>
            <w:webHidden/>
          </w:rPr>
          <w:fldChar w:fldCharType="begin"/>
        </w:r>
        <w:r>
          <w:rPr>
            <w:noProof/>
            <w:webHidden/>
          </w:rPr>
          <w:instrText xml:space="preserve"> PAGEREF _Toc242453367 \h </w:instrText>
        </w:r>
        <w:r>
          <w:rPr>
            <w:noProof/>
            <w:webHidden/>
          </w:rPr>
        </w:r>
        <w:r>
          <w:rPr>
            <w:noProof/>
            <w:webHidden/>
          </w:rPr>
          <w:fldChar w:fldCharType="separate"/>
        </w:r>
        <w:r>
          <w:rPr>
            <w:noProof/>
            <w:webHidden/>
          </w:rPr>
          <w:t>5</w:t>
        </w:r>
        <w:r>
          <w:rPr>
            <w:noProof/>
            <w:webHidden/>
          </w:rPr>
          <w:fldChar w:fldCharType="end"/>
        </w:r>
      </w:hyperlink>
    </w:p>
    <w:p w14:paraId="626FADA8" w14:textId="52E5A35C"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68" w:history="1">
        <w:r w:rsidRPr="00920EAF">
          <w:rPr>
            <w:rStyle w:val="Hyperlink"/>
            <w:rFonts w:ascii="Arial" w:hAnsi="Arial" w:cs="Arial"/>
            <w:noProof/>
          </w:rPr>
          <w:t>I.1 Order of priority of provisions</w:t>
        </w:r>
        <w:r>
          <w:rPr>
            <w:noProof/>
            <w:webHidden/>
          </w:rPr>
          <w:tab/>
        </w:r>
        <w:r>
          <w:rPr>
            <w:noProof/>
            <w:webHidden/>
          </w:rPr>
          <w:fldChar w:fldCharType="begin"/>
        </w:r>
        <w:r>
          <w:rPr>
            <w:noProof/>
            <w:webHidden/>
          </w:rPr>
          <w:instrText xml:space="preserve"> PAGEREF _Toc242453368 \h </w:instrText>
        </w:r>
        <w:r>
          <w:rPr>
            <w:noProof/>
            <w:webHidden/>
          </w:rPr>
        </w:r>
        <w:r>
          <w:rPr>
            <w:noProof/>
            <w:webHidden/>
          </w:rPr>
          <w:fldChar w:fldCharType="separate"/>
        </w:r>
        <w:r>
          <w:rPr>
            <w:noProof/>
            <w:webHidden/>
          </w:rPr>
          <w:t>5</w:t>
        </w:r>
        <w:r>
          <w:rPr>
            <w:noProof/>
            <w:webHidden/>
          </w:rPr>
          <w:fldChar w:fldCharType="end"/>
        </w:r>
      </w:hyperlink>
    </w:p>
    <w:p w14:paraId="7165F393" w14:textId="248BAEA9"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69" w:history="1">
        <w:r w:rsidRPr="00920EAF">
          <w:rPr>
            <w:rStyle w:val="Hyperlink"/>
            <w:rFonts w:ascii="Arial" w:hAnsi="Arial" w:cs="Arial"/>
            <w:noProof/>
          </w:rPr>
          <w:t>I.2 Subject matter</w:t>
        </w:r>
        <w:r>
          <w:rPr>
            <w:noProof/>
            <w:webHidden/>
          </w:rPr>
          <w:tab/>
        </w:r>
        <w:r>
          <w:rPr>
            <w:noProof/>
            <w:webHidden/>
          </w:rPr>
          <w:fldChar w:fldCharType="begin"/>
        </w:r>
        <w:r>
          <w:rPr>
            <w:noProof/>
            <w:webHidden/>
          </w:rPr>
          <w:instrText xml:space="preserve"> PAGEREF _Toc242453369 \h </w:instrText>
        </w:r>
        <w:r>
          <w:rPr>
            <w:noProof/>
            <w:webHidden/>
          </w:rPr>
        </w:r>
        <w:r>
          <w:rPr>
            <w:noProof/>
            <w:webHidden/>
          </w:rPr>
          <w:fldChar w:fldCharType="separate"/>
        </w:r>
        <w:r>
          <w:rPr>
            <w:noProof/>
            <w:webHidden/>
          </w:rPr>
          <w:t>5</w:t>
        </w:r>
        <w:r>
          <w:rPr>
            <w:noProof/>
            <w:webHidden/>
          </w:rPr>
          <w:fldChar w:fldCharType="end"/>
        </w:r>
      </w:hyperlink>
    </w:p>
    <w:p w14:paraId="6F3E3DAB" w14:textId="430945E5"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0" w:history="1">
        <w:r w:rsidRPr="00920EAF">
          <w:rPr>
            <w:rStyle w:val="Hyperlink"/>
            <w:rFonts w:ascii="Arial" w:hAnsi="Arial" w:cs="Arial"/>
            <w:noProof/>
          </w:rPr>
          <w:t>I.3 Entry into force, Commencement and duration</w:t>
        </w:r>
        <w:r>
          <w:rPr>
            <w:noProof/>
            <w:webHidden/>
          </w:rPr>
          <w:tab/>
        </w:r>
        <w:r>
          <w:rPr>
            <w:noProof/>
            <w:webHidden/>
          </w:rPr>
          <w:fldChar w:fldCharType="begin"/>
        </w:r>
        <w:r>
          <w:rPr>
            <w:noProof/>
            <w:webHidden/>
          </w:rPr>
          <w:instrText xml:space="preserve"> PAGEREF _Toc242453370 \h </w:instrText>
        </w:r>
        <w:r>
          <w:rPr>
            <w:noProof/>
            <w:webHidden/>
          </w:rPr>
        </w:r>
        <w:r>
          <w:rPr>
            <w:noProof/>
            <w:webHidden/>
          </w:rPr>
          <w:fldChar w:fldCharType="separate"/>
        </w:r>
        <w:r>
          <w:rPr>
            <w:noProof/>
            <w:webHidden/>
          </w:rPr>
          <w:t>5</w:t>
        </w:r>
        <w:r>
          <w:rPr>
            <w:noProof/>
            <w:webHidden/>
          </w:rPr>
          <w:fldChar w:fldCharType="end"/>
        </w:r>
      </w:hyperlink>
    </w:p>
    <w:p w14:paraId="41D0BF49" w14:textId="7151EA7F"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1" w:history="1">
        <w:r w:rsidRPr="00920EAF">
          <w:rPr>
            <w:rStyle w:val="Hyperlink"/>
            <w:rFonts w:ascii="Arial" w:hAnsi="Arial" w:cs="Arial"/>
            <w:noProof/>
          </w:rPr>
          <w:t>I.4 Price</w:t>
        </w:r>
        <w:r>
          <w:rPr>
            <w:noProof/>
            <w:webHidden/>
          </w:rPr>
          <w:tab/>
        </w:r>
        <w:r>
          <w:rPr>
            <w:noProof/>
            <w:webHidden/>
          </w:rPr>
          <w:fldChar w:fldCharType="begin"/>
        </w:r>
        <w:r>
          <w:rPr>
            <w:noProof/>
            <w:webHidden/>
          </w:rPr>
          <w:instrText xml:space="preserve"> PAGEREF _Toc242453371 \h </w:instrText>
        </w:r>
        <w:r>
          <w:rPr>
            <w:noProof/>
            <w:webHidden/>
          </w:rPr>
        </w:r>
        <w:r>
          <w:rPr>
            <w:noProof/>
            <w:webHidden/>
          </w:rPr>
          <w:fldChar w:fldCharType="separate"/>
        </w:r>
        <w:r>
          <w:rPr>
            <w:noProof/>
            <w:webHidden/>
          </w:rPr>
          <w:t>5</w:t>
        </w:r>
        <w:r>
          <w:rPr>
            <w:noProof/>
            <w:webHidden/>
          </w:rPr>
          <w:fldChar w:fldCharType="end"/>
        </w:r>
      </w:hyperlink>
    </w:p>
    <w:p w14:paraId="0047183C" w14:textId="3FA66149"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72" w:history="1">
        <w:r w:rsidRPr="00920EAF">
          <w:rPr>
            <w:rStyle w:val="Hyperlink"/>
            <w:rFonts w:ascii="Arial" w:hAnsi="Arial" w:cs="Arial"/>
            <w:noProof/>
          </w:rPr>
          <w:t>I.4.1 Price of the Contract</w:t>
        </w:r>
        <w:r>
          <w:rPr>
            <w:noProof/>
            <w:webHidden/>
          </w:rPr>
          <w:tab/>
        </w:r>
        <w:r>
          <w:rPr>
            <w:noProof/>
            <w:webHidden/>
          </w:rPr>
          <w:fldChar w:fldCharType="begin"/>
        </w:r>
        <w:r>
          <w:rPr>
            <w:noProof/>
            <w:webHidden/>
          </w:rPr>
          <w:instrText xml:space="preserve"> PAGEREF _Toc242453372 \h </w:instrText>
        </w:r>
        <w:r>
          <w:rPr>
            <w:noProof/>
            <w:webHidden/>
          </w:rPr>
        </w:r>
        <w:r>
          <w:rPr>
            <w:noProof/>
            <w:webHidden/>
          </w:rPr>
          <w:fldChar w:fldCharType="separate"/>
        </w:r>
        <w:r>
          <w:rPr>
            <w:noProof/>
            <w:webHidden/>
          </w:rPr>
          <w:t>5</w:t>
        </w:r>
        <w:r>
          <w:rPr>
            <w:noProof/>
            <w:webHidden/>
          </w:rPr>
          <w:fldChar w:fldCharType="end"/>
        </w:r>
      </w:hyperlink>
    </w:p>
    <w:p w14:paraId="42795890" w14:textId="2AD190E3"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73" w:history="1">
        <w:r w:rsidRPr="00920EAF">
          <w:rPr>
            <w:rStyle w:val="Hyperlink"/>
            <w:rFonts w:ascii="Arial" w:hAnsi="Arial" w:cs="Arial"/>
            <w:noProof/>
          </w:rPr>
          <w:t>I.4.2 Price revision</w:t>
        </w:r>
        <w:r>
          <w:rPr>
            <w:noProof/>
            <w:webHidden/>
          </w:rPr>
          <w:tab/>
        </w:r>
        <w:r>
          <w:rPr>
            <w:noProof/>
            <w:webHidden/>
          </w:rPr>
          <w:fldChar w:fldCharType="begin"/>
        </w:r>
        <w:r>
          <w:rPr>
            <w:noProof/>
            <w:webHidden/>
          </w:rPr>
          <w:instrText xml:space="preserve"> PAGEREF _Toc242453373 \h </w:instrText>
        </w:r>
        <w:r>
          <w:rPr>
            <w:noProof/>
            <w:webHidden/>
          </w:rPr>
        </w:r>
        <w:r>
          <w:rPr>
            <w:noProof/>
            <w:webHidden/>
          </w:rPr>
          <w:fldChar w:fldCharType="separate"/>
        </w:r>
        <w:r>
          <w:rPr>
            <w:noProof/>
            <w:webHidden/>
          </w:rPr>
          <w:t>5</w:t>
        </w:r>
        <w:r>
          <w:rPr>
            <w:noProof/>
            <w:webHidden/>
          </w:rPr>
          <w:fldChar w:fldCharType="end"/>
        </w:r>
      </w:hyperlink>
    </w:p>
    <w:p w14:paraId="444770F1" w14:textId="32556165"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4" w:history="1">
        <w:r w:rsidRPr="00920EAF">
          <w:rPr>
            <w:rStyle w:val="Hyperlink"/>
            <w:rFonts w:ascii="Arial" w:hAnsi="Arial" w:cs="Arial"/>
            <w:noProof/>
          </w:rPr>
          <w:t>I.5 Payment arrangements</w:t>
        </w:r>
        <w:r>
          <w:rPr>
            <w:noProof/>
            <w:webHidden/>
          </w:rPr>
          <w:tab/>
        </w:r>
        <w:r>
          <w:rPr>
            <w:noProof/>
            <w:webHidden/>
          </w:rPr>
          <w:fldChar w:fldCharType="begin"/>
        </w:r>
        <w:r>
          <w:rPr>
            <w:noProof/>
            <w:webHidden/>
          </w:rPr>
          <w:instrText xml:space="preserve"> PAGEREF _Toc242453374 \h </w:instrText>
        </w:r>
        <w:r>
          <w:rPr>
            <w:noProof/>
            <w:webHidden/>
          </w:rPr>
        </w:r>
        <w:r>
          <w:rPr>
            <w:noProof/>
            <w:webHidden/>
          </w:rPr>
          <w:fldChar w:fldCharType="separate"/>
        </w:r>
        <w:r>
          <w:rPr>
            <w:noProof/>
            <w:webHidden/>
          </w:rPr>
          <w:t>6</w:t>
        </w:r>
        <w:r>
          <w:rPr>
            <w:noProof/>
            <w:webHidden/>
          </w:rPr>
          <w:fldChar w:fldCharType="end"/>
        </w:r>
      </w:hyperlink>
    </w:p>
    <w:p w14:paraId="03C4B39B" w14:textId="04B0D23E"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75" w:history="1">
        <w:r w:rsidRPr="00920EAF">
          <w:rPr>
            <w:rStyle w:val="Hyperlink"/>
            <w:rFonts w:ascii="Arial" w:hAnsi="Arial" w:cs="Arial"/>
            <w:noProof/>
          </w:rPr>
          <w:t>I.5.1 Schedules of payments</w:t>
        </w:r>
        <w:r>
          <w:rPr>
            <w:noProof/>
            <w:webHidden/>
          </w:rPr>
          <w:tab/>
        </w:r>
        <w:r>
          <w:rPr>
            <w:noProof/>
            <w:webHidden/>
          </w:rPr>
          <w:fldChar w:fldCharType="begin"/>
        </w:r>
        <w:r>
          <w:rPr>
            <w:noProof/>
            <w:webHidden/>
          </w:rPr>
          <w:instrText xml:space="preserve"> PAGEREF _Toc242453375 \h </w:instrText>
        </w:r>
        <w:r>
          <w:rPr>
            <w:noProof/>
            <w:webHidden/>
          </w:rPr>
        </w:r>
        <w:r>
          <w:rPr>
            <w:noProof/>
            <w:webHidden/>
          </w:rPr>
          <w:fldChar w:fldCharType="separate"/>
        </w:r>
        <w:r>
          <w:rPr>
            <w:noProof/>
            <w:webHidden/>
          </w:rPr>
          <w:t>6</w:t>
        </w:r>
        <w:r>
          <w:rPr>
            <w:noProof/>
            <w:webHidden/>
          </w:rPr>
          <w:fldChar w:fldCharType="end"/>
        </w:r>
      </w:hyperlink>
    </w:p>
    <w:p w14:paraId="2C2B03EC" w14:textId="1DA87928"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76" w:history="1">
        <w:r w:rsidRPr="00920EAF">
          <w:rPr>
            <w:rStyle w:val="Hyperlink"/>
            <w:rFonts w:ascii="Arial" w:hAnsi="Arial" w:cs="Arial"/>
            <w:noProof/>
          </w:rPr>
          <w:t>I.5.2 Payment procedure</w:t>
        </w:r>
        <w:r>
          <w:rPr>
            <w:noProof/>
            <w:webHidden/>
          </w:rPr>
          <w:tab/>
        </w:r>
        <w:r>
          <w:rPr>
            <w:noProof/>
            <w:webHidden/>
          </w:rPr>
          <w:fldChar w:fldCharType="begin"/>
        </w:r>
        <w:r>
          <w:rPr>
            <w:noProof/>
            <w:webHidden/>
          </w:rPr>
          <w:instrText xml:space="preserve"> PAGEREF _Toc242453376 \h </w:instrText>
        </w:r>
        <w:r>
          <w:rPr>
            <w:noProof/>
            <w:webHidden/>
          </w:rPr>
        </w:r>
        <w:r>
          <w:rPr>
            <w:noProof/>
            <w:webHidden/>
          </w:rPr>
          <w:fldChar w:fldCharType="separate"/>
        </w:r>
        <w:r>
          <w:rPr>
            <w:noProof/>
            <w:webHidden/>
          </w:rPr>
          <w:t>6</w:t>
        </w:r>
        <w:r>
          <w:rPr>
            <w:noProof/>
            <w:webHidden/>
          </w:rPr>
          <w:fldChar w:fldCharType="end"/>
        </w:r>
      </w:hyperlink>
    </w:p>
    <w:p w14:paraId="09423A92" w14:textId="2C15E46A"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7" w:history="1">
        <w:r w:rsidRPr="00920EAF">
          <w:rPr>
            <w:rStyle w:val="Hyperlink"/>
            <w:rFonts w:ascii="Arial" w:hAnsi="Arial" w:cs="Arial"/>
            <w:noProof/>
          </w:rPr>
          <w:t>I.6 Bank account</w:t>
        </w:r>
        <w:r>
          <w:rPr>
            <w:noProof/>
            <w:webHidden/>
          </w:rPr>
          <w:tab/>
        </w:r>
        <w:r>
          <w:rPr>
            <w:noProof/>
            <w:webHidden/>
          </w:rPr>
          <w:fldChar w:fldCharType="begin"/>
        </w:r>
        <w:r>
          <w:rPr>
            <w:noProof/>
            <w:webHidden/>
          </w:rPr>
          <w:instrText xml:space="preserve"> PAGEREF _Toc242453377 \h </w:instrText>
        </w:r>
        <w:r>
          <w:rPr>
            <w:noProof/>
            <w:webHidden/>
          </w:rPr>
        </w:r>
        <w:r>
          <w:rPr>
            <w:noProof/>
            <w:webHidden/>
          </w:rPr>
          <w:fldChar w:fldCharType="separate"/>
        </w:r>
        <w:r>
          <w:rPr>
            <w:noProof/>
            <w:webHidden/>
          </w:rPr>
          <w:t>6</w:t>
        </w:r>
        <w:r>
          <w:rPr>
            <w:noProof/>
            <w:webHidden/>
          </w:rPr>
          <w:fldChar w:fldCharType="end"/>
        </w:r>
      </w:hyperlink>
    </w:p>
    <w:p w14:paraId="4CCDB19B" w14:textId="16BDA8A2"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8" w:history="1">
        <w:r w:rsidRPr="00920EAF">
          <w:rPr>
            <w:rStyle w:val="Hyperlink"/>
            <w:rFonts w:ascii="Arial" w:hAnsi="Arial" w:cs="Arial"/>
            <w:noProof/>
            <w:lang w:val="fr-FR"/>
          </w:rPr>
          <w:t>I.7 Communication details</w:t>
        </w:r>
        <w:r>
          <w:rPr>
            <w:noProof/>
            <w:webHidden/>
          </w:rPr>
          <w:tab/>
        </w:r>
        <w:r>
          <w:rPr>
            <w:noProof/>
            <w:webHidden/>
          </w:rPr>
          <w:fldChar w:fldCharType="begin"/>
        </w:r>
        <w:r>
          <w:rPr>
            <w:noProof/>
            <w:webHidden/>
          </w:rPr>
          <w:instrText xml:space="preserve"> PAGEREF _Toc242453378 \h </w:instrText>
        </w:r>
        <w:r>
          <w:rPr>
            <w:noProof/>
            <w:webHidden/>
          </w:rPr>
        </w:r>
        <w:r>
          <w:rPr>
            <w:noProof/>
            <w:webHidden/>
          </w:rPr>
          <w:fldChar w:fldCharType="separate"/>
        </w:r>
        <w:r>
          <w:rPr>
            <w:noProof/>
            <w:webHidden/>
          </w:rPr>
          <w:t>7</w:t>
        </w:r>
        <w:r>
          <w:rPr>
            <w:noProof/>
            <w:webHidden/>
          </w:rPr>
          <w:fldChar w:fldCharType="end"/>
        </w:r>
      </w:hyperlink>
    </w:p>
    <w:p w14:paraId="0A23547D" w14:textId="2EC2C91A"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79" w:history="1">
        <w:r w:rsidRPr="00920EAF">
          <w:rPr>
            <w:rStyle w:val="Hyperlink"/>
            <w:rFonts w:ascii="Arial" w:hAnsi="Arial" w:cs="Arial"/>
            <w:noProof/>
          </w:rPr>
          <w:t>I.8 Applicable law</w:t>
        </w:r>
        <w:r>
          <w:rPr>
            <w:noProof/>
            <w:webHidden/>
          </w:rPr>
          <w:tab/>
        </w:r>
        <w:r>
          <w:rPr>
            <w:noProof/>
            <w:webHidden/>
          </w:rPr>
          <w:fldChar w:fldCharType="begin"/>
        </w:r>
        <w:r>
          <w:rPr>
            <w:noProof/>
            <w:webHidden/>
          </w:rPr>
          <w:instrText xml:space="preserve"> PAGEREF _Toc242453379 \h </w:instrText>
        </w:r>
        <w:r>
          <w:rPr>
            <w:noProof/>
            <w:webHidden/>
          </w:rPr>
        </w:r>
        <w:r>
          <w:rPr>
            <w:noProof/>
            <w:webHidden/>
          </w:rPr>
          <w:fldChar w:fldCharType="separate"/>
        </w:r>
        <w:r>
          <w:rPr>
            <w:noProof/>
            <w:webHidden/>
          </w:rPr>
          <w:t>7</w:t>
        </w:r>
        <w:r>
          <w:rPr>
            <w:noProof/>
            <w:webHidden/>
          </w:rPr>
          <w:fldChar w:fldCharType="end"/>
        </w:r>
      </w:hyperlink>
    </w:p>
    <w:p w14:paraId="086CF656" w14:textId="63F6AE93"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0" w:history="1">
        <w:r w:rsidRPr="00920EAF">
          <w:rPr>
            <w:rStyle w:val="Hyperlink"/>
            <w:rFonts w:ascii="Arial" w:hAnsi="Arial" w:cs="Arial"/>
            <w:noProof/>
          </w:rPr>
          <w:t>I.9 Other special conditions</w:t>
        </w:r>
        <w:r>
          <w:rPr>
            <w:noProof/>
            <w:webHidden/>
          </w:rPr>
          <w:tab/>
        </w:r>
        <w:r>
          <w:rPr>
            <w:noProof/>
            <w:webHidden/>
          </w:rPr>
          <w:fldChar w:fldCharType="begin"/>
        </w:r>
        <w:r>
          <w:rPr>
            <w:noProof/>
            <w:webHidden/>
          </w:rPr>
          <w:instrText xml:space="preserve"> PAGEREF _Toc242453380 \h </w:instrText>
        </w:r>
        <w:r>
          <w:rPr>
            <w:noProof/>
            <w:webHidden/>
          </w:rPr>
        </w:r>
        <w:r>
          <w:rPr>
            <w:noProof/>
            <w:webHidden/>
          </w:rPr>
          <w:fldChar w:fldCharType="separate"/>
        </w:r>
        <w:r>
          <w:rPr>
            <w:noProof/>
            <w:webHidden/>
          </w:rPr>
          <w:t>7</w:t>
        </w:r>
        <w:r>
          <w:rPr>
            <w:noProof/>
            <w:webHidden/>
          </w:rPr>
          <w:fldChar w:fldCharType="end"/>
        </w:r>
      </w:hyperlink>
    </w:p>
    <w:p w14:paraId="5732FA30" w14:textId="16098C16" w:rsidR="00F70C89" w:rsidRDefault="00F70C89">
      <w:pPr>
        <w:pStyle w:val="TOC1"/>
        <w:rPr>
          <w:rFonts w:asciiTheme="minorHAnsi" w:eastAsiaTheme="minorEastAsia" w:hAnsiTheme="minorHAnsi" w:cstheme="minorBidi"/>
          <w:caps w:val="0"/>
          <w:noProof/>
          <w:kern w:val="2"/>
          <w:szCs w:val="24"/>
          <w:lang w:val="en-US"/>
          <w14:ligatures w14:val="standardContextual"/>
        </w:rPr>
      </w:pPr>
      <w:hyperlink w:anchor="_Toc242453381" w:history="1">
        <w:r w:rsidRPr="00920EAF">
          <w:rPr>
            <w:rStyle w:val="Hyperlink"/>
            <w:rFonts w:ascii="Arial" w:eastAsia="Arial" w:hAnsi="Arial" w:cs="Arial"/>
            <w:noProof/>
          </w:rPr>
          <w:t>II. General Conditions for the service Contract</w:t>
        </w:r>
        <w:r>
          <w:rPr>
            <w:noProof/>
            <w:webHidden/>
          </w:rPr>
          <w:tab/>
        </w:r>
        <w:r>
          <w:rPr>
            <w:noProof/>
            <w:webHidden/>
          </w:rPr>
          <w:fldChar w:fldCharType="begin"/>
        </w:r>
        <w:r>
          <w:rPr>
            <w:noProof/>
            <w:webHidden/>
          </w:rPr>
          <w:instrText xml:space="preserve"> PAGEREF _Toc242453381 \h </w:instrText>
        </w:r>
        <w:r>
          <w:rPr>
            <w:noProof/>
            <w:webHidden/>
          </w:rPr>
        </w:r>
        <w:r>
          <w:rPr>
            <w:noProof/>
            <w:webHidden/>
          </w:rPr>
          <w:fldChar w:fldCharType="separate"/>
        </w:r>
        <w:r>
          <w:rPr>
            <w:noProof/>
            <w:webHidden/>
          </w:rPr>
          <w:t>9</w:t>
        </w:r>
        <w:r>
          <w:rPr>
            <w:noProof/>
            <w:webHidden/>
          </w:rPr>
          <w:fldChar w:fldCharType="end"/>
        </w:r>
      </w:hyperlink>
    </w:p>
    <w:p w14:paraId="59B4DF13" w14:textId="20359EA7"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2" w:history="1">
        <w:r w:rsidRPr="00920EAF">
          <w:rPr>
            <w:rStyle w:val="Hyperlink"/>
            <w:rFonts w:ascii="Arial" w:eastAsia="Arial" w:hAnsi="Arial" w:cs="Arial"/>
            <w:noProof/>
          </w:rPr>
          <w:t>II.1 Definitions</w:t>
        </w:r>
        <w:r>
          <w:rPr>
            <w:noProof/>
            <w:webHidden/>
          </w:rPr>
          <w:tab/>
        </w:r>
        <w:r>
          <w:rPr>
            <w:noProof/>
            <w:webHidden/>
          </w:rPr>
          <w:fldChar w:fldCharType="begin"/>
        </w:r>
        <w:r>
          <w:rPr>
            <w:noProof/>
            <w:webHidden/>
          </w:rPr>
          <w:instrText xml:space="preserve"> PAGEREF _Toc242453382 \h </w:instrText>
        </w:r>
        <w:r>
          <w:rPr>
            <w:noProof/>
            <w:webHidden/>
          </w:rPr>
        </w:r>
        <w:r>
          <w:rPr>
            <w:noProof/>
            <w:webHidden/>
          </w:rPr>
          <w:fldChar w:fldCharType="separate"/>
        </w:r>
        <w:r>
          <w:rPr>
            <w:noProof/>
            <w:webHidden/>
          </w:rPr>
          <w:t>9</w:t>
        </w:r>
        <w:r>
          <w:rPr>
            <w:noProof/>
            <w:webHidden/>
          </w:rPr>
          <w:fldChar w:fldCharType="end"/>
        </w:r>
      </w:hyperlink>
    </w:p>
    <w:p w14:paraId="0ADEBB5D" w14:textId="555E0360"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3" w:history="1">
        <w:r w:rsidRPr="00920EAF">
          <w:rPr>
            <w:rStyle w:val="Hyperlink"/>
            <w:rFonts w:ascii="Arial" w:eastAsia="Arial" w:hAnsi="Arial" w:cs="Arial"/>
            <w:noProof/>
          </w:rPr>
          <w:t>II.2 Order of priority of provisions</w:t>
        </w:r>
        <w:r>
          <w:rPr>
            <w:noProof/>
            <w:webHidden/>
          </w:rPr>
          <w:tab/>
        </w:r>
        <w:r>
          <w:rPr>
            <w:noProof/>
            <w:webHidden/>
          </w:rPr>
          <w:fldChar w:fldCharType="begin"/>
        </w:r>
        <w:r>
          <w:rPr>
            <w:noProof/>
            <w:webHidden/>
          </w:rPr>
          <w:instrText xml:space="preserve"> PAGEREF _Toc242453383 \h </w:instrText>
        </w:r>
        <w:r>
          <w:rPr>
            <w:noProof/>
            <w:webHidden/>
          </w:rPr>
        </w:r>
        <w:r>
          <w:rPr>
            <w:noProof/>
            <w:webHidden/>
          </w:rPr>
          <w:fldChar w:fldCharType="separate"/>
        </w:r>
        <w:r>
          <w:rPr>
            <w:noProof/>
            <w:webHidden/>
          </w:rPr>
          <w:t>11</w:t>
        </w:r>
        <w:r>
          <w:rPr>
            <w:noProof/>
            <w:webHidden/>
          </w:rPr>
          <w:fldChar w:fldCharType="end"/>
        </w:r>
      </w:hyperlink>
    </w:p>
    <w:p w14:paraId="1DC6A200" w14:textId="2E801CAD"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4" w:history="1">
        <w:r w:rsidRPr="00920EAF">
          <w:rPr>
            <w:rStyle w:val="Hyperlink"/>
            <w:rFonts w:ascii="Arial" w:eastAsia="Arial" w:hAnsi="Arial" w:cs="Arial"/>
            <w:noProof/>
          </w:rPr>
          <w:t>II.3 Law and Language</w:t>
        </w:r>
        <w:r>
          <w:rPr>
            <w:noProof/>
            <w:webHidden/>
          </w:rPr>
          <w:tab/>
        </w:r>
        <w:r>
          <w:rPr>
            <w:noProof/>
            <w:webHidden/>
          </w:rPr>
          <w:fldChar w:fldCharType="begin"/>
        </w:r>
        <w:r>
          <w:rPr>
            <w:noProof/>
            <w:webHidden/>
          </w:rPr>
          <w:instrText xml:space="preserve"> PAGEREF _Toc242453384 \h </w:instrText>
        </w:r>
        <w:r>
          <w:rPr>
            <w:noProof/>
            <w:webHidden/>
          </w:rPr>
        </w:r>
        <w:r>
          <w:rPr>
            <w:noProof/>
            <w:webHidden/>
          </w:rPr>
          <w:fldChar w:fldCharType="separate"/>
        </w:r>
        <w:r>
          <w:rPr>
            <w:noProof/>
            <w:webHidden/>
          </w:rPr>
          <w:t>11</w:t>
        </w:r>
        <w:r>
          <w:rPr>
            <w:noProof/>
            <w:webHidden/>
          </w:rPr>
          <w:fldChar w:fldCharType="end"/>
        </w:r>
      </w:hyperlink>
    </w:p>
    <w:p w14:paraId="68418ADA" w14:textId="313CE5A4"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5" w:history="1">
        <w:r w:rsidRPr="00920EAF">
          <w:rPr>
            <w:rStyle w:val="Hyperlink"/>
            <w:rFonts w:ascii="Arial" w:eastAsia="Arial" w:hAnsi="Arial" w:cs="Arial"/>
            <w:noProof/>
          </w:rPr>
          <w:t>II.4 Roles and responsibilities in the event of a joint tender</w:t>
        </w:r>
        <w:r>
          <w:rPr>
            <w:noProof/>
            <w:webHidden/>
          </w:rPr>
          <w:tab/>
        </w:r>
        <w:r>
          <w:rPr>
            <w:noProof/>
            <w:webHidden/>
          </w:rPr>
          <w:fldChar w:fldCharType="begin"/>
        </w:r>
        <w:r>
          <w:rPr>
            <w:noProof/>
            <w:webHidden/>
          </w:rPr>
          <w:instrText xml:space="preserve"> PAGEREF _Toc242453385 \h </w:instrText>
        </w:r>
        <w:r>
          <w:rPr>
            <w:noProof/>
            <w:webHidden/>
          </w:rPr>
        </w:r>
        <w:r>
          <w:rPr>
            <w:noProof/>
            <w:webHidden/>
          </w:rPr>
          <w:fldChar w:fldCharType="separate"/>
        </w:r>
        <w:r>
          <w:rPr>
            <w:noProof/>
            <w:webHidden/>
          </w:rPr>
          <w:t>11</w:t>
        </w:r>
        <w:r>
          <w:rPr>
            <w:noProof/>
            <w:webHidden/>
          </w:rPr>
          <w:fldChar w:fldCharType="end"/>
        </w:r>
      </w:hyperlink>
    </w:p>
    <w:p w14:paraId="3578B785" w14:textId="7E31A723"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6" w:history="1">
        <w:r w:rsidRPr="00920EAF">
          <w:rPr>
            <w:rStyle w:val="Hyperlink"/>
            <w:rFonts w:ascii="Arial" w:eastAsia="Arial" w:hAnsi="Arial" w:cs="Arial"/>
            <w:noProof/>
          </w:rPr>
          <w:t>II.5 Severability</w:t>
        </w:r>
        <w:r>
          <w:rPr>
            <w:noProof/>
            <w:webHidden/>
          </w:rPr>
          <w:tab/>
        </w:r>
        <w:r>
          <w:rPr>
            <w:noProof/>
            <w:webHidden/>
          </w:rPr>
          <w:fldChar w:fldCharType="begin"/>
        </w:r>
        <w:r>
          <w:rPr>
            <w:noProof/>
            <w:webHidden/>
          </w:rPr>
          <w:instrText xml:space="preserve"> PAGEREF _Toc242453386 \h </w:instrText>
        </w:r>
        <w:r>
          <w:rPr>
            <w:noProof/>
            <w:webHidden/>
          </w:rPr>
        </w:r>
        <w:r>
          <w:rPr>
            <w:noProof/>
            <w:webHidden/>
          </w:rPr>
          <w:fldChar w:fldCharType="separate"/>
        </w:r>
        <w:r>
          <w:rPr>
            <w:noProof/>
            <w:webHidden/>
          </w:rPr>
          <w:t>11</w:t>
        </w:r>
        <w:r>
          <w:rPr>
            <w:noProof/>
            <w:webHidden/>
          </w:rPr>
          <w:fldChar w:fldCharType="end"/>
        </w:r>
      </w:hyperlink>
    </w:p>
    <w:p w14:paraId="7325397D" w14:textId="793AF17F"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87" w:history="1">
        <w:r w:rsidRPr="00920EAF">
          <w:rPr>
            <w:rStyle w:val="Hyperlink"/>
            <w:rFonts w:ascii="Arial" w:eastAsia="Arial" w:hAnsi="Arial" w:cs="Arial"/>
            <w:noProof/>
          </w:rPr>
          <w:t>II.6 Communication between the parties</w:t>
        </w:r>
        <w:r>
          <w:rPr>
            <w:noProof/>
            <w:webHidden/>
          </w:rPr>
          <w:tab/>
        </w:r>
        <w:r>
          <w:rPr>
            <w:noProof/>
            <w:webHidden/>
          </w:rPr>
          <w:fldChar w:fldCharType="begin"/>
        </w:r>
        <w:r>
          <w:rPr>
            <w:noProof/>
            <w:webHidden/>
          </w:rPr>
          <w:instrText xml:space="preserve"> PAGEREF _Toc242453387 \h </w:instrText>
        </w:r>
        <w:r>
          <w:rPr>
            <w:noProof/>
            <w:webHidden/>
          </w:rPr>
        </w:r>
        <w:r>
          <w:rPr>
            <w:noProof/>
            <w:webHidden/>
          </w:rPr>
          <w:fldChar w:fldCharType="separate"/>
        </w:r>
        <w:r>
          <w:rPr>
            <w:noProof/>
            <w:webHidden/>
          </w:rPr>
          <w:t>12</w:t>
        </w:r>
        <w:r>
          <w:rPr>
            <w:noProof/>
            <w:webHidden/>
          </w:rPr>
          <w:fldChar w:fldCharType="end"/>
        </w:r>
      </w:hyperlink>
    </w:p>
    <w:p w14:paraId="761B57E2" w14:textId="3746B1C4"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88" w:history="1">
        <w:r w:rsidRPr="00920EAF">
          <w:rPr>
            <w:rStyle w:val="Hyperlink"/>
            <w:rFonts w:ascii="Arial" w:eastAsia="Arial" w:hAnsi="Arial" w:cs="Arial"/>
            <w:noProof/>
          </w:rPr>
          <w:t>II.6.1 Form and means of communication</w:t>
        </w:r>
        <w:r>
          <w:rPr>
            <w:noProof/>
            <w:webHidden/>
          </w:rPr>
          <w:tab/>
        </w:r>
        <w:r>
          <w:rPr>
            <w:noProof/>
            <w:webHidden/>
          </w:rPr>
          <w:fldChar w:fldCharType="begin"/>
        </w:r>
        <w:r>
          <w:rPr>
            <w:noProof/>
            <w:webHidden/>
          </w:rPr>
          <w:instrText xml:space="preserve"> PAGEREF _Toc242453388 \h </w:instrText>
        </w:r>
        <w:r>
          <w:rPr>
            <w:noProof/>
            <w:webHidden/>
          </w:rPr>
        </w:r>
        <w:r>
          <w:rPr>
            <w:noProof/>
            <w:webHidden/>
          </w:rPr>
          <w:fldChar w:fldCharType="separate"/>
        </w:r>
        <w:r>
          <w:rPr>
            <w:noProof/>
            <w:webHidden/>
          </w:rPr>
          <w:t>12</w:t>
        </w:r>
        <w:r>
          <w:rPr>
            <w:noProof/>
            <w:webHidden/>
          </w:rPr>
          <w:fldChar w:fldCharType="end"/>
        </w:r>
      </w:hyperlink>
    </w:p>
    <w:p w14:paraId="12077376" w14:textId="6479409F"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89" w:history="1">
        <w:r w:rsidRPr="00920EAF">
          <w:rPr>
            <w:rStyle w:val="Hyperlink"/>
            <w:rFonts w:ascii="Arial" w:eastAsia="Arial" w:hAnsi="Arial" w:cs="Arial"/>
            <w:noProof/>
          </w:rPr>
          <w:t xml:space="preserve">II.6.2 </w:t>
        </w:r>
        <w:r w:rsidRPr="00920EAF">
          <w:rPr>
            <w:rStyle w:val="Hyperlink"/>
            <w:rFonts w:ascii="Arial" w:eastAsia="Arial" w:hAnsi="Arial" w:cs="Arial"/>
            <w:noProof/>
            <w:lang w:eastAsia="ko-KR"/>
          </w:rPr>
          <w:t xml:space="preserve">Date </w:t>
        </w:r>
        <w:r w:rsidRPr="00920EAF">
          <w:rPr>
            <w:rStyle w:val="Hyperlink"/>
            <w:rFonts w:ascii="Arial" w:eastAsia="Arial" w:hAnsi="Arial" w:cs="Arial"/>
            <w:noProof/>
          </w:rPr>
          <w:t>of communications by mail and email</w:t>
        </w:r>
        <w:r>
          <w:rPr>
            <w:noProof/>
            <w:webHidden/>
          </w:rPr>
          <w:tab/>
        </w:r>
        <w:r>
          <w:rPr>
            <w:noProof/>
            <w:webHidden/>
          </w:rPr>
          <w:fldChar w:fldCharType="begin"/>
        </w:r>
        <w:r>
          <w:rPr>
            <w:noProof/>
            <w:webHidden/>
          </w:rPr>
          <w:instrText xml:space="preserve"> PAGEREF _Toc242453389 \h </w:instrText>
        </w:r>
        <w:r>
          <w:rPr>
            <w:noProof/>
            <w:webHidden/>
          </w:rPr>
        </w:r>
        <w:r>
          <w:rPr>
            <w:noProof/>
            <w:webHidden/>
          </w:rPr>
          <w:fldChar w:fldCharType="separate"/>
        </w:r>
        <w:r>
          <w:rPr>
            <w:noProof/>
            <w:webHidden/>
          </w:rPr>
          <w:t>12</w:t>
        </w:r>
        <w:r>
          <w:rPr>
            <w:noProof/>
            <w:webHidden/>
          </w:rPr>
          <w:fldChar w:fldCharType="end"/>
        </w:r>
      </w:hyperlink>
    </w:p>
    <w:p w14:paraId="42E5412C" w14:textId="152FA9BA"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0" w:history="1">
        <w:r w:rsidRPr="00920EAF">
          <w:rPr>
            <w:rStyle w:val="Hyperlink"/>
            <w:rFonts w:ascii="Arial" w:eastAsia="Arial" w:hAnsi="Arial" w:cs="Arial"/>
            <w:noProof/>
          </w:rPr>
          <w:t>II.7 Performance of the Contract</w:t>
        </w:r>
        <w:r>
          <w:rPr>
            <w:noProof/>
            <w:webHidden/>
          </w:rPr>
          <w:tab/>
        </w:r>
        <w:r>
          <w:rPr>
            <w:noProof/>
            <w:webHidden/>
          </w:rPr>
          <w:fldChar w:fldCharType="begin"/>
        </w:r>
        <w:r>
          <w:rPr>
            <w:noProof/>
            <w:webHidden/>
          </w:rPr>
          <w:instrText xml:space="preserve"> PAGEREF _Toc242453390 \h </w:instrText>
        </w:r>
        <w:r>
          <w:rPr>
            <w:noProof/>
            <w:webHidden/>
          </w:rPr>
        </w:r>
        <w:r>
          <w:rPr>
            <w:noProof/>
            <w:webHidden/>
          </w:rPr>
          <w:fldChar w:fldCharType="separate"/>
        </w:r>
        <w:r>
          <w:rPr>
            <w:noProof/>
            <w:webHidden/>
          </w:rPr>
          <w:t>12</w:t>
        </w:r>
        <w:r>
          <w:rPr>
            <w:noProof/>
            <w:webHidden/>
          </w:rPr>
          <w:fldChar w:fldCharType="end"/>
        </w:r>
      </w:hyperlink>
    </w:p>
    <w:p w14:paraId="7001FD83" w14:textId="681C528A"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1" w:history="1">
        <w:r w:rsidRPr="00920EAF">
          <w:rPr>
            <w:rStyle w:val="Hyperlink"/>
            <w:rFonts w:ascii="Arial" w:eastAsia="Arial" w:hAnsi="Arial" w:cs="Arial"/>
            <w:noProof/>
          </w:rPr>
          <w:t>II.8 Supply of Goods</w:t>
        </w:r>
        <w:r>
          <w:rPr>
            <w:noProof/>
            <w:webHidden/>
          </w:rPr>
          <w:tab/>
        </w:r>
        <w:r>
          <w:rPr>
            <w:noProof/>
            <w:webHidden/>
          </w:rPr>
          <w:fldChar w:fldCharType="begin"/>
        </w:r>
        <w:r>
          <w:rPr>
            <w:noProof/>
            <w:webHidden/>
          </w:rPr>
          <w:instrText xml:space="preserve"> PAGEREF _Toc242453391 \h </w:instrText>
        </w:r>
        <w:r>
          <w:rPr>
            <w:noProof/>
            <w:webHidden/>
          </w:rPr>
        </w:r>
        <w:r>
          <w:rPr>
            <w:noProof/>
            <w:webHidden/>
          </w:rPr>
          <w:fldChar w:fldCharType="separate"/>
        </w:r>
        <w:r>
          <w:rPr>
            <w:noProof/>
            <w:webHidden/>
          </w:rPr>
          <w:t>14</w:t>
        </w:r>
        <w:r>
          <w:rPr>
            <w:noProof/>
            <w:webHidden/>
          </w:rPr>
          <w:fldChar w:fldCharType="end"/>
        </w:r>
      </w:hyperlink>
    </w:p>
    <w:p w14:paraId="17678434" w14:textId="45B1E94F"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2" w:history="1">
        <w:r w:rsidRPr="00920EAF">
          <w:rPr>
            <w:rStyle w:val="Hyperlink"/>
            <w:rFonts w:ascii="Arial" w:eastAsia="Arial" w:hAnsi="Arial" w:cs="Arial"/>
            <w:noProof/>
          </w:rPr>
          <w:t>II 9 Entry into force, Commencement and duration</w:t>
        </w:r>
        <w:r>
          <w:rPr>
            <w:noProof/>
            <w:webHidden/>
          </w:rPr>
          <w:tab/>
        </w:r>
        <w:r>
          <w:rPr>
            <w:noProof/>
            <w:webHidden/>
          </w:rPr>
          <w:fldChar w:fldCharType="begin"/>
        </w:r>
        <w:r>
          <w:rPr>
            <w:noProof/>
            <w:webHidden/>
          </w:rPr>
          <w:instrText xml:space="preserve"> PAGEREF _Toc242453392 \h </w:instrText>
        </w:r>
        <w:r>
          <w:rPr>
            <w:noProof/>
            <w:webHidden/>
          </w:rPr>
        </w:r>
        <w:r>
          <w:rPr>
            <w:noProof/>
            <w:webHidden/>
          </w:rPr>
          <w:fldChar w:fldCharType="separate"/>
        </w:r>
        <w:r>
          <w:rPr>
            <w:noProof/>
            <w:webHidden/>
          </w:rPr>
          <w:t>15</w:t>
        </w:r>
        <w:r>
          <w:rPr>
            <w:noProof/>
            <w:webHidden/>
          </w:rPr>
          <w:fldChar w:fldCharType="end"/>
        </w:r>
      </w:hyperlink>
    </w:p>
    <w:p w14:paraId="79476ADF" w14:textId="06D17697"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3" w:history="1">
        <w:r w:rsidRPr="00920EAF">
          <w:rPr>
            <w:rStyle w:val="Hyperlink"/>
            <w:rFonts w:ascii="Arial" w:eastAsia="Arial" w:hAnsi="Arial" w:cs="Arial"/>
            <w:noProof/>
          </w:rPr>
          <w:t>II.10 Liquidated damages</w:t>
        </w:r>
        <w:r>
          <w:rPr>
            <w:noProof/>
            <w:webHidden/>
          </w:rPr>
          <w:tab/>
        </w:r>
        <w:r>
          <w:rPr>
            <w:noProof/>
            <w:webHidden/>
          </w:rPr>
          <w:fldChar w:fldCharType="begin"/>
        </w:r>
        <w:r>
          <w:rPr>
            <w:noProof/>
            <w:webHidden/>
          </w:rPr>
          <w:instrText xml:space="preserve"> PAGEREF _Toc242453393 \h </w:instrText>
        </w:r>
        <w:r>
          <w:rPr>
            <w:noProof/>
            <w:webHidden/>
          </w:rPr>
        </w:r>
        <w:r>
          <w:rPr>
            <w:noProof/>
            <w:webHidden/>
          </w:rPr>
          <w:fldChar w:fldCharType="separate"/>
        </w:r>
        <w:r>
          <w:rPr>
            <w:noProof/>
            <w:webHidden/>
          </w:rPr>
          <w:t>15</w:t>
        </w:r>
        <w:r>
          <w:rPr>
            <w:noProof/>
            <w:webHidden/>
          </w:rPr>
          <w:fldChar w:fldCharType="end"/>
        </w:r>
      </w:hyperlink>
    </w:p>
    <w:p w14:paraId="43DBDEC1" w14:textId="40DD775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94" w:history="1">
        <w:r w:rsidRPr="00920EAF">
          <w:rPr>
            <w:rStyle w:val="Hyperlink"/>
            <w:rFonts w:ascii="Arial" w:eastAsia="Arial" w:hAnsi="Arial" w:cs="Arial"/>
            <w:noProof/>
          </w:rPr>
          <w:t>II.10.1 Delay in delivery</w:t>
        </w:r>
        <w:r>
          <w:rPr>
            <w:noProof/>
            <w:webHidden/>
          </w:rPr>
          <w:tab/>
        </w:r>
        <w:r>
          <w:rPr>
            <w:noProof/>
            <w:webHidden/>
          </w:rPr>
          <w:fldChar w:fldCharType="begin"/>
        </w:r>
        <w:r>
          <w:rPr>
            <w:noProof/>
            <w:webHidden/>
          </w:rPr>
          <w:instrText xml:space="preserve"> PAGEREF _Toc242453394 \h </w:instrText>
        </w:r>
        <w:r>
          <w:rPr>
            <w:noProof/>
            <w:webHidden/>
          </w:rPr>
        </w:r>
        <w:r>
          <w:rPr>
            <w:noProof/>
            <w:webHidden/>
          </w:rPr>
          <w:fldChar w:fldCharType="separate"/>
        </w:r>
        <w:r>
          <w:rPr>
            <w:noProof/>
            <w:webHidden/>
          </w:rPr>
          <w:t>15</w:t>
        </w:r>
        <w:r>
          <w:rPr>
            <w:noProof/>
            <w:webHidden/>
          </w:rPr>
          <w:fldChar w:fldCharType="end"/>
        </w:r>
      </w:hyperlink>
    </w:p>
    <w:p w14:paraId="64FD61C3" w14:textId="5CE7235F"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95" w:history="1">
        <w:r w:rsidRPr="00920EAF">
          <w:rPr>
            <w:rStyle w:val="Hyperlink"/>
            <w:rFonts w:ascii="Arial" w:eastAsia="Arial" w:hAnsi="Arial" w:cs="Arial"/>
            <w:noProof/>
          </w:rPr>
          <w:t>II.10.2 Procedure</w:t>
        </w:r>
        <w:r>
          <w:rPr>
            <w:noProof/>
            <w:webHidden/>
          </w:rPr>
          <w:tab/>
        </w:r>
        <w:r>
          <w:rPr>
            <w:noProof/>
            <w:webHidden/>
          </w:rPr>
          <w:fldChar w:fldCharType="begin"/>
        </w:r>
        <w:r>
          <w:rPr>
            <w:noProof/>
            <w:webHidden/>
          </w:rPr>
          <w:instrText xml:space="preserve"> PAGEREF _Toc242453395 \h </w:instrText>
        </w:r>
        <w:r>
          <w:rPr>
            <w:noProof/>
            <w:webHidden/>
          </w:rPr>
        </w:r>
        <w:r>
          <w:rPr>
            <w:noProof/>
            <w:webHidden/>
          </w:rPr>
          <w:fldChar w:fldCharType="separate"/>
        </w:r>
        <w:r>
          <w:rPr>
            <w:noProof/>
            <w:webHidden/>
          </w:rPr>
          <w:t>15</w:t>
        </w:r>
        <w:r>
          <w:rPr>
            <w:noProof/>
            <w:webHidden/>
          </w:rPr>
          <w:fldChar w:fldCharType="end"/>
        </w:r>
      </w:hyperlink>
    </w:p>
    <w:p w14:paraId="679C52E6" w14:textId="2CC324A7"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96" w:history="1">
        <w:r w:rsidRPr="00920EAF">
          <w:rPr>
            <w:rStyle w:val="Hyperlink"/>
            <w:rFonts w:ascii="Arial" w:eastAsia="Arial" w:hAnsi="Arial" w:cs="Arial"/>
            <w:noProof/>
          </w:rPr>
          <w:t>II.10.3 Nature of liquidated damages</w:t>
        </w:r>
        <w:r>
          <w:rPr>
            <w:noProof/>
            <w:webHidden/>
          </w:rPr>
          <w:tab/>
        </w:r>
        <w:r>
          <w:rPr>
            <w:noProof/>
            <w:webHidden/>
          </w:rPr>
          <w:fldChar w:fldCharType="begin"/>
        </w:r>
        <w:r>
          <w:rPr>
            <w:noProof/>
            <w:webHidden/>
          </w:rPr>
          <w:instrText xml:space="preserve"> PAGEREF _Toc242453396 \h </w:instrText>
        </w:r>
        <w:r>
          <w:rPr>
            <w:noProof/>
            <w:webHidden/>
          </w:rPr>
        </w:r>
        <w:r>
          <w:rPr>
            <w:noProof/>
            <w:webHidden/>
          </w:rPr>
          <w:fldChar w:fldCharType="separate"/>
        </w:r>
        <w:r>
          <w:rPr>
            <w:noProof/>
            <w:webHidden/>
          </w:rPr>
          <w:t>16</w:t>
        </w:r>
        <w:r>
          <w:rPr>
            <w:noProof/>
            <w:webHidden/>
          </w:rPr>
          <w:fldChar w:fldCharType="end"/>
        </w:r>
      </w:hyperlink>
    </w:p>
    <w:p w14:paraId="73253252" w14:textId="2864229E"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397" w:history="1">
        <w:r w:rsidRPr="00920EAF">
          <w:rPr>
            <w:rStyle w:val="Hyperlink"/>
            <w:rFonts w:ascii="Arial" w:eastAsia="Arial" w:hAnsi="Arial" w:cs="Arial"/>
            <w:noProof/>
          </w:rPr>
          <w:t>II.10.4 Claims and liability in case of liquidated damages</w:t>
        </w:r>
        <w:r>
          <w:rPr>
            <w:noProof/>
            <w:webHidden/>
          </w:rPr>
          <w:tab/>
        </w:r>
        <w:r>
          <w:rPr>
            <w:noProof/>
            <w:webHidden/>
          </w:rPr>
          <w:fldChar w:fldCharType="begin"/>
        </w:r>
        <w:r>
          <w:rPr>
            <w:noProof/>
            <w:webHidden/>
          </w:rPr>
          <w:instrText xml:space="preserve"> PAGEREF _Toc242453397 \h </w:instrText>
        </w:r>
        <w:r>
          <w:rPr>
            <w:noProof/>
            <w:webHidden/>
          </w:rPr>
        </w:r>
        <w:r>
          <w:rPr>
            <w:noProof/>
            <w:webHidden/>
          </w:rPr>
          <w:fldChar w:fldCharType="separate"/>
        </w:r>
        <w:r>
          <w:rPr>
            <w:noProof/>
            <w:webHidden/>
          </w:rPr>
          <w:t>16</w:t>
        </w:r>
        <w:r>
          <w:rPr>
            <w:noProof/>
            <w:webHidden/>
          </w:rPr>
          <w:fldChar w:fldCharType="end"/>
        </w:r>
      </w:hyperlink>
    </w:p>
    <w:p w14:paraId="75085BC9" w14:textId="636BA65C"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8" w:history="1">
        <w:r w:rsidRPr="00920EAF">
          <w:rPr>
            <w:rStyle w:val="Hyperlink"/>
            <w:rFonts w:ascii="Arial" w:eastAsia="Arial" w:hAnsi="Arial" w:cs="Arial"/>
            <w:noProof/>
          </w:rPr>
          <w:t>II.11 Liability</w:t>
        </w:r>
        <w:r>
          <w:rPr>
            <w:noProof/>
            <w:webHidden/>
          </w:rPr>
          <w:tab/>
        </w:r>
        <w:r>
          <w:rPr>
            <w:noProof/>
            <w:webHidden/>
          </w:rPr>
          <w:fldChar w:fldCharType="begin"/>
        </w:r>
        <w:r>
          <w:rPr>
            <w:noProof/>
            <w:webHidden/>
          </w:rPr>
          <w:instrText xml:space="preserve"> PAGEREF _Toc242453398 \h </w:instrText>
        </w:r>
        <w:r>
          <w:rPr>
            <w:noProof/>
            <w:webHidden/>
          </w:rPr>
        </w:r>
        <w:r>
          <w:rPr>
            <w:noProof/>
            <w:webHidden/>
          </w:rPr>
          <w:fldChar w:fldCharType="separate"/>
        </w:r>
        <w:r>
          <w:rPr>
            <w:noProof/>
            <w:webHidden/>
          </w:rPr>
          <w:t>16</w:t>
        </w:r>
        <w:r>
          <w:rPr>
            <w:noProof/>
            <w:webHidden/>
          </w:rPr>
          <w:fldChar w:fldCharType="end"/>
        </w:r>
      </w:hyperlink>
    </w:p>
    <w:p w14:paraId="5CB632B7" w14:textId="4C3CFB2C"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399" w:history="1">
        <w:r w:rsidRPr="00920EAF">
          <w:rPr>
            <w:rStyle w:val="Hyperlink"/>
            <w:rFonts w:ascii="Arial" w:eastAsia="Arial" w:hAnsi="Arial" w:cs="Arial"/>
            <w:noProof/>
          </w:rPr>
          <w:t>II.12 Conflict of interest and professional conflicting interests</w:t>
        </w:r>
        <w:r>
          <w:rPr>
            <w:noProof/>
            <w:webHidden/>
          </w:rPr>
          <w:tab/>
        </w:r>
        <w:r>
          <w:rPr>
            <w:noProof/>
            <w:webHidden/>
          </w:rPr>
          <w:fldChar w:fldCharType="begin"/>
        </w:r>
        <w:r>
          <w:rPr>
            <w:noProof/>
            <w:webHidden/>
          </w:rPr>
          <w:instrText xml:space="preserve"> PAGEREF _Toc242453399 \h </w:instrText>
        </w:r>
        <w:r>
          <w:rPr>
            <w:noProof/>
            <w:webHidden/>
          </w:rPr>
        </w:r>
        <w:r>
          <w:rPr>
            <w:noProof/>
            <w:webHidden/>
          </w:rPr>
          <w:fldChar w:fldCharType="separate"/>
        </w:r>
        <w:r>
          <w:rPr>
            <w:noProof/>
            <w:webHidden/>
          </w:rPr>
          <w:t>17</w:t>
        </w:r>
        <w:r>
          <w:rPr>
            <w:noProof/>
            <w:webHidden/>
          </w:rPr>
          <w:fldChar w:fldCharType="end"/>
        </w:r>
      </w:hyperlink>
    </w:p>
    <w:p w14:paraId="54C48AB1" w14:textId="7D09CF9A"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00" w:history="1">
        <w:r w:rsidRPr="00920EAF">
          <w:rPr>
            <w:rStyle w:val="Hyperlink"/>
            <w:rFonts w:ascii="Arial" w:eastAsia="Arial" w:hAnsi="Arial" w:cs="Arial"/>
            <w:noProof/>
          </w:rPr>
          <w:t>II.13 Confidentiality</w:t>
        </w:r>
        <w:r>
          <w:rPr>
            <w:noProof/>
            <w:webHidden/>
          </w:rPr>
          <w:tab/>
        </w:r>
        <w:r>
          <w:rPr>
            <w:noProof/>
            <w:webHidden/>
          </w:rPr>
          <w:fldChar w:fldCharType="begin"/>
        </w:r>
        <w:r>
          <w:rPr>
            <w:noProof/>
            <w:webHidden/>
          </w:rPr>
          <w:instrText xml:space="preserve"> PAGEREF _Toc242453400 \h </w:instrText>
        </w:r>
        <w:r>
          <w:rPr>
            <w:noProof/>
            <w:webHidden/>
          </w:rPr>
        </w:r>
        <w:r>
          <w:rPr>
            <w:noProof/>
            <w:webHidden/>
          </w:rPr>
          <w:fldChar w:fldCharType="separate"/>
        </w:r>
        <w:r>
          <w:rPr>
            <w:noProof/>
            <w:webHidden/>
          </w:rPr>
          <w:t>17</w:t>
        </w:r>
        <w:r>
          <w:rPr>
            <w:noProof/>
            <w:webHidden/>
          </w:rPr>
          <w:fldChar w:fldCharType="end"/>
        </w:r>
      </w:hyperlink>
    </w:p>
    <w:p w14:paraId="13099DF1" w14:textId="2C957B2C"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01" w:history="1">
        <w:r w:rsidRPr="00920EAF">
          <w:rPr>
            <w:rStyle w:val="Hyperlink"/>
            <w:rFonts w:ascii="Arial" w:eastAsia="Arial" w:hAnsi="Arial" w:cs="Arial"/>
            <w:noProof/>
          </w:rPr>
          <w:t>II.14  Subcontracting</w:t>
        </w:r>
        <w:r>
          <w:rPr>
            <w:noProof/>
            <w:webHidden/>
          </w:rPr>
          <w:tab/>
        </w:r>
        <w:r>
          <w:rPr>
            <w:noProof/>
            <w:webHidden/>
          </w:rPr>
          <w:fldChar w:fldCharType="begin"/>
        </w:r>
        <w:r>
          <w:rPr>
            <w:noProof/>
            <w:webHidden/>
          </w:rPr>
          <w:instrText xml:space="preserve"> PAGEREF _Toc242453401 \h </w:instrText>
        </w:r>
        <w:r>
          <w:rPr>
            <w:noProof/>
            <w:webHidden/>
          </w:rPr>
        </w:r>
        <w:r>
          <w:rPr>
            <w:noProof/>
            <w:webHidden/>
          </w:rPr>
          <w:fldChar w:fldCharType="separate"/>
        </w:r>
        <w:r>
          <w:rPr>
            <w:noProof/>
            <w:webHidden/>
          </w:rPr>
          <w:t>18</w:t>
        </w:r>
        <w:r>
          <w:rPr>
            <w:noProof/>
            <w:webHidden/>
          </w:rPr>
          <w:fldChar w:fldCharType="end"/>
        </w:r>
      </w:hyperlink>
    </w:p>
    <w:p w14:paraId="72FCE0C4" w14:textId="74E19F53"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02" w:history="1">
        <w:r w:rsidRPr="00920EAF">
          <w:rPr>
            <w:rStyle w:val="Hyperlink"/>
            <w:rFonts w:ascii="Arial" w:eastAsia="Arial" w:hAnsi="Arial" w:cs="Arial"/>
            <w:noProof/>
          </w:rPr>
          <w:t>II.15 Amendments</w:t>
        </w:r>
        <w:r>
          <w:rPr>
            <w:noProof/>
            <w:webHidden/>
          </w:rPr>
          <w:tab/>
        </w:r>
        <w:r>
          <w:rPr>
            <w:noProof/>
            <w:webHidden/>
          </w:rPr>
          <w:fldChar w:fldCharType="begin"/>
        </w:r>
        <w:r>
          <w:rPr>
            <w:noProof/>
            <w:webHidden/>
          </w:rPr>
          <w:instrText xml:space="preserve"> PAGEREF _Toc242453402 \h </w:instrText>
        </w:r>
        <w:r>
          <w:rPr>
            <w:noProof/>
            <w:webHidden/>
          </w:rPr>
        </w:r>
        <w:r>
          <w:rPr>
            <w:noProof/>
            <w:webHidden/>
          </w:rPr>
          <w:fldChar w:fldCharType="separate"/>
        </w:r>
        <w:r>
          <w:rPr>
            <w:noProof/>
            <w:webHidden/>
          </w:rPr>
          <w:t>18</w:t>
        </w:r>
        <w:r>
          <w:rPr>
            <w:noProof/>
            <w:webHidden/>
          </w:rPr>
          <w:fldChar w:fldCharType="end"/>
        </w:r>
      </w:hyperlink>
    </w:p>
    <w:p w14:paraId="6A47C493" w14:textId="2F5C2005"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03" w:history="1">
        <w:r w:rsidRPr="00920EAF">
          <w:rPr>
            <w:rStyle w:val="Hyperlink"/>
            <w:rFonts w:ascii="Arial" w:eastAsia="Arial" w:hAnsi="Arial" w:cs="Arial"/>
            <w:noProof/>
          </w:rPr>
          <w:t>II.16 Assignment</w:t>
        </w:r>
        <w:r>
          <w:rPr>
            <w:noProof/>
            <w:webHidden/>
          </w:rPr>
          <w:tab/>
        </w:r>
        <w:r>
          <w:rPr>
            <w:noProof/>
            <w:webHidden/>
          </w:rPr>
          <w:fldChar w:fldCharType="begin"/>
        </w:r>
        <w:r>
          <w:rPr>
            <w:noProof/>
            <w:webHidden/>
          </w:rPr>
          <w:instrText xml:space="preserve"> PAGEREF _Toc242453403 \h </w:instrText>
        </w:r>
        <w:r>
          <w:rPr>
            <w:noProof/>
            <w:webHidden/>
          </w:rPr>
        </w:r>
        <w:r>
          <w:rPr>
            <w:noProof/>
            <w:webHidden/>
          </w:rPr>
          <w:fldChar w:fldCharType="separate"/>
        </w:r>
        <w:r>
          <w:rPr>
            <w:noProof/>
            <w:webHidden/>
          </w:rPr>
          <w:t>18</w:t>
        </w:r>
        <w:r>
          <w:rPr>
            <w:noProof/>
            <w:webHidden/>
          </w:rPr>
          <w:fldChar w:fldCharType="end"/>
        </w:r>
      </w:hyperlink>
    </w:p>
    <w:p w14:paraId="5E4D2187" w14:textId="026F057F"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04" w:history="1">
        <w:r w:rsidRPr="00920EAF">
          <w:rPr>
            <w:rStyle w:val="Hyperlink"/>
            <w:rFonts w:ascii="Arial" w:eastAsia="Arial" w:hAnsi="Arial" w:cs="Arial"/>
            <w:noProof/>
          </w:rPr>
          <w:t>II.17 Intellectual property rights</w:t>
        </w:r>
        <w:r>
          <w:rPr>
            <w:noProof/>
            <w:webHidden/>
          </w:rPr>
          <w:tab/>
        </w:r>
        <w:r>
          <w:rPr>
            <w:noProof/>
            <w:webHidden/>
          </w:rPr>
          <w:fldChar w:fldCharType="begin"/>
        </w:r>
        <w:r>
          <w:rPr>
            <w:noProof/>
            <w:webHidden/>
          </w:rPr>
          <w:instrText xml:space="preserve"> PAGEREF _Toc242453404 \h </w:instrText>
        </w:r>
        <w:r>
          <w:rPr>
            <w:noProof/>
            <w:webHidden/>
          </w:rPr>
        </w:r>
        <w:r>
          <w:rPr>
            <w:noProof/>
            <w:webHidden/>
          </w:rPr>
          <w:fldChar w:fldCharType="separate"/>
        </w:r>
        <w:r>
          <w:rPr>
            <w:noProof/>
            <w:webHidden/>
          </w:rPr>
          <w:t>19</w:t>
        </w:r>
        <w:r>
          <w:rPr>
            <w:noProof/>
            <w:webHidden/>
          </w:rPr>
          <w:fldChar w:fldCharType="end"/>
        </w:r>
      </w:hyperlink>
    </w:p>
    <w:p w14:paraId="500C27FC" w14:textId="4848DDB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05" w:history="1">
        <w:r w:rsidRPr="00920EAF">
          <w:rPr>
            <w:rStyle w:val="Hyperlink"/>
            <w:rFonts w:ascii="Arial" w:eastAsia="Arial" w:hAnsi="Arial" w:cs="Arial"/>
            <w:noProof/>
            <w:lang w:eastAsia="ko-KR"/>
          </w:rPr>
          <w:t>II.17.1 Ownership</w:t>
        </w:r>
        <w:r w:rsidRPr="00920EAF">
          <w:rPr>
            <w:rStyle w:val="Hyperlink"/>
            <w:rFonts w:ascii="Arial" w:eastAsia="Arial" w:hAnsi="Arial" w:cs="Arial"/>
            <w:noProof/>
          </w:rPr>
          <w:t xml:space="preserve"> of the rights in the results</w:t>
        </w:r>
        <w:r>
          <w:rPr>
            <w:noProof/>
            <w:webHidden/>
          </w:rPr>
          <w:tab/>
        </w:r>
        <w:r>
          <w:rPr>
            <w:noProof/>
            <w:webHidden/>
          </w:rPr>
          <w:fldChar w:fldCharType="begin"/>
        </w:r>
        <w:r>
          <w:rPr>
            <w:noProof/>
            <w:webHidden/>
          </w:rPr>
          <w:instrText xml:space="preserve"> PAGEREF _Toc242453405 \h </w:instrText>
        </w:r>
        <w:r>
          <w:rPr>
            <w:noProof/>
            <w:webHidden/>
          </w:rPr>
        </w:r>
        <w:r>
          <w:rPr>
            <w:noProof/>
            <w:webHidden/>
          </w:rPr>
          <w:fldChar w:fldCharType="separate"/>
        </w:r>
        <w:r>
          <w:rPr>
            <w:noProof/>
            <w:webHidden/>
          </w:rPr>
          <w:t>19</w:t>
        </w:r>
        <w:r>
          <w:rPr>
            <w:noProof/>
            <w:webHidden/>
          </w:rPr>
          <w:fldChar w:fldCharType="end"/>
        </w:r>
      </w:hyperlink>
    </w:p>
    <w:p w14:paraId="7D66D69E" w14:textId="3CF0BEED"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06" w:history="1">
        <w:r w:rsidRPr="00920EAF">
          <w:rPr>
            <w:rStyle w:val="Hyperlink"/>
            <w:rFonts w:ascii="Arial" w:eastAsia="Arial" w:hAnsi="Arial" w:cs="Arial"/>
            <w:noProof/>
          </w:rPr>
          <w:t>II.17.2 Licensing rights on pre-existing materials</w:t>
        </w:r>
        <w:r>
          <w:rPr>
            <w:noProof/>
            <w:webHidden/>
          </w:rPr>
          <w:tab/>
        </w:r>
        <w:r>
          <w:rPr>
            <w:noProof/>
            <w:webHidden/>
          </w:rPr>
          <w:fldChar w:fldCharType="begin"/>
        </w:r>
        <w:r>
          <w:rPr>
            <w:noProof/>
            <w:webHidden/>
          </w:rPr>
          <w:instrText xml:space="preserve"> PAGEREF _Toc242453406 \h </w:instrText>
        </w:r>
        <w:r>
          <w:rPr>
            <w:noProof/>
            <w:webHidden/>
          </w:rPr>
        </w:r>
        <w:r>
          <w:rPr>
            <w:noProof/>
            <w:webHidden/>
          </w:rPr>
          <w:fldChar w:fldCharType="separate"/>
        </w:r>
        <w:r>
          <w:rPr>
            <w:noProof/>
            <w:webHidden/>
          </w:rPr>
          <w:t>19</w:t>
        </w:r>
        <w:r>
          <w:rPr>
            <w:noProof/>
            <w:webHidden/>
          </w:rPr>
          <w:fldChar w:fldCharType="end"/>
        </w:r>
      </w:hyperlink>
    </w:p>
    <w:p w14:paraId="6D447710" w14:textId="020C7228"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07" w:history="1">
        <w:r w:rsidRPr="00920EAF">
          <w:rPr>
            <w:rStyle w:val="Hyperlink"/>
            <w:rFonts w:ascii="Arial" w:eastAsia="Arial" w:hAnsi="Arial" w:cs="Arial"/>
            <w:noProof/>
          </w:rPr>
          <w:t>II.17.3 Exclusive rights</w:t>
        </w:r>
        <w:r>
          <w:rPr>
            <w:noProof/>
            <w:webHidden/>
          </w:rPr>
          <w:tab/>
        </w:r>
        <w:r>
          <w:rPr>
            <w:noProof/>
            <w:webHidden/>
          </w:rPr>
          <w:fldChar w:fldCharType="begin"/>
        </w:r>
        <w:r>
          <w:rPr>
            <w:noProof/>
            <w:webHidden/>
          </w:rPr>
          <w:instrText xml:space="preserve"> PAGEREF _Toc242453407 \h </w:instrText>
        </w:r>
        <w:r>
          <w:rPr>
            <w:noProof/>
            <w:webHidden/>
          </w:rPr>
        </w:r>
        <w:r>
          <w:rPr>
            <w:noProof/>
            <w:webHidden/>
          </w:rPr>
          <w:fldChar w:fldCharType="separate"/>
        </w:r>
        <w:r>
          <w:rPr>
            <w:noProof/>
            <w:webHidden/>
          </w:rPr>
          <w:t>20</w:t>
        </w:r>
        <w:r>
          <w:rPr>
            <w:noProof/>
            <w:webHidden/>
          </w:rPr>
          <w:fldChar w:fldCharType="end"/>
        </w:r>
      </w:hyperlink>
    </w:p>
    <w:p w14:paraId="769890D4" w14:textId="0EE8E4C9"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08" w:history="1">
        <w:r w:rsidRPr="00920EAF">
          <w:rPr>
            <w:rStyle w:val="Hyperlink"/>
            <w:rFonts w:ascii="Arial" w:eastAsia="Arial" w:hAnsi="Arial" w:cs="Arial"/>
            <w:noProof/>
          </w:rPr>
          <w:t>II.17.4 Identification of pre-existing rights</w:t>
        </w:r>
        <w:r>
          <w:rPr>
            <w:noProof/>
            <w:webHidden/>
          </w:rPr>
          <w:tab/>
        </w:r>
        <w:r>
          <w:rPr>
            <w:noProof/>
            <w:webHidden/>
          </w:rPr>
          <w:fldChar w:fldCharType="begin"/>
        </w:r>
        <w:r>
          <w:rPr>
            <w:noProof/>
            <w:webHidden/>
          </w:rPr>
          <w:instrText xml:space="preserve"> PAGEREF _Toc242453408 \h </w:instrText>
        </w:r>
        <w:r>
          <w:rPr>
            <w:noProof/>
            <w:webHidden/>
          </w:rPr>
        </w:r>
        <w:r>
          <w:rPr>
            <w:noProof/>
            <w:webHidden/>
          </w:rPr>
          <w:fldChar w:fldCharType="separate"/>
        </w:r>
        <w:r>
          <w:rPr>
            <w:noProof/>
            <w:webHidden/>
          </w:rPr>
          <w:t>21</w:t>
        </w:r>
        <w:r>
          <w:rPr>
            <w:noProof/>
            <w:webHidden/>
          </w:rPr>
          <w:fldChar w:fldCharType="end"/>
        </w:r>
      </w:hyperlink>
    </w:p>
    <w:p w14:paraId="55F90422" w14:textId="18EBE693"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09" w:history="1">
        <w:r w:rsidRPr="00920EAF">
          <w:rPr>
            <w:rStyle w:val="Hyperlink"/>
            <w:rFonts w:ascii="Arial" w:eastAsia="Arial" w:hAnsi="Arial" w:cs="Arial"/>
            <w:noProof/>
          </w:rPr>
          <w:t>II.17.5 Evidence of granting of pre-existing rights</w:t>
        </w:r>
        <w:r>
          <w:rPr>
            <w:noProof/>
            <w:webHidden/>
          </w:rPr>
          <w:tab/>
        </w:r>
        <w:r>
          <w:rPr>
            <w:noProof/>
            <w:webHidden/>
          </w:rPr>
          <w:fldChar w:fldCharType="begin"/>
        </w:r>
        <w:r>
          <w:rPr>
            <w:noProof/>
            <w:webHidden/>
          </w:rPr>
          <w:instrText xml:space="preserve"> PAGEREF _Toc242453409 \h </w:instrText>
        </w:r>
        <w:r>
          <w:rPr>
            <w:noProof/>
            <w:webHidden/>
          </w:rPr>
        </w:r>
        <w:r>
          <w:rPr>
            <w:noProof/>
            <w:webHidden/>
          </w:rPr>
          <w:fldChar w:fldCharType="separate"/>
        </w:r>
        <w:r>
          <w:rPr>
            <w:noProof/>
            <w:webHidden/>
          </w:rPr>
          <w:t>21</w:t>
        </w:r>
        <w:r>
          <w:rPr>
            <w:noProof/>
            <w:webHidden/>
          </w:rPr>
          <w:fldChar w:fldCharType="end"/>
        </w:r>
      </w:hyperlink>
    </w:p>
    <w:p w14:paraId="4D207494" w14:textId="749E383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0" w:history="1">
        <w:r w:rsidRPr="00920EAF">
          <w:rPr>
            <w:rStyle w:val="Hyperlink"/>
            <w:rFonts w:ascii="Arial" w:eastAsia="Arial" w:hAnsi="Arial" w:cs="Arial"/>
            <w:noProof/>
          </w:rPr>
          <w:t>II.17.6 Quotation of works in the result</w:t>
        </w:r>
        <w:r>
          <w:rPr>
            <w:noProof/>
            <w:webHidden/>
          </w:rPr>
          <w:tab/>
        </w:r>
        <w:r>
          <w:rPr>
            <w:noProof/>
            <w:webHidden/>
          </w:rPr>
          <w:fldChar w:fldCharType="begin"/>
        </w:r>
        <w:r>
          <w:rPr>
            <w:noProof/>
            <w:webHidden/>
          </w:rPr>
          <w:instrText xml:space="preserve"> PAGEREF _Toc242453410 \h </w:instrText>
        </w:r>
        <w:r>
          <w:rPr>
            <w:noProof/>
            <w:webHidden/>
          </w:rPr>
        </w:r>
        <w:r>
          <w:rPr>
            <w:noProof/>
            <w:webHidden/>
          </w:rPr>
          <w:fldChar w:fldCharType="separate"/>
        </w:r>
        <w:r>
          <w:rPr>
            <w:noProof/>
            <w:webHidden/>
          </w:rPr>
          <w:t>22</w:t>
        </w:r>
        <w:r>
          <w:rPr>
            <w:noProof/>
            <w:webHidden/>
          </w:rPr>
          <w:fldChar w:fldCharType="end"/>
        </w:r>
      </w:hyperlink>
    </w:p>
    <w:p w14:paraId="71251EA4" w14:textId="188F8789"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1" w:history="1">
        <w:r w:rsidRPr="00920EAF">
          <w:rPr>
            <w:rStyle w:val="Hyperlink"/>
            <w:rFonts w:ascii="Arial" w:eastAsia="Arial" w:hAnsi="Arial" w:cs="Arial"/>
            <w:noProof/>
          </w:rPr>
          <w:t>II.17.7 Moral rights of creators</w:t>
        </w:r>
        <w:r>
          <w:rPr>
            <w:noProof/>
            <w:webHidden/>
          </w:rPr>
          <w:tab/>
        </w:r>
        <w:r>
          <w:rPr>
            <w:noProof/>
            <w:webHidden/>
          </w:rPr>
          <w:fldChar w:fldCharType="begin"/>
        </w:r>
        <w:r>
          <w:rPr>
            <w:noProof/>
            <w:webHidden/>
          </w:rPr>
          <w:instrText xml:space="preserve"> PAGEREF _Toc242453411 \h </w:instrText>
        </w:r>
        <w:r>
          <w:rPr>
            <w:noProof/>
            <w:webHidden/>
          </w:rPr>
        </w:r>
        <w:r>
          <w:rPr>
            <w:noProof/>
            <w:webHidden/>
          </w:rPr>
          <w:fldChar w:fldCharType="separate"/>
        </w:r>
        <w:r>
          <w:rPr>
            <w:noProof/>
            <w:webHidden/>
          </w:rPr>
          <w:t>22</w:t>
        </w:r>
        <w:r>
          <w:rPr>
            <w:noProof/>
            <w:webHidden/>
          </w:rPr>
          <w:fldChar w:fldCharType="end"/>
        </w:r>
      </w:hyperlink>
    </w:p>
    <w:p w14:paraId="3815615B" w14:textId="617F7FEE"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2" w:history="1">
        <w:r w:rsidRPr="00920EAF">
          <w:rPr>
            <w:rStyle w:val="Hyperlink"/>
            <w:rFonts w:ascii="Arial" w:eastAsia="Arial" w:hAnsi="Arial" w:cs="Arial"/>
            <w:noProof/>
          </w:rPr>
          <w:t>II.17.8 Image rights and sound recordings</w:t>
        </w:r>
        <w:r>
          <w:rPr>
            <w:noProof/>
            <w:webHidden/>
          </w:rPr>
          <w:tab/>
        </w:r>
        <w:r>
          <w:rPr>
            <w:noProof/>
            <w:webHidden/>
          </w:rPr>
          <w:fldChar w:fldCharType="begin"/>
        </w:r>
        <w:r>
          <w:rPr>
            <w:noProof/>
            <w:webHidden/>
          </w:rPr>
          <w:instrText xml:space="preserve"> PAGEREF _Toc242453412 \h </w:instrText>
        </w:r>
        <w:r>
          <w:rPr>
            <w:noProof/>
            <w:webHidden/>
          </w:rPr>
        </w:r>
        <w:r>
          <w:rPr>
            <w:noProof/>
            <w:webHidden/>
          </w:rPr>
          <w:fldChar w:fldCharType="separate"/>
        </w:r>
        <w:r>
          <w:rPr>
            <w:noProof/>
            <w:webHidden/>
          </w:rPr>
          <w:t>22</w:t>
        </w:r>
        <w:r>
          <w:rPr>
            <w:noProof/>
            <w:webHidden/>
          </w:rPr>
          <w:fldChar w:fldCharType="end"/>
        </w:r>
      </w:hyperlink>
    </w:p>
    <w:p w14:paraId="2744A991" w14:textId="219D9F13"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3" w:history="1">
        <w:r w:rsidRPr="00920EAF">
          <w:rPr>
            <w:rStyle w:val="Hyperlink"/>
            <w:rFonts w:ascii="Arial" w:eastAsia="Arial" w:hAnsi="Arial" w:cs="Arial"/>
            <w:noProof/>
          </w:rPr>
          <w:t>II.17.9 Copyright notice for pre-existing rights</w:t>
        </w:r>
        <w:r>
          <w:rPr>
            <w:noProof/>
            <w:webHidden/>
          </w:rPr>
          <w:tab/>
        </w:r>
        <w:r>
          <w:rPr>
            <w:noProof/>
            <w:webHidden/>
          </w:rPr>
          <w:fldChar w:fldCharType="begin"/>
        </w:r>
        <w:r>
          <w:rPr>
            <w:noProof/>
            <w:webHidden/>
          </w:rPr>
          <w:instrText xml:space="preserve"> PAGEREF _Toc242453413 \h </w:instrText>
        </w:r>
        <w:r>
          <w:rPr>
            <w:noProof/>
            <w:webHidden/>
          </w:rPr>
        </w:r>
        <w:r>
          <w:rPr>
            <w:noProof/>
            <w:webHidden/>
          </w:rPr>
          <w:fldChar w:fldCharType="separate"/>
        </w:r>
        <w:r>
          <w:rPr>
            <w:noProof/>
            <w:webHidden/>
          </w:rPr>
          <w:t>22</w:t>
        </w:r>
        <w:r>
          <w:rPr>
            <w:noProof/>
            <w:webHidden/>
          </w:rPr>
          <w:fldChar w:fldCharType="end"/>
        </w:r>
      </w:hyperlink>
    </w:p>
    <w:p w14:paraId="1029DA6C" w14:textId="235A8627"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4" w:history="1">
        <w:r w:rsidRPr="00920EAF">
          <w:rPr>
            <w:rStyle w:val="Hyperlink"/>
            <w:rFonts w:ascii="Arial" w:eastAsia="Arial" w:hAnsi="Arial" w:cs="Arial"/>
            <w:noProof/>
          </w:rPr>
          <w:t>II.17.10 Visibility of Transport Community funding and disclaimer</w:t>
        </w:r>
        <w:r>
          <w:rPr>
            <w:noProof/>
            <w:webHidden/>
          </w:rPr>
          <w:tab/>
        </w:r>
        <w:r>
          <w:rPr>
            <w:noProof/>
            <w:webHidden/>
          </w:rPr>
          <w:fldChar w:fldCharType="begin"/>
        </w:r>
        <w:r>
          <w:rPr>
            <w:noProof/>
            <w:webHidden/>
          </w:rPr>
          <w:instrText xml:space="preserve"> PAGEREF _Toc242453414 \h </w:instrText>
        </w:r>
        <w:r>
          <w:rPr>
            <w:noProof/>
            <w:webHidden/>
          </w:rPr>
        </w:r>
        <w:r>
          <w:rPr>
            <w:noProof/>
            <w:webHidden/>
          </w:rPr>
          <w:fldChar w:fldCharType="separate"/>
        </w:r>
        <w:r>
          <w:rPr>
            <w:noProof/>
            <w:webHidden/>
          </w:rPr>
          <w:t>23</w:t>
        </w:r>
        <w:r>
          <w:rPr>
            <w:noProof/>
            <w:webHidden/>
          </w:rPr>
          <w:fldChar w:fldCharType="end"/>
        </w:r>
      </w:hyperlink>
    </w:p>
    <w:p w14:paraId="30AD244C" w14:textId="45A45CA9"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15" w:history="1">
        <w:r w:rsidRPr="00920EAF">
          <w:rPr>
            <w:rStyle w:val="Hyperlink"/>
            <w:rFonts w:ascii="Arial" w:eastAsia="Arial" w:hAnsi="Arial" w:cs="Arial"/>
            <w:noProof/>
          </w:rPr>
          <w:t>II.18 Force majeure</w:t>
        </w:r>
        <w:r>
          <w:rPr>
            <w:noProof/>
            <w:webHidden/>
          </w:rPr>
          <w:tab/>
        </w:r>
        <w:r>
          <w:rPr>
            <w:noProof/>
            <w:webHidden/>
          </w:rPr>
          <w:fldChar w:fldCharType="begin"/>
        </w:r>
        <w:r>
          <w:rPr>
            <w:noProof/>
            <w:webHidden/>
          </w:rPr>
          <w:instrText xml:space="preserve"> PAGEREF _Toc242453415 \h </w:instrText>
        </w:r>
        <w:r>
          <w:rPr>
            <w:noProof/>
            <w:webHidden/>
          </w:rPr>
        </w:r>
        <w:r>
          <w:rPr>
            <w:noProof/>
            <w:webHidden/>
          </w:rPr>
          <w:fldChar w:fldCharType="separate"/>
        </w:r>
        <w:r>
          <w:rPr>
            <w:noProof/>
            <w:webHidden/>
          </w:rPr>
          <w:t>23</w:t>
        </w:r>
        <w:r>
          <w:rPr>
            <w:noProof/>
            <w:webHidden/>
          </w:rPr>
          <w:fldChar w:fldCharType="end"/>
        </w:r>
      </w:hyperlink>
    </w:p>
    <w:p w14:paraId="7D5640E3" w14:textId="4D525C31"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16" w:history="1">
        <w:r w:rsidRPr="00920EAF">
          <w:rPr>
            <w:rStyle w:val="Hyperlink"/>
            <w:rFonts w:ascii="Arial" w:eastAsia="Arial" w:hAnsi="Arial" w:cs="Arial"/>
            <w:noProof/>
          </w:rPr>
          <w:t>II.19 Suspension of the performance of the Contract</w:t>
        </w:r>
        <w:r>
          <w:rPr>
            <w:noProof/>
            <w:webHidden/>
          </w:rPr>
          <w:tab/>
        </w:r>
        <w:r>
          <w:rPr>
            <w:noProof/>
            <w:webHidden/>
          </w:rPr>
          <w:fldChar w:fldCharType="begin"/>
        </w:r>
        <w:r>
          <w:rPr>
            <w:noProof/>
            <w:webHidden/>
          </w:rPr>
          <w:instrText xml:space="preserve"> PAGEREF _Toc242453416 \h </w:instrText>
        </w:r>
        <w:r>
          <w:rPr>
            <w:noProof/>
            <w:webHidden/>
          </w:rPr>
        </w:r>
        <w:r>
          <w:rPr>
            <w:noProof/>
            <w:webHidden/>
          </w:rPr>
          <w:fldChar w:fldCharType="separate"/>
        </w:r>
        <w:r>
          <w:rPr>
            <w:noProof/>
            <w:webHidden/>
          </w:rPr>
          <w:t>23</w:t>
        </w:r>
        <w:r>
          <w:rPr>
            <w:noProof/>
            <w:webHidden/>
          </w:rPr>
          <w:fldChar w:fldCharType="end"/>
        </w:r>
      </w:hyperlink>
    </w:p>
    <w:p w14:paraId="71043707" w14:textId="18FE26C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7" w:history="1">
        <w:r w:rsidRPr="00920EAF">
          <w:rPr>
            <w:rStyle w:val="Hyperlink"/>
            <w:rFonts w:ascii="Arial" w:eastAsia="Arial" w:hAnsi="Arial" w:cs="Arial"/>
            <w:noProof/>
          </w:rPr>
          <w:t>II.19.1 Suspension by the Contractor</w:t>
        </w:r>
        <w:r>
          <w:rPr>
            <w:noProof/>
            <w:webHidden/>
          </w:rPr>
          <w:tab/>
        </w:r>
        <w:r>
          <w:rPr>
            <w:noProof/>
            <w:webHidden/>
          </w:rPr>
          <w:fldChar w:fldCharType="begin"/>
        </w:r>
        <w:r>
          <w:rPr>
            <w:noProof/>
            <w:webHidden/>
          </w:rPr>
          <w:instrText xml:space="preserve"> PAGEREF _Toc242453417 \h </w:instrText>
        </w:r>
        <w:r>
          <w:rPr>
            <w:noProof/>
            <w:webHidden/>
          </w:rPr>
        </w:r>
        <w:r>
          <w:rPr>
            <w:noProof/>
            <w:webHidden/>
          </w:rPr>
          <w:fldChar w:fldCharType="separate"/>
        </w:r>
        <w:r>
          <w:rPr>
            <w:noProof/>
            <w:webHidden/>
          </w:rPr>
          <w:t>23</w:t>
        </w:r>
        <w:r>
          <w:rPr>
            <w:noProof/>
            <w:webHidden/>
          </w:rPr>
          <w:fldChar w:fldCharType="end"/>
        </w:r>
      </w:hyperlink>
    </w:p>
    <w:p w14:paraId="49BFFD68" w14:textId="41119B9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18" w:history="1">
        <w:r w:rsidRPr="00920EAF">
          <w:rPr>
            <w:rStyle w:val="Hyperlink"/>
            <w:rFonts w:ascii="Arial" w:eastAsia="Arial" w:hAnsi="Arial" w:cs="Arial"/>
            <w:noProof/>
          </w:rPr>
          <w:t>II.19.2 Suspension by the Contracting Authority</w:t>
        </w:r>
        <w:r>
          <w:rPr>
            <w:noProof/>
            <w:webHidden/>
          </w:rPr>
          <w:tab/>
        </w:r>
        <w:r>
          <w:rPr>
            <w:noProof/>
            <w:webHidden/>
          </w:rPr>
          <w:fldChar w:fldCharType="begin"/>
        </w:r>
        <w:r>
          <w:rPr>
            <w:noProof/>
            <w:webHidden/>
          </w:rPr>
          <w:instrText xml:space="preserve"> PAGEREF _Toc242453418 \h </w:instrText>
        </w:r>
        <w:r>
          <w:rPr>
            <w:noProof/>
            <w:webHidden/>
          </w:rPr>
        </w:r>
        <w:r>
          <w:rPr>
            <w:noProof/>
            <w:webHidden/>
          </w:rPr>
          <w:fldChar w:fldCharType="separate"/>
        </w:r>
        <w:r>
          <w:rPr>
            <w:noProof/>
            <w:webHidden/>
          </w:rPr>
          <w:t>23</w:t>
        </w:r>
        <w:r>
          <w:rPr>
            <w:noProof/>
            <w:webHidden/>
          </w:rPr>
          <w:fldChar w:fldCharType="end"/>
        </w:r>
      </w:hyperlink>
    </w:p>
    <w:p w14:paraId="65694DFA" w14:textId="4FF07E68"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19" w:history="1">
        <w:r w:rsidRPr="00920EAF">
          <w:rPr>
            <w:rStyle w:val="Hyperlink"/>
            <w:rFonts w:ascii="Arial" w:eastAsia="Arial" w:hAnsi="Arial" w:cs="Arial"/>
            <w:noProof/>
          </w:rPr>
          <w:t>II.20 Termination of the Contract</w:t>
        </w:r>
        <w:r>
          <w:rPr>
            <w:noProof/>
            <w:webHidden/>
          </w:rPr>
          <w:tab/>
        </w:r>
        <w:r>
          <w:rPr>
            <w:noProof/>
            <w:webHidden/>
          </w:rPr>
          <w:fldChar w:fldCharType="begin"/>
        </w:r>
        <w:r>
          <w:rPr>
            <w:noProof/>
            <w:webHidden/>
          </w:rPr>
          <w:instrText xml:space="preserve"> PAGEREF _Toc242453419 \h </w:instrText>
        </w:r>
        <w:r>
          <w:rPr>
            <w:noProof/>
            <w:webHidden/>
          </w:rPr>
        </w:r>
        <w:r>
          <w:rPr>
            <w:noProof/>
            <w:webHidden/>
          </w:rPr>
          <w:fldChar w:fldCharType="separate"/>
        </w:r>
        <w:r>
          <w:rPr>
            <w:noProof/>
            <w:webHidden/>
          </w:rPr>
          <w:t>24</w:t>
        </w:r>
        <w:r>
          <w:rPr>
            <w:noProof/>
            <w:webHidden/>
          </w:rPr>
          <w:fldChar w:fldCharType="end"/>
        </w:r>
      </w:hyperlink>
    </w:p>
    <w:p w14:paraId="13E16FCD" w14:textId="7FE2E565"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0" w:history="1">
        <w:r w:rsidRPr="00920EAF">
          <w:rPr>
            <w:rStyle w:val="Hyperlink"/>
            <w:rFonts w:ascii="Arial" w:eastAsia="Arial" w:hAnsi="Arial" w:cs="Arial"/>
            <w:noProof/>
          </w:rPr>
          <w:t>II.20.1 Grounds for termination by the Contracting Authority</w:t>
        </w:r>
        <w:r>
          <w:rPr>
            <w:noProof/>
            <w:webHidden/>
          </w:rPr>
          <w:tab/>
        </w:r>
        <w:r>
          <w:rPr>
            <w:noProof/>
            <w:webHidden/>
          </w:rPr>
          <w:fldChar w:fldCharType="begin"/>
        </w:r>
        <w:r>
          <w:rPr>
            <w:noProof/>
            <w:webHidden/>
          </w:rPr>
          <w:instrText xml:space="preserve"> PAGEREF _Toc242453420 \h </w:instrText>
        </w:r>
        <w:r>
          <w:rPr>
            <w:noProof/>
            <w:webHidden/>
          </w:rPr>
        </w:r>
        <w:r>
          <w:rPr>
            <w:noProof/>
            <w:webHidden/>
          </w:rPr>
          <w:fldChar w:fldCharType="separate"/>
        </w:r>
        <w:r>
          <w:rPr>
            <w:noProof/>
            <w:webHidden/>
          </w:rPr>
          <w:t>24</w:t>
        </w:r>
        <w:r>
          <w:rPr>
            <w:noProof/>
            <w:webHidden/>
          </w:rPr>
          <w:fldChar w:fldCharType="end"/>
        </w:r>
      </w:hyperlink>
    </w:p>
    <w:p w14:paraId="4A8AC83D" w14:textId="69680167"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1" w:history="1">
        <w:r w:rsidRPr="00920EAF">
          <w:rPr>
            <w:rStyle w:val="Hyperlink"/>
            <w:rFonts w:ascii="Arial" w:eastAsia="Arial" w:hAnsi="Arial" w:cs="Arial"/>
            <w:noProof/>
          </w:rPr>
          <w:t>II.20.2 Grounds for termination by the Contractor</w:t>
        </w:r>
        <w:r>
          <w:rPr>
            <w:noProof/>
            <w:webHidden/>
          </w:rPr>
          <w:tab/>
        </w:r>
        <w:r>
          <w:rPr>
            <w:noProof/>
            <w:webHidden/>
          </w:rPr>
          <w:fldChar w:fldCharType="begin"/>
        </w:r>
        <w:r>
          <w:rPr>
            <w:noProof/>
            <w:webHidden/>
          </w:rPr>
          <w:instrText xml:space="preserve"> PAGEREF _Toc242453421 \h </w:instrText>
        </w:r>
        <w:r>
          <w:rPr>
            <w:noProof/>
            <w:webHidden/>
          </w:rPr>
        </w:r>
        <w:r>
          <w:rPr>
            <w:noProof/>
            <w:webHidden/>
          </w:rPr>
          <w:fldChar w:fldCharType="separate"/>
        </w:r>
        <w:r>
          <w:rPr>
            <w:noProof/>
            <w:webHidden/>
          </w:rPr>
          <w:t>25</w:t>
        </w:r>
        <w:r>
          <w:rPr>
            <w:noProof/>
            <w:webHidden/>
          </w:rPr>
          <w:fldChar w:fldCharType="end"/>
        </w:r>
      </w:hyperlink>
    </w:p>
    <w:p w14:paraId="4930B1EA" w14:textId="720EDE58"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2" w:history="1">
        <w:r w:rsidRPr="00920EAF">
          <w:rPr>
            <w:rStyle w:val="Hyperlink"/>
            <w:rFonts w:ascii="Arial" w:eastAsia="Arial" w:hAnsi="Arial" w:cs="Arial"/>
            <w:noProof/>
          </w:rPr>
          <w:t>II.20.3 Procedure for termination</w:t>
        </w:r>
        <w:r>
          <w:rPr>
            <w:noProof/>
            <w:webHidden/>
          </w:rPr>
          <w:tab/>
        </w:r>
        <w:r>
          <w:rPr>
            <w:noProof/>
            <w:webHidden/>
          </w:rPr>
          <w:fldChar w:fldCharType="begin"/>
        </w:r>
        <w:r>
          <w:rPr>
            <w:noProof/>
            <w:webHidden/>
          </w:rPr>
          <w:instrText xml:space="preserve"> PAGEREF _Toc242453422 \h </w:instrText>
        </w:r>
        <w:r>
          <w:rPr>
            <w:noProof/>
            <w:webHidden/>
          </w:rPr>
        </w:r>
        <w:r>
          <w:rPr>
            <w:noProof/>
            <w:webHidden/>
          </w:rPr>
          <w:fldChar w:fldCharType="separate"/>
        </w:r>
        <w:r>
          <w:rPr>
            <w:noProof/>
            <w:webHidden/>
          </w:rPr>
          <w:t>25</w:t>
        </w:r>
        <w:r>
          <w:rPr>
            <w:noProof/>
            <w:webHidden/>
          </w:rPr>
          <w:fldChar w:fldCharType="end"/>
        </w:r>
      </w:hyperlink>
    </w:p>
    <w:p w14:paraId="6C262B1B" w14:textId="7DE4E359"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3" w:history="1">
        <w:r w:rsidRPr="00920EAF">
          <w:rPr>
            <w:rStyle w:val="Hyperlink"/>
            <w:rFonts w:ascii="Arial" w:eastAsia="Arial" w:hAnsi="Arial" w:cs="Arial"/>
            <w:noProof/>
          </w:rPr>
          <w:t>II.20.4 Effects of termination</w:t>
        </w:r>
        <w:r>
          <w:rPr>
            <w:noProof/>
            <w:webHidden/>
          </w:rPr>
          <w:tab/>
        </w:r>
        <w:r>
          <w:rPr>
            <w:noProof/>
            <w:webHidden/>
          </w:rPr>
          <w:fldChar w:fldCharType="begin"/>
        </w:r>
        <w:r>
          <w:rPr>
            <w:noProof/>
            <w:webHidden/>
          </w:rPr>
          <w:instrText xml:space="preserve"> PAGEREF _Toc242453423 \h </w:instrText>
        </w:r>
        <w:r>
          <w:rPr>
            <w:noProof/>
            <w:webHidden/>
          </w:rPr>
        </w:r>
        <w:r>
          <w:rPr>
            <w:noProof/>
            <w:webHidden/>
          </w:rPr>
          <w:fldChar w:fldCharType="separate"/>
        </w:r>
        <w:r>
          <w:rPr>
            <w:noProof/>
            <w:webHidden/>
          </w:rPr>
          <w:t>26</w:t>
        </w:r>
        <w:r>
          <w:rPr>
            <w:noProof/>
            <w:webHidden/>
          </w:rPr>
          <w:fldChar w:fldCharType="end"/>
        </w:r>
      </w:hyperlink>
    </w:p>
    <w:p w14:paraId="0F50A77E" w14:textId="0F19E334"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24" w:history="1">
        <w:r w:rsidRPr="00920EAF">
          <w:rPr>
            <w:rStyle w:val="Hyperlink"/>
            <w:rFonts w:ascii="Arial" w:eastAsia="Arial" w:hAnsi="Arial" w:cs="Arial"/>
            <w:noProof/>
          </w:rPr>
          <w:t>II.21 Price revision</w:t>
        </w:r>
        <w:r>
          <w:rPr>
            <w:noProof/>
            <w:webHidden/>
          </w:rPr>
          <w:tab/>
        </w:r>
        <w:r>
          <w:rPr>
            <w:noProof/>
            <w:webHidden/>
          </w:rPr>
          <w:fldChar w:fldCharType="begin"/>
        </w:r>
        <w:r>
          <w:rPr>
            <w:noProof/>
            <w:webHidden/>
          </w:rPr>
          <w:instrText xml:space="preserve"> PAGEREF _Toc242453424 \h </w:instrText>
        </w:r>
        <w:r>
          <w:rPr>
            <w:noProof/>
            <w:webHidden/>
          </w:rPr>
        </w:r>
        <w:r>
          <w:rPr>
            <w:noProof/>
            <w:webHidden/>
          </w:rPr>
          <w:fldChar w:fldCharType="separate"/>
        </w:r>
        <w:r>
          <w:rPr>
            <w:noProof/>
            <w:webHidden/>
          </w:rPr>
          <w:t>26</w:t>
        </w:r>
        <w:r>
          <w:rPr>
            <w:noProof/>
            <w:webHidden/>
          </w:rPr>
          <w:fldChar w:fldCharType="end"/>
        </w:r>
      </w:hyperlink>
    </w:p>
    <w:p w14:paraId="243649D8" w14:textId="546F632F"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25" w:history="1">
        <w:r w:rsidRPr="00920EAF">
          <w:rPr>
            <w:rStyle w:val="Hyperlink"/>
            <w:rFonts w:ascii="Arial" w:eastAsia="Arial" w:hAnsi="Arial" w:cs="Arial"/>
            <w:noProof/>
          </w:rPr>
          <w:t>II.22 Invoices, value added tax and e-invoicing</w:t>
        </w:r>
        <w:r>
          <w:rPr>
            <w:noProof/>
            <w:webHidden/>
          </w:rPr>
          <w:tab/>
        </w:r>
        <w:r>
          <w:rPr>
            <w:noProof/>
            <w:webHidden/>
          </w:rPr>
          <w:fldChar w:fldCharType="begin"/>
        </w:r>
        <w:r>
          <w:rPr>
            <w:noProof/>
            <w:webHidden/>
          </w:rPr>
          <w:instrText xml:space="preserve"> PAGEREF _Toc242453425 \h </w:instrText>
        </w:r>
        <w:r>
          <w:rPr>
            <w:noProof/>
            <w:webHidden/>
          </w:rPr>
        </w:r>
        <w:r>
          <w:rPr>
            <w:noProof/>
            <w:webHidden/>
          </w:rPr>
          <w:fldChar w:fldCharType="separate"/>
        </w:r>
        <w:r>
          <w:rPr>
            <w:noProof/>
            <w:webHidden/>
          </w:rPr>
          <w:t>27</w:t>
        </w:r>
        <w:r>
          <w:rPr>
            <w:noProof/>
            <w:webHidden/>
          </w:rPr>
          <w:fldChar w:fldCharType="end"/>
        </w:r>
      </w:hyperlink>
    </w:p>
    <w:p w14:paraId="51BB985E" w14:textId="4E00815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6" w:history="1">
        <w:r w:rsidRPr="00920EAF">
          <w:rPr>
            <w:rStyle w:val="Hyperlink"/>
            <w:rFonts w:ascii="Arial" w:eastAsia="Arial" w:hAnsi="Arial" w:cs="Arial"/>
            <w:noProof/>
          </w:rPr>
          <w:t>II.22.1 Invoices and value added tax</w:t>
        </w:r>
        <w:r>
          <w:rPr>
            <w:noProof/>
            <w:webHidden/>
          </w:rPr>
          <w:tab/>
        </w:r>
        <w:r>
          <w:rPr>
            <w:noProof/>
            <w:webHidden/>
          </w:rPr>
          <w:fldChar w:fldCharType="begin"/>
        </w:r>
        <w:r>
          <w:rPr>
            <w:noProof/>
            <w:webHidden/>
          </w:rPr>
          <w:instrText xml:space="preserve"> PAGEREF _Toc242453426 \h </w:instrText>
        </w:r>
        <w:r>
          <w:rPr>
            <w:noProof/>
            <w:webHidden/>
          </w:rPr>
        </w:r>
        <w:r>
          <w:rPr>
            <w:noProof/>
            <w:webHidden/>
          </w:rPr>
          <w:fldChar w:fldCharType="separate"/>
        </w:r>
        <w:r>
          <w:rPr>
            <w:noProof/>
            <w:webHidden/>
          </w:rPr>
          <w:t>27</w:t>
        </w:r>
        <w:r>
          <w:rPr>
            <w:noProof/>
            <w:webHidden/>
          </w:rPr>
          <w:fldChar w:fldCharType="end"/>
        </w:r>
      </w:hyperlink>
    </w:p>
    <w:p w14:paraId="24D13121" w14:textId="7E87830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7" w:history="1">
        <w:r w:rsidRPr="00920EAF">
          <w:rPr>
            <w:rStyle w:val="Hyperlink"/>
            <w:rFonts w:ascii="Arial" w:eastAsia="Arial" w:hAnsi="Arial" w:cs="Arial"/>
            <w:noProof/>
          </w:rPr>
          <w:t>II.22.2 E-invoicing</w:t>
        </w:r>
        <w:r>
          <w:rPr>
            <w:noProof/>
            <w:webHidden/>
          </w:rPr>
          <w:tab/>
        </w:r>
        <w:r>
          <w:rPr>
            <w:noProof/>
            <w:webHidden/>
          </w:rPr>
          <w:fldChar w:fldCharType="begin"/>
        </w:r>
        <w:r>
          <w:rPr>
            <w:noProof/>
            <w:webHidden/>
          </w:rPr>
          <w:instrText xml:space="preserve"> PAGEREF _Toc242453427 \h </w:instrText>
        </w:r>
        <w:r>
          <w:rPr>
            <w:noProof/>
            <w:webHidden/>
          </w:rPr>
        </w:r>
        <w:r>
          <w:rPr>
            <w:noProof/>
            <w:webHidden/>
          </w:rPr>
          <w:fldChar w:fldCharType="separate"/>
        </w:r>
        <w:r>
          <w:rPr>
            <w:noProof/>
            <w:webHidden/>
          </w:rPr>
          <w:t>27</w:t>
        </w:r>
        <w:r>
          <w:rPr>
            <w:noProof/>
            <w:webHidden/>
          </w:rPr>
          <w:fldChar w:fldCharType="end"/>
        </w:r>
      </w:hyperlink>
    </w:p>
    <w:p w14:paraId="085696CF" w14:textId="7FA523B8"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28" w:history="1">
        <w:r w:rsidRPr="00920EAF">
          <w:rPr>
            <w:rStyle w:val="Hyperlink"/>
            <w:rFonts w:ascii="Arial" w:eastAsia="Arial" w:hAnsi="Arial" w:cs="Arial"/>
            <w:noProof/>
          </w:rPr>
          <w:t>II.23 Reduction in price</w:t>
        </w:r>
        <w:r>
          <w:rPr>
            <w:noProof/>
            <w:webHidden/>
          </w:rPr>
          <w:tab/>
        </w:r>
        <w:r>
          <w:rPr>
            <w:noProof/>
            <w:webHidden/>
          </w:rPr>
          <w:fldChar w:fldCharType="begin"/>
        </w:r>
        <w:r>
          <w:rPr>
            <w:noProof/>
            <w:webHidden/>
          </w:rPr>
          <w:instrText xml:space="preserve"> PAGEREF _Toc242453428 \h </w:instrText>
        </w:r>
        <w:r>
          <w:rPr>
            <w:noProof/>
            <w:webHidden/>
          </w:rPr>
        </w:r>
        <w:r>
          <w:rPr>
            <w:noProof/>
            <w:webHidden/>
          </w:rPr>
          <w:fldChar w:fldCharType="separate"/>
        </w:r>
        <w:r>
          <w:rPr>
            <w:noProof/>
            <w:webHidden/>
          </w:rPr>
          <w:t>27</w:t>
        </w:r>
        <w:r>
          <w:rPr>
            <w:noProof/>
            <w:webHidden/>
          </w:rPr>
          <w:fldChar w:fldCharType="end"/>
        </w:r>
      </w:hyperlink>
    </w:p>
    <w:p w14:paraId="7CE4322D" w14:textId="3CF878BC"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29" w:history="1">
        <w:r w:rsidRPr="00920EAF">
          <w:rPr>
            <w:rStyle w:val="Hyperlink"/>
            <w:rFonts w:ascii="Arial" w:eastAsia="Arial" w:hAnsi="Arial" w:cs="Arial"/>
            <w:noProof/>
          </w:rPr>
          <w:t>II.23.1 Quality standards</w:t>
        </w:r>
        <w:r>
          <w:rPr>
            <w:noProof/>
            <w:webHidden/>
          </w:rPr>
          <w:tab/>
        </w:r>
        <w:r>
          <w:rPr>
            <w:noProof/>
            <w:webHidden/>
          </w:rPr>
          <w:fldChar w:fldCharType="begin"/>
        </w:r>
        <w:r>
          <w:rPr>
            <w:noProof/>
            <w:webHidden/>
          </w:rPr>
          <w:instrText xml:space="preserve"> PAGEREF _Toc242453429 \h </w:instrText>
        </w:r>
        <w:r>
          <w:rPr>
            <w:noProof/>
            <w:webHidden/>
          </w:rPr>
        </w:r>
        <w:r>
          <w:rPr>
            <w:noProof/>
            <w:webHidden/>
          </w:rPr>
          <w:fldChar w:fldCharType="separate"/>
        </w:r>
        <w:r>
          <w:rPr>
            <w:noProof/>
            <w:webHidden/>
          </w:rPr>
          <w:t>27</w:t>
        </w:r>
        <w:r>
          <w:rPr>
            <w:noProof/>
            <w:webHidden/>
          </w:rPr>
          <w:fldChar w:fldCharType="end"/>
        </w:r>
      </w:hyperlink>
    </w:p>
    <w:p w14:paraId="5965E447" w14:textId="64B716FA"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0" w:history="1">
        <w:r w:rsidRPr="00920EAF">
          <w:rPr>
            <w:rStyle w:val="Hyperlink"/>
            <w:rFonts w:ascii="Arial" w:eastAsia="Arial" w:hAnsi="Arial" w:cs="Arial"/>
            <w:noProof/>
          </w:rPr>
          <w:t>II.23.2 Procedure</w:t>
        </w:r>
        <w:r>
          <w:rPr>
            <w:noProof/>
            <w:webHidden/>
          </w:rPr>
          <w:tab/>
        </w:r>
        <w:r>
          <w:rPr>
            <w:noProof/>
            <w:webHidden/>
          </w:rPr>
          <w:fldChar w:fldCharType="begin"/>
        </w:r>
        <w:r>
          <w:rPr>
            <w:noProof/>
            <w:webHidden/>
          </w:rPr>
          <w:instrText xml:space="preserve"> PAGEREF _Toc242453430 \h </w:instrText>
        </w:r>
        <w:r>
          <w:rPr>
            <w:noProof/>
            <w:webHidden/>
          </w:rPr>
        </w:r>
        <w:r>
          <w:rPr>
            <w:noProof/>
            <w:webHidden/>
          </w:rPr>
          <w:fldChar w:fldCharType="separate"/>
        </w:r>
        <w:r>
          <w:rPr>
            <w:noProof/>
            <w:webHidden/>
          </w:rPr>
          <w:t>28</w:t>
        </w:r>
        <w:r>
          <w:rPr>
            <w:noProof/>
            <w:webHidden/>
          </w:rPr>
          <w:fldChar w:fldCharType="end"/>
        </w:r>
      </w:hyperlink>
    </w:p>
    <w:p w14:paraId="34F3626B" w14:textId="1DA1B730"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1" w:history="1">
        <w:r w:rsidRPr="00920EAF">
          <w:rPr>
            <w:rStyle w:val="Hyperlink"/>
            <w:rFonts w:ascii="Arial" w:eastAsia="Arial" w:hAnsi="Arial" w:cs="Arial"/>
            <w:noProof/>
          </w:rPr>
          <w:t>II.23.3 Claims and liability in case of price reduction</w:t>
        </w:r>
        <w:r>
          <w:rPr>
            <w:noProof/>
            <w:webHidden/>
          </w:rPr>
          <w:tab/>
        </w:r>
        <w:r>
          <w:rPr>
            <w:noProof/>
            <w:webHidden/>
          </w:rPr>
          <w:fldChar w:fldCharType="begin"/>
        </w:r>
        <w:r>
          <w:rPr>
            <w:noProof/>
            <w:webHidden/>
          </w:rPr>
          <w:instrText xml:space="preserve"> PAGEREF _Toc242453431 \h </w:instrText>
        </w:r>
        <w:r>
          <w:rPr>
            <w:noProof/>
            <w:webHidden/>
          </w:rPr>
        </w:r>
        <w:r>
          <w:rPr>
            <w:noProof/>
            <w:webHidden/>
          </w:rPr>
          <w:fldChar w:fldCharType="separate"/>
        </w:r>
        <w:r>
          <w:rPr>
            <w:noProof/>
            <w:webHidden/>
          </w:rPr>
          <w:t>28</w:t>
        </w:r>
        <w:r>
          <w:rPr>
            <w:noProof/>
            <w:webHidden/>
          </w:rPr>
          <w:fldChar w:fldCharType="end"/>
        </w:r>
      </w:hyperlink>
    </w:p>
    <w:p w14:paraId="7813688D" w14:textId="1ABC32FD"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32" w:history="1">
        <w:r w:rsidRPr="00920EAF">
          <w:rPr>
            <w:rStyle w:val="Hyperlink"/>
            <w:rFonts w:ascii="Arial" w:eastAsia="Arial" w:hAnsi="Arial" w:cs="Arial"/>
            <w:noProof/>
          </w:rPr>
          <w:t>II.24 Payments and guarantees</w:t>
        </w:r>
        <w:r>
          <w:rPr>
            <w:noProof/>
            <w:webHidden/>
          </w:rPr>
          <w:tab/>
        </w:r>
        <w:r>
          <w:rPr>
            <w:noProof/>
            <w:webHidden/>
          </w:rPr>
          <w:fldChar w:fldCharType="begin"/>
        </w:r>
        <w:r>
          <w:rPr>
            <w:noProof/>
            <w:webHidden/>
          </w:rPr>
          <w:instrText xml:space="preserve"> PAGEREF _Toc242453432 \h </w:instrText>
        </w:r>
        <w:r>
          <w:rPr>
            <w:noProof/>
            <w:webHidden/>
          </w:rPr>
        </w:r>
        <w:r>
          <w:rPr>
            <w:noProof/>
            <w:webHidden/>
          </w:rPr>
          <w:fldChar w:fldCharType="separate"/>
        </w:r>
        <w:r>
          <w:rPr>
            <w:noProof/>
            <w:webHidden/>
          </w:rPr>
          <w:t>28</w:t>
        </w:r>
        <w:r>
          <w:rPr>
            <w:noProof/>
            <w:webHidden/>
          </w:rPr>
          <w:fldChar w:fldCharType="end"/>
        </w:r>
      </w:hyperlink>
    </w:p>
    <w:p w14:paraId="1B9EE695" w14:textId="3BC7BAA8"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3" w:history="1">
        <w:r w:rsidRPr="00920EAF">
          <w:rPr>
            <w:rStyle w:val="Hyperlink"/>
            <w:rFonts w:ascii="Arial" w:eastAsia="Arial" w:hAnsi="Arial" w:cs="Arial"/>
            <w:noProof/>
          </w:rPr>
          <w:t>II.24.1 Date of payment</w:t>
        </w:r>
        <w:r>
          <w:rPr>
            <w:noProof/>
            <w:webHidden/>
          </w:rPr>
          <w:tab/>
        </w:r>
        <w:r>
          <w:rPr>
            <w:noProof/>
            <w:webHidden/>
          </w:rPr>
          <w:fldChar w:fldCharType="begin"/>
        </w:r>
        <w:r>
          <w:rPr>
            <w:noProof/>
            <w:webHidden/>
          </w:rPr>
          <w:instrText xml:space="preserve"> PAGEREF _Toc242453433 \h </w:instrText>
        </w:r>
        <w:r>
          <w:rPr>
            <w:noProof/>
            <w:webHidden/>
          </w:rPr>
        </w:r>
        <w:r>
          <w:rPr>
            <w:noProof/>
            <w:webHidden/>
          </w:rPr>
          <w:fldChar w:fldCharType="separate"/>
        </w:r>
        <w:r>
          <w:rPr>
            <w:noProof/>
            <w:webHidden/>
          </w:rPr>
          <w:t>28</w:t>
        </w:r>
        <w:r>
          <w:rPr>
            <w:noProof/>
            <w:webHidden/>
          </w:rPr>
          <w:fldChar w:fldCharType="end"/>
        </w:r>
      </w:hyperlink>
    </w:p>
    <w:p w14:paraId="3A009142" w14:textId="45000BF6"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4" w:history="1">
        <w:r w:rsidRPr="00920EAF">
          <w:rPr>
            <w:rStyle w:val="Hyperlink"/>
            <w:rFonts w:ascii="Arial" w:eastAsia="Arial" w:hAnsi="Arial" w:cs="Arial"/>
            <w:noProof/>
          </w:rPr>
          <w:t>II.24.2 Currency</w:t>
        </w:r>
        <w:r>
          <w:rPr>
            <w:noProof/>
            <w:webHidden/>
          </w:rPr>
          <w:tab/>
        </w:r>
        <w:r>
          <w:rPr>
            <w:noProof/>
            <w:webHidden/>
          </w:rPr>
          <w:fldChar w:fldCharType="begin"/>
        </w:r>
        <w:r>
          <w:rPr>
            <w:noProof/>
            <w:webHidden/>
          </w:rPr>
          <w:instrText xml:space="preserve"> PAGEREF _Toc242453434 \h </w:instrText>
        </w:r>
        <w:r>
          <w:rPr>
            <w:noProof/>
            <w:webHidden/>
          </w:rPr>
        </w:r>
        <w:r>
          <w:rPr>
            <w:noProof/>
            <w:webHidden/>
          </w:rPr>
          <w:fldChar w:fldCharType="separate"/>
        </w:r>
        <w:r>
          <w:rPr>
            <w:noProof/>
            <w:webHidden/>
          </w:rPr>
          <w:t>28</w:t>
        </w:r>
        <w:r>
          <w:rPr>
            <w:noProof/>
            <w:webHidden/>
          </w:rPr>
          <w:fldChar w:fldCharType="end"/>
        </w:r>
      </w:hyperlink>
    </w:p>
    <w:p w14:paraId="42D1747B" w14:textId="4958CB33"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5" w:history="1">
        <w:r w:rsidRPr="00920EAF">
          <w:rPr>
            <w:rStyle w:val="Hyperlink"/>
            <w:rFonts w:ascii="Arial" w:eastAsia="Arial" w:hAnsi="Arial" w:cs="Arial"/>
            <w:noProof/>
          </w:rPr>
          <w:t>II.24.3 Conversion</w:t>
        </w:r>
        <w:r>
          <w:rPr>
            <w:noProof/>
            <w:webHidden/>
          </w:rPr>
          <w:tab/>
        </w:r>
        <w:r>
          <w:rPr>
            <w:noProof/>
            <w:webHidden/>
          </w:rPr>
          <w:fldChar w:fldCharType="begin"/>
        </w:r>
        <w:r>
          <w:rPr>
            <w:noProof/>
            <w:webHidden/>
          </w:rPr>
          <w:instrText xml:space="preserve"> PAGEREF _Toc242453435 \h </w:instrText>
        </w:r>
        <w:r>
          <w:rPr>
            <w:noProof/>
            <w:webHidden/>
          </w:rPr>
        </w:r>
        <w:r>
          <w:rPr>
            <w:noProof/>
            <w:webHidden/>
          </w:rPr>
          <w:fldChar w:fldCharType="separate"/>
        </w:r>
        <w:r>
          <w:rPr>
            <w:noProof/>
            <w:webHidden/>
          </w:rPr>
          <w:t>28</w:t>
        </w:r>
        <w:r>
          <w:rPr>
            <w:noProof/>
            <w:webHidden/>
          </w:rPr>
          <w:fldChar w:fldCharType="end"/>
        </w:r>
      </w:hyperlink>
    </w:p>
    <w:p w14:paraId="786E74E9" w14:textId="1580D4B4"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6" w:history="1">
        <w:r w:rsidRPr="00920EAF">
          <w:rPr>
            <w:rStyle w:val="Hyperlink"/>
            <w:rFonts w:ascii="Arial" w:eastAsia="Arial" w:hAnsi="Arial" w:cs="Arial"/>
            <w:noProof/>
          </w:rPr>
          <w:t>II.24.4 Costs of transfer</w:t>
        </w:r>
        <w:r>
          <w:rPr>
            <w:noProof/>
            <w:webHidden/>
          </w:rPr>
          <w:tab/>
        </w:r>
        <w:r>
          <w:rPr>
            <w:noProof/>
            <w:webHidden/>
          </w:rPr>
          <w:fldChar w:fldCharType="begin"/>
        </w:r>
        <w:r>
          <w:rPr>
            <w:noProof/>
            <w:webHidden/>
          </w:rPr>
          <w:instrText xml:space="preserve"> PAGEREF _Toc242453436 \h </w:instrText>
        </w:r>
        <w:r>
          <w:rPr>
            <w:noProof/>
            <w:webHidden/>
          </w:rPr>
        </w:r>
        <w:r>
          <w:rPr>
            <w:noProof/>
            <w:webHidden/>
          </w:rPr>
          <w:fldChar w:fldCharType="separate"/>
        </w:r>
        <w:r>
          <w:rPr>
            <w:noProof/>
            <w:webHidden/>
          </w:rPr>
          <w:t>28</w:t>
        </w:r>
        <w:r>
          <w:rPr>
            <w:noProof/>
            <w:webHidden/>
          </w:rPr>
          <w:fldChar w:fldCharType="end"/>
        </w:r>
      </w:hyperlink>
    </w:p>
    <w:p w14:paraId="408813DE" w14:textId="0800785B"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7" w:history="1">
        <w:r w:rsidRPr="00920EAF">
          <w:rPr>
            <w:rStyle w:val="Hyperlink"/>
            <w:rFonts w:ascii="Arial" w:eastAsia="Arial" w:hAnsi="Arial" w:cs="Arial"/>
            <w:noProof/>
          </w:rPr>
          <w:t>II.24.5 Pre-financing, performance and money retention guarantees</w:t>
        </w:r>
        <w:r>
          <w:rPr>
            <w:noProof/>
            <w:webHidden/>
          </w:rPr>
          <w:tab/>
        </w:r>
        <w:r>
          <w:rPr>
            <w:noProof/>
            <w:webHidden/>
          </w:rPr>
          <w:fldChar w:fldCharType="begin"/>
        </w:r>
        <w:r>
          <w:rPr>
            <w:noProof/>
            <w:webHidden/>
          </w:rPr>
          <w:instrText xml:space="preserve"> PAGEREF _Toc242453437 \h </w:instrText>
        </w:r>
        <w:r>
          <w:rPr>
            <w:noProof/>
            <w:webHidden/>
          </w:rPr>
        </w:r>
        <w:r>
          <w:rPr>
            <w:noProof/>
            <w:webHidden/>
          </w:rPr>
          <w:fldChar w:fldCharType="separate"/>
        </w:r>
        <w:r>
          <w:rPr>
            <w:noProof/>
            <w:webHidden/>
          </w:rPr>
          <w:t>29</w:t>
        </w:r>
        <w:r>
          <w:rPr>
            <w:noProof/>
            <w:webHidden/>
          </w:rPr>
          <w:fldChar w:fldCharType="end"/>
        </w:r>
      </w:hyperlink>
    </w:p>
    <w:p w14:paraId="3F6F03FD" w14:textId="07A5F5D7"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8" w:history="1">
        <w:r w:rsidRPr="00920EAF">
          <w:rPr>
            <w:rStyle w:val="Hyperlink"/>
            <w:rFonts w:ascii="Arial" w:eastAsia="Arial" w:hAnsi="Arial" w:cs="Arial"/>
            <w:noProof/>
          </w:rPr>
          <w:t>II.24.6 Interim payments and payment of the balance</w:t>
        </w:r>
        <w:r>
          <w:rPr>
            <w:noProof/>
            <w:webHidden/>
          </w:rPr>
          <w:tab/>
        </w:r>
        <w:r>
          <w:rPr>
            <w:noProof/>
            <w:webHidden/>
          </w:rPr>
          <w:fldChar w:fldCharType="begin"/>
        </w:r>
        <w:r>
          <w:rPr>
            <w:noProof/>
            <w:webHidden/>
          </w:rPr>
          <w:instrText xml:space="preserve"> PAGEREF _Toc242453438 \h </w:instrText>
        </w:r>
        <w:r>
          <w:rPr>
            <w:noProof/>
            <w:webHidden/>
          </w:rPr>
        </w:r>
        <w:r>
          <w:rPr>
            <w:noProof/>
            <w:webHidden/>
          </w:rPr>
          <w:fldChar w:fldCharType="separate"/>
        </w:r>
        <w:r>
          <w:rPr>
            <w:noProof/>
            <w:webHidden/>
          </w:rPr>
          <w:t>29</w:t>
        </w:r>
        <w:r>
          <w:rPr>
            <w:noProof/>
            <w:webHidden/>
          </w:rPr>
          <w:fldChar w:fldCharType="end"/>
        </w:r>
      </w:hyperlink>
    </w:p>
    <w:p w14:paraId="20F8E0AC" w14:textId="75E6F46C"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39" w:history="1">
        <w:r w:rsidRPr="00920EAF">
          <w:rPr>
            <w:rStyle w:val="Hyperlink"/>
            <w:rFonts w:ascii="Arial" w:eastAsia="Arial" w:hAnsi="Arial" w:cs="Arial"/>
            <w:noProof/>
          </w:rPr>
          <w:t>II.24.7 Suspension of the time allowed for payment</w:t>
        </w:r>
        <w:r>
          <w:rPr>
            <w:noProof/>
            <w:webHidden/>
          </w:rPr>
          <w:tab/>
        </w:r>
        <w:r>
          <w:rPr>
            <w:noProof/>
            <w:webHidden/>
          </w:rPr>
          <w:fldChar w:fldCharType="begin"/>
        </w:r>
        <w:r>
          <w:rPr>
            <w:noProof/>
            <w:webHidden/>
          </w:rPr>
          <w:instrText xml:space="preserve"> PAGEREF _Toc242453439 \h </w:instrText>
        </w:r>
        <w:r>
          <w:rPr>
            <w:noProof/>
            <w:webHidden/>
          </w:rPr>
        </w:r>
        <w:r>
          <w:rPr>
            <w:noProof/>
            <w:webHidden/>
          </w:rPr>
          <w:fldChar w:fldCharType="separate"/>
        </w:r>
        <w:r>
          <w:rPr>
            <w:noProof/>
            <w:webHidden/>
          </w:rPr>
          <w:t>30</w:t>
        </w:r>
        <w:r>
          <w:rPr>
            <w:noProof/>
            <w:webHidden/>
          </w:rPr>
          <w:fldChar w:fldCharType="end"/>
        </w:r>
      </w:hyperlink>
    </w:p>
    <w:p w14:paraId="06CFDF35" w14:textId="670C2563"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40" w:history="1">
        <w:r w:rsidRPr="00920EAF">
          <w:rPr>
            <w:rStyle w:val="Hyperlink"/>
            <w:rFonts w:ascii="Arial" w:eastAsia="Arial" w:hAnsi="Arial" w:cs="Arial"/>
            <w:noProof/>
          </w:rPr>
          <w:t>II.24.8 Interest on late payment</w:t>
        </w:r>
        <w:r>
          <w:rPr>
            <w:noProof/>
            <w:webHidden/>
          </w:rPr>
          <w:tab/>
        </w:r>
        <w:r>
          <w:rPr>
            <w:noProof/>
            <w:webHidden/>
          </w:rPr>
          <w:fldChar w:fldCharType="begin"/>
        </w:r>
        <w:r>
          <w:rPr>
            <w:noProof/>
            <w:webHidden/>
          </w:rPr>
          <w:instrText xml:space="preserve"> PAGEREF _Toc242453440 \h </w:instrText>
        </w:r>
        <w:r>
          <w:rPr>
            <w:noProof/>
            <w:webHidden/>
          </w:rPr>
        </w:r>
        <w:r>
          <w:rPr>
            <w:noProof/>
            <w:webHidden/>
          </w:rPr>
          <w:fldChar w:fldCharType="separate"/>
        </w:r>
        <w:r>
          <w:rPr>
            <w:noProof/>
            <w:webHidden/>
          </w:rPr>
          <w:t>30</w:t>
        </w:r>
        <w:r>
          <w:rPr>
            <w:noProof/>
            <w:webHidden/>
          </w:rPr>
          <w:fldChar w:fldCharType="end"/>
        </w:r>
      </w:hyperlink>
    </w:p>
    <w:p w14:paraId="6FB2BAFC" w14:textId="0B3F2E50"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41" w:history="1">
        <w:r w:rsidRPr="00920EAF">
          <w:rPr>
            <w:rStyle w:val="Hyperlink"/>
            <w:rFonts w:ascii="Arial" w:eastAsia="Arial" w:hAnsi="Arial" w:cs="Arial"/>
            <w:noProof/>
          </w:rPr>
          <w:t>II.25 Reimbursements</w:t>
        </w:r>
        <w:r>
          <w:rPr>
            <w:noProof/>
            <w:webHidden/>
          </w:rPr>
          <w:tab/>
        </w:r>
        <w:r>
          <w:rPr>
            <w:noProof/>
            <w:webHidden/>
          </w:rPr>
          <w:fldChar w:fldCharType="begin"/>
        </w:r>
        <w:r>
          <w:rPr>
            <w:noProof/>
            <w:webHidden/>
          </w:rPr>
          <w:instrText xml:space="preserve"> PAGEREF _Toc242453441 \h </w:instrText>
        </w:r>
        <w:r>
          <w:rPr>
            <w:noProof/>
            <w:webHidden/>
          </w:rPr>
        </w:r>
        <w:r>
          <w:rPr>
            <w:noProof/>
            <w:webHidden/>
          </w:rPr>
          <w:fldChar w:fldCharType="separate"/>
        </w:r>
        <w:r>
          <w:rPr>
            <w:noProof/>
            <w:webHidden/>
          </w:rPr>
          <w:t>30</w:t>
        </w:r>
        <w:r>
          <w:rPr>
            <w:noProof/>
            <w:webHidden/>
          </w:rPr>
          <w:fldChar w:fldCharType="end"/>
        </w:r>
      </w:hyperlink>
    </w:p>
    <w:p w14:paraId="36BC415F" w14:textId="69B92312"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42" w:history="1">
        <w:r w:rsidRPr="00920EAF">
          <w:rPr>
            <w:rStyle w:val="Hyperlink"/>
            <w:rFonts w:ascii="Arial" w:eastAsia="Arial" w:hAnsi="Arial" w:cs="Arial"/>
            <w:noProof/>
          </w:rPr>
          <w:t>II.26 Recovery</w:t>
        </w:r>
        <w:r>
          <w:rPr>
            <w:noProof/>
            <w:webHidden/>
          </w:rPr>
          <w:tab/>
        </w:r>
        <w:r>
          <w:rPr>
            <w:noProof/>
            <w:webHidden/>
          </w:rPr>
          <w:fldChar w:fldCharType="begin"/>
        </w:r>
        <w:r>
          <w:rPr>
            <w:noProof/>
            <w:webHidden/>
          </w:rPr>
          <w:instrText xml:space="preserve"> PAGEREF _Toc242453442 \h </w:instrText>
        </w:r>
        <w:r>
          <w:rPr>
            <w:noProof/>
            <w:webHidden/>
          </w:rPr>
        </w:r>
        <w:r>
          <w:rPr>
            <w:noProof/>
            <w:webHidden/>
          </w:rPr>
          <w:fldChar w:fldCharType="separate"/>
        </w:r>
        <w:r>
          <w:rPr>
            <w:noProof/>
            <w:webHidden/>
          </w:rPr>
          <w:t>31</w:t>
        </w:r>
        <w:r>
          <w:rPr>
            <w:noProof/>
            <w:webHidden/>
          </w:rPr>
          <w:fldChar w:fldCharType="end"/>
        </w:r>
      </w:hyperlink>
    </w:p>
    <w:p w14:paraId="6F249BAC" w14:textId="0D270D21"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43" w:history="1">
        <w:r w:rsidRPr="00920EAF">
          <w:rPr>
            <w:rStyle w:val="Hyperlink"/>
            <w:rFonts w:ascii="Arial" w:eastAsia="Arial" w:hAnsi="Arial" w:cs="Arial"/>
            <w:noProof/>
          </w:rPr>
          <w:t>II.26.2 Recovery procedure</w:t>
        </w:r>
        <w:r>
          <w:rPr>
            <w:noProof/>
            <w:webHidden/>
          </w:rPr>
          <w:tab/>
        </w:r>
        <w:r>
          <w:rPr>
            <w:noProof/>
            <w:webHidden/>
          </w:rPr>
          <w:fldChar w:fldCharType="begin"/>
        </w:r>
        <w:r>
          <w:rPr>
            <w:noProof/>
            <w:webHidden/>
          </w:rPr>
          <w:instrText xml:space="preserve"> PAGEREF _Toc242453443 \h </w:instrText>
        </w:r>
        <w:r>
          <w:rPr>
            <w:noProof/>
            <w:webHidden/>
          </w:rPr>
        </w:r>
        <w:r>
          <w:rPr>
            <w:noProof/>
            <w:webHidden/>
          </w:rPr>
          <w:fldChar w:fldCharType="separate"/>
        </w:r>
        <w:r>
          <w:rPr>
            <w:noProof/>
            <w:webHidden/>
          </w:rPr>
          <w:t>31</w:t>
        </w:r>
        <w:r>
          <w:rPr>
            <w:noProof/>
            <w:webHidden/>
          </w:rPr>
          <w:fldChar w:fldCharType="end"/>
        </w:r>
      </w:hyperlink>
    </w:p>
    <w:p w14:paraId="6A74FE3B" w14:textId="6A5ECBDE"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44" w:history="1">
        <w:r w:rsidRPr="00920EAF">
          <w:rPr>
            <w:rStyle w:val="Hyperlink"/>
            <w:rFonts w:ascii="Arial" w:eastAsia="Arial" w:hAnsi="Arial" w:cs="Arial"/>
            <w:noProof/>
          </w:rPr>
          <w:t>II.26.3 Interest on late payment</w:t>
        </w:r>
        <w:r>
          <w:rPr>
            <w:noProof/>
            <w:webHidden/>
          </w:rPr>
          <w:tab/>
        </w:r>
        <w:r>
          <w:rPr>
            <w:noProof/>
            <w:webHidden/>
          </w:rPr>
          <w:fldChar w:fldCharType="begin"/>
        </w:r>
        <w:r>
          <w:rPr>
            <w:noProof/>
            <w:webHidden/>
          </w:rPr>
          <w:instrText xml:space="preserve"> PAGEREF _Toc242453444 \h </w:instrText>
        </w:r>
        <w:r>
          <w:rPr>
            <w:noProof/>
            <w:webHidden/>
          </w:rPr>
        </w:r>
        <w:r>
          <w:rPr>
            <w:noProof/>
            <w:webHidden/>
          </w:rPr>
          <w:fldChar w:fldCharType="separate"/>
        </w:r>
        <w:r>
          <w:rPr>
            <w:noProof/>
            <w:webHidden/>
          </w:rPr>
          <w:t>32</w:t>
        </w:r>
        <w:r>
          <w:rPr>
            <w:noProof/>
            <w:webHidden/>
          </w:rPr>
          <w:fldChar w:fldCharType="end"/>
        </w:r>
      </w:hyperlink>
    </w:p>
    <w:p w14:paraId="254A1B3D" w14:textId="495E8D8C" w:rsidR="00F70C89" w:rsidRDefault="00F70C89">
      <w:pPr>
        <w:pStyle w:val="TOC3"/>
        <w:rPr>
          <w:rFonts w:asciiTheme="minorHAnsi" w:eastAsiaTheme="minorEastAsia" w:hAnsiTheme="minorHAnsi" w:cstheme="minorBidi"/>
          <w:noProof/>
          <w:kern w:val="2"/>
          <w:szCs w:val="24"/>
          <w:lang w:val="en-US"/>
          <w14:ligatures w14:val="standardContextual"/>
        </w:rPr>
      </w:pPr>
      <w:hyperlink w:anchor="_Toc242453445" w:history="1">
        <w:r w:rsidRPr="00920EAF">
          <w:rPr>
            <w:rStyle w:val="Hyperlink"/>
            <w:rFonts w:ascii="Arial" w:eastAsia="Arial" w:hAnsi="Arial" w:cs="Arial"/>
            <w:noProof/>
          </w:rPr>
          <w:t>II.26.4 Recovery rules in the case of joint tender</w:t>
        </w:r>
        <w:r>
          <w:rPr>
            <w:noProof/>
            <w:webHidden/>
          </w:rPr>
          <w:tab/>
        </w:r>
        <w:r>
          <w:rPr>
            <w:noProof/>
            <w:webHidden/>
          </w:rPr>
          <w:fldChar w:fldCharType="begin"/>
        </w:r>
        <w:r>
          <w:rPr>
            <w:noProof/>
            <w:webHidden/>
          </w:rPr>
          <w:instrText xml:space="preserve"> PAGEREF _Toc242453445 \h </w:instrText>
        </w:r>
        <w:r>
          <w:rPr>
            <w:noProof/>
            <w:webHidden/>
          </w:rPr>
        </w:r>
        <w:r>
          <w:rPr>
            <w:noProof/>
            <w:webHidden/>
          </w:rPr>
          <w:fldChar w:fldCharType="separate"/>
        </w:r>
        <w:r>
          <w:rPr>
            <w:noProof/>
            <w:webHidden/>
          </w:rPr>
          <w:t>32</w:t>
        </w:r>
        <w:r>
          <w:rPr>
            <w:noProof/>
            <w:webHidden/>
          </w:rPr>
          <w:fldChar w:fldCharType="end"/>
        </w:r>
      </w:hyperlink>
    </w:p>
    <w:p w14:paraId="2703CC07" w14:textId="17A9E46D"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46" w:history="1">
        <w:r w:rsidRPr="00920EAF">
          <w:rPr>
            <w:rStyle w:val="Hyperlink"/>
            <w:rFonts w:ascii="Arial" w:eastAsia="Arial" w:hAnsi="Arial" w:cs="Arial"/>
            <w:noProof/>
          </w:rPr>
          <w:t>II.27 Settlement of Disputes</w:t>
        </w:r>
        <w:r>
          <w:rPr>
            <w:noProof/>
            <w:webHidden/>
          </w:rPr>
          <w:tab/>
        </w:r>
        <w:r>
          <w:rPr>
            <w:noProof/>
            <w:webHidden/>
          </w:rPr>
          <w:fldChar w:fldCharType="begin"/>
        </w:r>
        <w:r>
          <w:rPr>
            <w:noProof/>
            <w:webHidden/>
          </w:rPr>
          <w:instrText xml:space="preserve"> PAGEREF _Toc242453446 \h </w:instrText>
        </w:r>
        <w:r>
          <w:rPr>
            <w:noProof/>
            <w:webHidden/>
          </w:rPr>
        </w:r>
        <w:r>
          <w:rPr>
            <w:noProof/>
            <w:webHidden/>
          </w:rPr>
          <w:fldChar w:fldCharType="separate"/>
        </w:r>
        <w:r>
          <w:rPr>
            <w:noProof/>
            <w:webHidden/>
          </w:rPr>
          <w:t>32</w:t>
        </w:r>
        <w:r>
          <w:rPr>
            <w:noProof/>
            <w:webHidden/>
          </w:rPr>
          <w:fldChar w:fldCharType="end"/>
        </w:r>
      </w:hyperlink>
    </w:p>
    <w:p w14:paraId="57B6EC5A" w14:textId="64F70D8D" w:rsidR="00F70C89" w:rsidRDefault="00F70C89">
      <w:pPr>
        <w:pStyle w:val="TOC2"/>
        <w:rPr>
          <w:rFonts w:asciiTheme="minorHAnsi" w:eastAsiaTheme="minorEastAsia" w:hAnsiTheme="minorHAnsi" w:cstheme="minorBidi"/>
          <w:noProof/>
          <w:kern w:val="2"/>
          <w:szCs w:val="24"/>
          <w:lang w:val="en-US"/>
          <w14:ligatures w14:val="standardContextual"/>
        </w:rPr>
      </w:pPr>
      <w:hyperlink w:anchor="_Toc242453447" w:history="1">
        <w:r w:rsidRPr="00920EAF">
          <w:rPr>
            <w:rStyle w:val="Hyperlink"/>
            <w:rFonts w:ascii="Arial" w:eastAsia="Arial" w:hAnsi="Arial" w:cs="Arial"/>
            <w:noProof/>
          </w:rPr>
          <w:t>II.28 Checks and audits</w:t>
        </w:r>
        <w:r>
          <w:rPr>
            <w:noProof/>
            <w:webHidden/>
          </w:rPr>
          <w:tab/>
        </w:r>
        <w:r>
          <w:rPr>
            <w:noProof/>
            <w:webHidden/>
          </w:rPr>
          <w:fldChar w:fldCharType="begin"/>
        </w:r>
        <w:r>
          <w:rPr>
            <w:noProof/>
            <w:webHidden/>
          </w:rPr>
          <w:instrText xml:space="preserve"> PAGEREF _Toc242453447 \h </w:instrText>
        </w:r>
        <w:r>
          <w:rPr>
            <w:noProof/>
            <w:webHidden/>
          </w:rPr>
        </w:r>
        <w:r>
          <w:rPr>
            <w:noProof/>
            <w:webHidden/>
          </w:rPr>
          <w:fldChar w:fldCharType="separate"/>
        </w:r>
        <w:r>
          <w:rPr>
            <w:noProof/>
            <w:webHidden/>
          </w:rPr>
          <w:t>33</w:t>
        </w:r>
        <w:r>
          <w:rPr>
            <w:noProof/>
            <w:webHidden/>
          </w:rPr>
          <w:fldChar w:fldCharType="end"/>
        </w:r>
      </w:hyperlink>
    </w:p>
    <w:p w14:paraId="0BAE8F96" w14:textId="1F96214C" w:rsidR="0094602F" w:rsidRPr="00024CDF" w:rsidRDefault="0094602F" w:rsidP="47E28512">
      <w:pPr>
        <w:rPr>
          <w:rFonts w:ascii="Arial" w:eastAsia="Arial" w:hAnsi="Arial" w:cs="Arial"/>
          <w:sz w:val="22"/>
          <w:szCs w:val="22"/>
        </w:rPr>
        <w:sectPr w:rsidR="0094602F" w:rsidRPr="00024CDF" w:rsidSect="00B543E4">
          <w:pgSz w:w="11906" w:h="16838" w:code="9"/>
          <w:pgMar w:top="1134" w:right="1418" w:bottom="1134" w:left="1418" w:header="567" w:footer="567" w:gutter="0"/>
          <w:cols w:space="720"/>
          <w:docGrid w:linePitch="326"/>
        </w:sectPr>
      </w:pPr>
      <w:r w:rsidRPr="00024CDF">
        <w:rPr>
          <w:rFonts w:ascii="Arial" w:hAnsi="Arial" w:cs="Arial"/>
          <w:sz w:val="22"/>
          <w:szCs w:val="22"/>
        </w:rPr>
        <w:fldChar w:fldCharType="end"/>
      </w:r>
    </w:p>
    <w:p w14:paraId="42C72803" w14:textId="549EE6CA" w:rsidR="00BC7D5E" w:rsidRPr="00024CDF" w:rsidRDefault="006C77C6" w:rsidP="72B31B89">
      <w:pPr>
        <w:pStyle w:val="Heading1"/>
        <w:rPr>
          <w:rFonts w:ascii="Arial" w:hAnsi="Arial" w:cs="Arial"/>
          <w:sz w:val="22"/>
          <w:szCs w:val="22"/>
        </w:rPr>
      </w:pPr>
      <w:bookmarkStart w:id="4" w:name="_Toc242453367"/>
      <w:r w:rsidRPr="00024CDF">
        <w:rPr>
          <w:rFonts w:ascii="Arial" w:hAnsi="Arial" w:cs="Arial"/>
          <w:sz w:val="22"/>
          <w:szCs w:val="22"/>
        </w:rPr>
        <w:lastRenderedPageBreak/>
        <w:t xml:space="preserve">I. </w:t>
      </w:r>
      <w:r w:rsidR="00BC7D5E" w:rsidRPr="00024CDF">
        <w:rPr>
          <w:rFonts w:ascii="Arial" w:hAnsi="Arial" w:cs="Arial"/>
          <w:sz w:val="22"/>
          <w:szCs w:val="22"/>
        </w:rPr>
        <w:t>Special Conditions</w:t>
      </w:r>
      <w:bookmarkEnd w:id="4"/>
    </w:p>
    <w:p w14:paraId="6D56CF9B" w14:textId="0D90FA08" w:rsidR="00BD1492" w:rsidRPr="00024CDF" w:rsidRDefault="006C77C6" w:rsidP="72B31B89">
      <w:pPr>
        <w:pStyle w:val="Heading2contracts"/>
        <w:rPr>
          <w:rFonts w:ascii="Arial" w:hAnsi="Arial" w:cs="Arial"/>
          <w:sz w:val="22"/>
          <w:szCs w:val="22"/>
        </w:rPr>
      </w:pPr>
      <w:bookmarkStart w:id="5" w:name="_Toc436397609"/>
      <w:bookmarkStart w:id="6" w:name="_Toc242453368"/>
      <w:r w:rsidRPr="00024CDF">
        <w:rPr>
          <w:rFonts w:ascii="Arial" w:hAnsi="Arial" w:cs="Arial"/>
          <w:sz w:val="22"/>
          <w:szCs w:val="22"/>
        </w:rPr>
        <w:t xml:space="preserve">I.1 </w:t>
      </w:r>
      <w:r w:rsidR="00BD1492" w:rsidRPr="00024CDF">
        <w:rPr>
          <w:rFonts w:ascii="Arial" w:hAnsi="Arial" w:cs="Arial"/>
          <w:sz w:val="22"/>
          <w:szCs w:val="22"/>
        </w:rPr>
        <w:t>O</w:t>
      </w:r>
      <w:r w:rsidR="000F7ED6" w:rsidRPr="00024CDF">
        <w:rPr>
          <w:rFonts w:ascii="Arial" w:hAnsi="Arial" w:cs="Arial"/>
          <w:sz w:val="22"/>
          <w:szCs w:val="22"/>
        </w:rPr>
        <w:t>rder of priority of provisions</w:t>
      </w:r>
      <w:bookmarkEnd w:id="5"/>
      <w:bookmarkEnd w:id="6"/>
    </w:p>
    <w:p w14:paraId="36676951" w14:textId="048A00E3" w:rsidR="00BD1492" w:rsidRPr="00024CDF" w:rsidRDefault="00BD1492" w:rsidP="00BD1492">
      <w:pPr>
        <w:suppressAutoHyphens/>
        <w:jc w:val="both"/>
        <w:rPr>
          <w:rFonts w:ascii="Arial" w:hAnsi="Arial" w:cs="Arial"/>
          <w:sz w:val="22"/>
          <w:szCs w:val="22"/>
        </w:rPr>
      </w:pPr>
      <w:r w:rsidRPr="00024CDF">
        <w:rPr>
          <w:rFonts w:ascii="Arial" w:hAnsi="Arial" w:cs="Arial"/>
          <w:sz w:val="22"/>
          <w:szCs w:val="22"/>
        </w:rPr>
        <w:t xml:space="preserve">If there is any conflict between different provisions in this </w:t>
      </w:r>
      <w:r w:rsidR="00B543E4" w:rsidRPr="00024CDF">
        <w:rPr>
          <w:rFonts w:ascii="Arial" w:hAnsi="Arial" w:cs="Arial"/>
          <w:sz w:val="22"/>
          <w:szCs w:val="22"/>
        </w:rPr>
        <w:t>Contract</w:t>
      </w:r>
      <w:r w:rsidR="004D079B" w:rsidRPr="00024CDF">
        <w:rPr>
          <w:rFonts w:ascii="Arial" w:hAnsi="Arial" w:cs="Arial"/>
          <w:sz w:val="22"/>
          <w:szCs w:val="22"/>
        </w:rPr>
        <w:t>,</w:t>
      </w:r>
      <w:r w:rsidRPr="00024CDF">
        <w:rPr>
          <w:rFonts w:ascii="Arial" w:hAnsi="Arial" w:cs="Arial"/>
          <w:sz w:val="22"/>
          <w:szCs w:val="22"/>
        </w:rPr>
        <w:t xml:space="preserve"> the </w:t>
      </w:r>
      <w:r w:rsidR="003F2549" w:rsidRPr="00024CDF">
        <w:rPr>
          <w:rFonts w:ascii="Arial" w:hAnsi="Arial" w:cs="Arial"/>
          <w:sz w:val="22"/>
          <w:szCs w:val="22"/>
        </w:rPr>
        <w:t xml:space="preserve">following </w:t>
      </w:r>
      <w:r w:rsidR="00A11D14" w:rsidRPr="00024CDF">
        <w:rPr>
          <w:rFonts w:ascii="Arial" w:hAnsi="Arial" w:cs="Arial"/>
          <w:sz w:val="22"/>
          <w:szCs w:val="22"/>
        </w:rPr>
        <w:t xml:space="preserve">interpretation </w:t>
      </w:r>
      <w:r w:rsidRPr="00024CDF">
        <w:rPr>
          <w:rFonts w:ascii="Arial" w:hAnsi="Arial" w:cs="Arial"/>
          <w:sz w:val="22"/>
          <w:szCs w:val="22"/>
        </w:rPr>
        <w:t xml:space="preserve">rules </w:t>
      </w:r>
      <w:r w:rsidR="003F2549" w:rsidRPr="00024CDF">
        <w:rPr>
          <w:rFonts w:ascii="Arial" w:hAnsi="Arial" w:cs="Arial"/>
          <w:sz w:val="22"/>
          <w:szCs w:val="22"/>
        </w:rPr>
        <w:t>must</w:t>
      </w:r>
      <w:r w:rsidR="00A11D14" w:rsidRPr="00024CDF">
        <w:rPr>
          <w:rFonts w:ascii="Arial" w:hAnsi="Arial" w:cs="Arial"/>
          <w:sz w:val="22"/>
          <w:szCs w:val="22"/>
        </w:rPr>
        <w:t xml:space="preserve"> apply</w:t>
      </w:r>
      <w:r w:rsidR="003F2549" w:rsidRPr="00024CDF">
        <w:rPr>
          <w:rFonts w:ascii="Arial" w:hAnsi="Arial" w:cs="Arial"/>
          <w:sz w:val="22"/>
          <w:szCs w:val="22"/>
        </w:rPr>
        <w:t>:</w:t>
      </w:r>
    </w:p>
    <w:p w14:paraId="2D36F8B9"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(a)</w:t>
      </w:r>
      <w:r w:rsidRPr="00024CDF">
        <w:rPr>
          <w:rFonts w:ascii="Arial" w:hAnsi="Arial" w:cs="Arial"/>
          <w:sz w:val="22"/>
          <w:szCs w:val="22"/>
        </w:rPr>
        <w:tab/>
        <w:t xml:space="preserve">The provisions set out in the special conditions take precedence over those in the other parts of the Contract. </w:t>
      </w:r>
    </w:p>
    <w:p w14:paraId="30F09671" w14:textId="77777777" w:rsidR="003F2549" w:rsidRPr="00024CDF" w:rsidRDefault="003F2549" w:rsidP="003F2549">
      <w:pPr>
        <w:jc w:val="both"/>
        <w:rPr>
          <w:rFonts w:ascii="Arial" w:hAnsi="Arial" w:cs="Arial"/>
          <w:sz w:val="22"/>
          <w:szCs w:val="22"/>
        </w:rPr>
      </w:pPr>
      <w:r w:rsidRPr="00024CDF">
        <w:rPr>
          <w:rFonts w:ascii="Arial" w:hAnsi="Arial" w:cs="Arial"/>
          <w:sz w:val="22"/>
          <w:szCs w:val="22"/>
        </w:rPr>
        <w:t>(b)</w:t>
      </w:r>
      <w:r w:rsidRPr="00024CDF">
        <w:rPr>
          <w:rFonts w:ascii="Arial" w:hAnsi="Arial" w:cs="Arial"/>
          <w:sz w:val="22"/>
          <w:szCs w:val="22"/>
        </w:rPr>
        <w:tab/>
        <w:t xml:space="preserve">The provisions set out in the general conditions take precedence over those in the other annexes. </w:t>
      </w:r>
    </w:p>
    <w:p w14:paraId="18C84099" w14:textId="57C12D42" w:rsidR="003F2549" w:rsidRPr="00024CDF" w:rsidRDefault="003F2549" w:rsidP="003F2549">
      <w:pPr>
        <w:jc w:val="both"/>
        <w:rPr>
          <w:rFonts w:ascii="Arial" w:hAnsi="Arial" w:cs="Arial"/>
          <w:sz w:val="22"/>
          <w:szCs w:val="22"/>
        </w:rPr>
      </w:pPr>
      <w:r w:rsidRPr="00024CDF">
        <w:rPr>
          <w:rFonts w:ascii="Arial" w:hAnsi="Arial" w:cs="Arial"/>
          <w:sz w:val="22"/>
          <w:szCs w:val="22"/>
        </w:rPr>
        <w:t>(c)</w:t>
      </w:r>
      <w:r w:rsidRPr="00024CDF">
        <w:rPr>
          <w:rFonts w:ascii="Arial" w:hAnsi="Arial" w:cs="Arial"/>
          <w:sz w:val="22"/>
          <w:szCs w:val="22"/>
        </w:rPr>
        <w:tab/>
        <w:t>The provisions set out in the Technical Specifications and its appendices (Annex I) take precedence over those in the tender (Annex II)</w:t>
      </w:r>
    </w:p>
    <w:p w14:paraId="5C686D53" w14:textId="77777777" w:rsidR="003F2549" w:rsidRPr="00024CDF" w:rsidRDefault="003F2549" w:rsidP="00BD1492">
      <w:pPr>
        <w:suppressAutoHyphens/>
        <w:jc w:val="both"/>
        <w:rPr>
          <w:rFonts w:ascii="Arial" w:hAnsi="Arial" w:cs="Arial"/>
          <w:sz w:val="22"/>
          <w:szCs w:val="22"/>
        </w:rPr>
      </w:pPr>
    </w:p>
    <w:p w14:paraId="71D19F2F" w14:textId="0667403F" w:rsidR="00BC7D5E" w:rsidRPr="00024CDF" w:rsidRDefault="006C77C6" w:rsidP="72B31B89">
      <w:pPr>
        <w:pStyle w:val="Heading2contracts"/>
        <w:rPr>
          <w:rFonts w:ascii="Arial" w:hAnsi="Arial" w:cs="Arial"/>
          <w:sz w:val="22"/>
          <w:szCs w:val="22"/>
        </w:rPr>
      </w:pPr>
      <w:bookmarkStart w:id="7" w:name="_Toc436397610"/>
      <w:bookmarkStart w:id="8" w:name="_Toc242453369"/>
      <w:r w:rsidRPr="00024CDF">
        <w:rPr>
          <w:rFonts w:ascii="Arial" w:hAnsi="Arial" w:cs="Arial"/>
          <w:sz w:val="22"/>
          <w:szCs w:val="22"/>
        </w:rPr>
        <w:t xml:space="preserve">I.2 </w:t>
      </w:r>
      <w:r w:rsidR="00BC7D5E" w:rsidRPr="00024CDF">
        <w:rPr>
          <w:rFonts w:ascii="Arial" w:hAnsi="Arial" w:cs="Arial"/>
          <w:sz w:val="22"/>
          <w:szCs w:val="22"/>
        </w:rPr>
        <w:t>Subject</w:t>
      </w:r>
      <w:r w:rsidR="00F94BF7" w:rsidRPr="00024CDF">
        <w:rPr>
          <w:rFonts w:ascii="Arial" w:hAnsi="Arial" w:cs="Arial"/>
          <w:sz w:val="22"/>
          <w:szCs w:val="22"/>
        </w:rPr>
        <w:t xml:space="preserve"> m</w:t>
      </w:r>
      <w:r w:rsidR="00852084" w:rsidRPr="00024CDF">
        <w:rPr>
          <w:rFonts w:ascii="Arial" w:hAnsi="Arial" w:cs="Arial"/>
          <w:sz w:val="22"/>
          <w:szCs w:val="22"/>
        </w:rPr>
        <w:t>atter</w:t>
      </w:r>
      <w:bookmarkEnd w:id="7"/>
      <w:bookmarkEnd w:id="8"/>
    </w:p>
    <w:p w14:paraId="11D4BFE5" w14:textId="73CE552E" w:rsidR="00BC7D5E" w:rsidRPr="00024CDF" w:rsidRDefault="00BC7D5E" w:rsidP="47E28512">
      <w:pPr>
        <w:jc w:val="both"/>
        <w:rPr>
          <w:rFonts w:ascii="Arial" w:hAnsi="Arial" w:cs="Arial"/>
          <w:sz w:val="22"/>
          <w:szCs w:val="22"/>
        </w:rPr>
      </w:pPr>
      <w:r w:rsidRPr="000C24FA">
        <w:rPr>
          <w:rFonts w:ascii="Arial" w:hAnsi="Arial" w:cs="Arial"/>
          <w:sz w:val="22"/>
          <w:szCs w:val="22"/>
        </w:rPr>
        <w:t>The</w:t>
      </w:r>
      <w:r w:rsidRPr="000C24FA">
        <w:rPr>
          <w:rFonts w:ascii="Arial" w:hAnsi="Arial" w:cs="Arial"/>
          <w:b/>
          <w:bCs/>
          <w:sz w:val="22"/>
          <w:szCs w:val="22"/>
        </w:rPr>
        <w:t xml:space="preserve"> </w:t>
      </w:r>
      <w:r w:rsidRPr="000C24FA">
        <w:rPr>
          <w:rFonts w:ascii="Arial" w:hAnsi="Arial" w:cs="Arial"/>
          <w:sz w:val="22"/>
          <w:szCs w:val="22"/>
        </w:rPr>
        <w:t xml:space="preserve">subject </w:t>
      </w:r>
      <w:r w:rsidR="00852084" w:rsidRPr="000C24FA">
        <w:rPr>
          <w:rFonts w:ascii="Arial" w:hAnsi="Arial" w:cs="Arial"/>
          <w:sz w:val="22"/>
          <w:szCs w:val="22"/>
        </w:rPr>
        <w:t xml:space="preserve">matter </w:t>
      </w:r>
      <w:r w:rsidRPr="000C24FA">
        <w:rPr>
          <w:rFonts w:ascii="Arial" w:hAnsi="Arial" w:cs="Arial"/>
          <w:sz w:val="22"/>
          <w:szCs w:val="22"/>
        </w:rPr>
        <w:t xml:space="preserve">of the </w:t>
      </w:r>
      <w:r w:rsidR="00B543E4" w:rsidRPr="000C24FA">
        <w:rPr>
          <w:rFonts w:ascii="Arial" w:hAnsi="Arial" w:cs="Arial"/>
          <w:sz w:val="22"/>
          <w:szCs w:val="22"/>
        </w:rPr>
        <w:t>Contract</w:t>
      </w:r>
      <w:r w:rsidRPr="000C24FA">
        <w:rPr>
          <w:rFonts w:ascii="Arial" w:hAnsi="Arial" w:cs="Arial"/>
          <w:sz w:val="22"/>
          <w:szCs w:val="22"/>
        </w:rPr>
        <w:t xml:space="preserve"> is</w:t>
      </w:r>
      <w:r w:rsidR="005766B1" w:rsidRPr="000C24FA">
        <w:rPr>
          <w:rFonts w:ascii="Arial" w:hAnsi="Arial" w:cs="Arial"/>
          <w:sz w:val="22"/>
          <w:szCs w:val="22"/>
        </w:rPr>
        <w:t xml:space="preserve"> the strategic, functional, institutional and technical concept for the Transport Community Digital Mobility and Innovation Hub and prepar</w:t>
      </w:r>
      <w:r w:rsidR="00A4600E" w:rsidRPr="000C24FA">
        <w:rPr>
          <w:rFonts w:ascii="Arial" w:hAnsi="Arial" w:cs="Arial"/>
          <w:sz w:val="22"/>
          <w:szCs w:val="22"/>
        </w:rPr>
        <w:t xml:space="preserve">ation of the </w:t>
      </w:r>
      <w:r w:rsidR="005766B1" w:rsidRPr="000C24FA">
        <w:rPr>
          <w:rFonts w:ascii="Arial" w:hAnsi="Arial" w:cs="Arial"/>
          <w:sz w:val="22"/>
          <w:szCs w:val="22"/>
        </w:rPr>
        <w:t>procurement-ready Technical Specifications for development of its digital platform</w:t>
      </w:r>
      <w:r w:rsidR="00A4600E" w:rsidRPr="000C24FA">
        <w:rPr>
          <w:rFonts w:ascii="Arial" w:hAnsi="Arial" w:cs="Arial"/>
          <w:sz w:val="22"/>
          <w:szCs w:val="22"/>
        </w:rPr>
        <w:t>.</w:t>
      </w:r>
    </w:p>
    <w:p w14:paraId="7B845F83" w14:textId="10F259C7" w:rsidR="005A1AF8" w:rsidRPr="00024CDF" w:rsidRDefault="006C77C6" w:rsidP="72B31B89">
      <w:pPr>
        <w:pStyle w:val="Heading2contracts"/>
        <w:rPr>
          <w:rFonts w:ascii="Arial" w:hAnsi="Arial" w:cs="Arial"/>
          <w:sz w:val="22"/>
          <w:szCs w:val="22"/>
        </w:rPr>
      </w:pPr>
      <w:bookmarkStart w:id="9" w:name="_Toc436397611"/>
      <w:bookmarkStart w:id="10" w:name="_Toc242453370"/>
      <w:r w:rsidRPr="00024CDF">
        <w:rPr>
          <w:rFonts w:ascii="Arial" w:hAnsi="Arial" w:cs="Arial"/>
          <w:sz w:val="22"/>
          <w:szCs w:val="22"/>
        </w:rPr>
        <w:t xml:space="preserve">I.3 </w:t>
      </w:r>
      <w:r w:rsidR="00852084" w:rsidRPr="00024CDF">
        <w:rPr>
          <w:rFonts w:ascii="Arial" w:hAnsi="Arial" w:cs="Arial"/>
          <w:sz w:val="22"/>
          <w:szCs w:val="22"/>
        </w:rPr>
        <w:t xml:space="preserve">Entry into </w:t>
      </w:r>
      <w:r w:rsidR="004106CE" w:rsidRPr="00024CDF">
        <w:rPr>
          <w:rFonts w:ascii="Arial" w:hAnsi="Arial" w:cs="Arial"/>
          <w:sz w:val="22"/>
          <w:szCs w:val="22"/>
        </w:rPr>
        <w:t>f</w:t>
      </w:r>
      <w:r w:rsidR="00852084" w:rsidRPr="00024CDF">
        <w:rPr>
          <w:rFonts w:ascii="Arial" w:hAnsi="Arial" w:cs="Arial"/>
          <w:sz w:val="22"/>
          <w:szCs w:val="22"/>
        </w:rPr>
        <w:t>orce</w:t>
      </w:r>
      <w:r w:rsidR="00416CEF" w:rsidRPr="00024CDF">
        <w:rPr>
          <w:rFonts w:ascii="Arial" w:hAnsi="Arial" w:cs="Arial"/>
          <w:sz w:val="22"/>
          <w:szCs w:val="22"/>
        </w:rPr>
        <w:t>, Commencement</w:t>
      </w:r>
      <w:r w:rsidR="00852084" w:rsidRPr="00024CDF">
        <w:rPr>
          <w:rFonts w:ascii="Arial" w:hAnsi="Arial" w:cs="Arial"/>
          <w:sz w:val="22"/>
          <w:szCs w:val="22"/>
        </w:rPr>
        <w:t xml:space="preserve"> and </w:t>
      </w:r>
      <w:r w:rsidR="004106CE" w:rsidRPr="00024CDF">
        <w:rPr>
          <w:rFonts w:ascii="Arial" w:hAnsi="Arial" w:cs="Arial"/>
          <w:sz w:val="22"/>
          <w:szCs w:val="22"/>
        </w:rPr>
        <w:t>d</w:t>
      </w:r>
      <w:r w:rsidR="00BC7D5E" w:rsidRPr="00024CDF">
        <w:rPr>
          <w:rFonts w:ascii="Arial" w:hAnsi="Arial" w:cs="Arial"/>
          <w:sz w:val="22"/>
          <w:szCs w:val="22"/>
        </w:rPr>
        <w:t>uration</w:t>
      </w:r>
      <w:bookmarkEnd w:id="9"/>
      <w:bookmarkEnd w:id="10"/>
    </w:p>
    <w:p w14:paraId="5D76991B" w14:textId="3F44CC91" w:rsidR="005A1AF8" w:rsidRPr="00024CDF" w:rsidRDefault="005A1AF8" w:rsidP="47E28512">
      <w:pPr>
        <w:ind w:left="709" w:hanging="709"/>
        <w:jc w:val="both"/>
        <w:rPr>
          <w:rFonts w:ascii="Arial" w:hAnsi="Arial" w:cs="Arial"/>
          <w:color w:val="000000"/>
          <w:sz w:val="22"/>
          <w:szCs w:val="22"/>
        </w:rPr>
      </w:pPr>
      <w:r w:rsidRPr="00024CDF">
        <w:rPr>
          <w:rFonts w:ascii="Arial" w:hAnsi="Arial" w:cs="Arial"/>
          <w:b/>
          <w:bCs/>
          <w:color w:val="000000" w:themeColor="text1"/>
          <w:sz w:val="22"/>
          <w:szCs w:val="22"/>
        </w:rPr>
        <w:t>I.3.</w:t>
      </w:r>
      <w:r w:rsidR="00B86FD4" w:rsidRPr="00024CDF">
        <w:rPr>
          <w:rFonts w:ascii="Arial" w:hAnsi="Arial" w:cs="Arial"/>
          <w:b/>
          <w:bCs/>
          <w:color w:val="000000" w:themeColor="text1"/>
          <w:sz w:val="22"/>
          <w:szCs w:val="22"/>
        </w:rPr>
        <w:t>1</w:t>
      </w:r>
      <w:r w:rsidRPr="00024CDF">
        <w:rPr>
          <w:rFonts w:ascii="Arial" w:hAnsi="Arial" w:cs="Arial"/>
        </w:rPr>
        <w:tab/>
      </w:r>
      <w:r w:rsidR="00532827" w:rsidRPr="00024CDF">
        <w:rPr>
          <w:rFonts w:ascii="Arial" w:hAnsi="Arial" w:cs="Arial"/>
          <w:color w:val="000000" w:themeColor="text1"/>
          <w:sz w:val="22"/>
          <w:szCs w:val="22"/>
        </w:rPr>
        <w:t xml:space="preserve">In application of </w:t>
      </w:r>
      <w:r w:rsidR="00454541" w:rsidRPr="00024CDF">
        <w:rPr>
          <w:rFonts w:ascii="Arial" w:hAnsi="Arial" w:cs="Arial"/>
          <w:color w:val="000000" w:themeColor="text1"/>
          <w:sz w:val="22"/>
          <w:szCs w:val="22"/>
        </w:rPr>
        <w:t>Article II</w:t>
      </w:r>
      <w:r w:rsidR="003A45B3" w:rsidRPr="00024CDF">
        <w:rPr>
          <w:rFonts w:ascii="Arial" w:hAnsi="Arial" w:cs="Arial"/>
          <w:color w:val="000000" w:themeColor="text1"/>
          <w:sz w:val="22"/>
          <w:szCs w:val="22"/>
        </w:rPr>
        <w:t>.9.5</w:t>
      </w:r>
      <w:r w:rsidR="00454541" w:rsidRPr="00024CDF">
        <w:rPr>
          <w:rFonts w:ascii="Arial" w:hAnsi="Arial" w:cs="Arial"/>
          <w:color w:val="000000" w:themeColor="text1"/>
          <w:sz w:val="22"/>
          <w:szCs w:val="22"/>
        </w:rPr>
        <w:t xml:space="preserve"> of </w:t>
      </w:r>
      <w:r w:rsidR="5B27079E" w:rsidRPr="00024CDF">
        <w:rPr>
          <w:rFonts w:ascii="Arial" w:hAnsi="Arial" w:cs="Arial"/>
          <w:color w:val="000000" w:themeColor="text1"/>
          <w:sz w:val="22"/>
          <w:szCs w:val="22"/>
        </w:rPr>
        <w:t>the</w:t>
      </w:r>
      <w:r w:rsidR="7E5A0117" w:rsidRPr="00024CDF">
        <w:rPr>
          <w:rFonts w:ascii="Arial" w:hAnsi="Arial" w:cs="Arial"/>
          <w:color w:val="000000" w:themeColor="text1"/>
          <w:sz w:val="22"/>
          <w:szCs w:val="22"/>
        </w:rPr>
        <w:t xml:space="preserve"> </w:t>
      </w:r>
      <w:r w:rsidR="3979E58C" w:rsidRPr="00024CDF">
        <w:rPr>
          <w:rFonts w:ascii="Arial" w:hAnsi="Arial" w:cs="Arial"/>
          <w:color w:val="000000" w:themeColor="text1"/>
          <w:sz w:val="22"/>
          <w:szCs w:val="22"/>
        </w:rPr>
        <w:t>G</w:t>
      </w:r>
      <w:r w:rsidR="00454541" w:rsidRPr="00024CDF">
        <w:rPr>
          <w:rFonts w:ascii="Arial" w:hAnsi="Arial" w:cs="Arial"/>
          <w:color w:val="000000" w:themeColor="text1"/>
          <w:sz w:val="22"/>
          <w:szCs w:val="22"/>
        </w:rPr>
        <w:t xml:space="preserve">eneral </w:t>
      </w:r>
      <w:r w:rsidR="525B1745" w:rsidRPr="00024CDF">
        <w:rPr>
          <w:rFonts w:ascii="Arial" w:hAnsi="Arial" w:cs="Arial"/>
          <w:color w:val="000000" w:themeColor="text1"/>
          <w:sz w:val="22"/>
          <w:szCs w:val="22"/>
        </w:rPr>
        <w:t>C</w:t>
      </w:r>
      <w:r w:rsidR="00454541" w:rsidRPr="00024CDF">
        <w:rPr>
          <w:rFonts w:ascii="Arial" w:hAnsi="Arial" w:cs="Arial"/>
          <w:color w:val="000000" w:themeColor="text1"/>
          <w:sz w:val="22"/>
          <w:szCs w:val="22"/>
        </w:rPr>
        <w:t>onditions, t</w:t>
      </w:r>
      <w:r w:rsidRPr="00024CDF">
        <w:rPr>
          <w:rFonts w:ascii="Arial" w:hAnsi="Arial" w:cs="Arial"/>
          <w:color w:val="000000" w:themeColor="text1"/>
          <w:sz w:val="22"/>
          <w:szCs w:val="22"/>
        </w:rPr>
        <w:t xml:space="preserve">he </w:t>
      </w:r>
      <w:r w:rsidR="00426C81" w:rsidRPr="00024CDF">
        <w:rPr>
          <w:rFonts w:ascii="Arial" w:hAnsi="Arial" w:cs="Arial"/>
          <w:i/>
          <w:iCs/>
          <w:color w:val="000000" w:themeColor="text1"/>
          <w:sz w:val="22"/>
          <w:szCs w:val="22"/>
        </w:rPr>
        <w:t xml:space="preserve">Period of Performance </w:t>
      </w:r>
      <w:r w:rsidRPr="00024CDF">
        <w:rPr>
          <w:rFonts w:ascii="Arial" w:hAnsi="Arial" w:cs="Arial"/>
          <w:i/>
          <w:iCs/>
          <w:color w:val="000000" w:themeColor="text1"/>
          <w:sz w:val="22"/>
          <w:szCs w:val="22"/>
        </w:rPr>
        <w:t xml:space="preserve">of the </w:t>
      </w:r>
      <w:r w:rsidR="00B543E4" w:rsidRPr="00024CDF">
        <w:rPr>
          <w:rFonts w:ascii="Arial" w:hAnsi="Arial" w:cs="Arial"/>
          <w:i/>
          <w:iCs/>
          <w:color w:val="000000" w:themeColor="text1"/>
          <w:sz w:val="22"/>
          <w:szCs w:val="22"/>
        </w:rPr>
        <w:t>Contract</w:t>
      </w:r>
      <w:r w:rsidR="00426C81" w:rsidRPr="00024CDF">
        <w:rPr>
          <w:rFonts w:ascii="Arial" w:hAnsi="Arial" w:cs="Arial"/>
          <w:color w:val="000000" w:themeColor="text1"/>
          <w:sz w:val="22"/>
          <w:szCs w:val="22"/>
        </w:rPr>
        <w:t xml:space="preserve"> </w:t>
      </w:r>
      <w:r w:rsidR="00454541" w:rsidRPr="00024CDF">
        <w:rPr>
          <w:rFonts w:ascii="Arial" w:hAnsi="Arial" w:cs="Arial"/>
          <w:color w:val="000000" w:themeColor="text1"/>
          <w:sz w:val="22"/>
          <w:szCs w:val="22"/>
        </w:rPr>
        <w:t xml:space="preserve">shall </w:t>
      </w:r>
      <w:r w:rsidRPr="00024CDF">
        <w:rPr>
          <w:rFonts w:ascii="Arial" w:hAnsi="Arial" w:cs="Arial"/>
          <w:color w:val="000000" w:themeColor="text1"/>
          <w:sz w:val="22"/>
          <w:szCs w:val="22"/>
        </w:rPr>
        <w:t>be</w:t>
      </w:r>
      <w:r w:rsidR="00454541" w:rsidRPr="00024CDF">
        <w:rPr>
          <w:rFonts w:ascii="Arial" w:hAnsi="Arial" w:cs="Arial"/>
          <w:color w:val="000000" w:themeColor="text1"/>
          <w:sz w:val="22"/>
          <w:szCs w:val="22"/>
        </w:rPr>
        <w:t xml:space="preserve"> </w:t>
      </w:r>
      <w:r w:rsidR="000E18C8">
        <w:rPr>
          <w:rFonts w:ascii="Arial" w:hAnsi="Arial" w:cs="Arial"/>
          <w:color w:val="000000" w:themeColor="text1"/>
          <w:sz w:val="22"/>
          <w:szCs w:val="22"/>
        </w:rPr>
        <w:t>……</w:t>
      </w:r>
      <w:proofErr w:type="gramStart"/>
      <w:r w:rsidR="000E18C8">
        <w:rPr>
          <w:rFonts w:ascii="Arial" w:hAnsi="Arial" w:cs="Arial"/>
          <w:color w:val="000000" w:themeColor="text1"/>
          <w:sz w:val="22"/>
          <w:szCs w:val="22"/>
        </w:rPr>
        <w:t>…..</w:t>
      </w:r>
      <w:proofErr w:type="gramEnd"/>
      <w:r w:rsidR="002929B9" w:rsidRPr="00024CDF">
        <w:rPr>
          <w:rFonts w:ascii="Arial" w:hAnsi="Arial" w:cs="Arial"/>
          <w:color w:val="000000" w:themeColor="text1"/>
          <w:sz w:val="22"/>
          <w:szCs w:val="22"/>
        </w:rPr>
        <w:t>months</w:t>
      </w:r>
      <w:r w:rsidR="003F2549" w:rsidRPr="00024CDF">
        <w:rPr>
          <w:rFonts w:ascii="Arial" w:hAnsi="Arial" w:cs="Arial"/>
          <w:color w:val="000000" w:themeColor="text1"/>
          <w:sz w:val="22"/>
          <w:szCs w:val="22"/>
        </w:rPr>
        <w:t>.</w:t>
      </w:r>
    </w:p>
    <w:p w14:paraId="2BDB2DA0" w14:textId="32E54327" w:rsidR="00BC7D5E" w:rsidRPr="00024CDF" w:rsidRDefault="006C77C6" w:rsidP="72B31B89">
      <w:pPr>
        <w:pStyle w:val="Heading2contracts"/>
        <w:rPr>
          <w:rFonts w:ascii="Arial" w:hAnsi="Arial" w:cs="Arial"/>
          <w:sz w:val="22"/>
          <w:szCs w:val="22"/>
        </w:rPr>
      </w:pPr>
      <w:bookmarkStart w:id="11" w:name="_Toc55304932"/>
      <w:bookmarkStart w:id="12" w:name="_Toc55304933"/>
      <w:bookmarkStart w:id="13" w:name="_Toc436397613"/>
      <w:bookmarkStart w:id="14" w:name="_Toc242453371"/>
      <w:bookmarkEnd w:id="11"/>
      <w:bookmarkEnd w:id="12"/>
      <w:r w:rsidRPr="00024CDF">
        <w:rPr>
          <w:rFonts w:ascii="Arial" w:hAnsi="Arial" w:cs="Arial"/>
          <w:sz w:val="22"/>
          <w:szCs w:val="22"/>
        </w:rPr>
        <w:t xml:space="preserve">I.4 </w:t>
      </w:r>
      <w:r w:rsidR="00BC7D5E" w:rsidRPr="00024CDF">
        <w:rPr>
          <w:rFonts w:ascii="Arial" w:hAnsi="Arial" w:cs="Arial"/>
          <w:sz w:val="22"/>
          <w:szCs w:val="22"/>
        </w:rPr>
        <w:t>P</w:t>
      </w:r>
      <w:r w:rsidR="008E7188" w:rsidRPr="00024CDF">
        <w:rPr>
          <w:rFonts w:ascii="Arial" w:hAnsi="Arial" w:cs="Arial"/>
          <w:sz w:val="22"/>
          <w:szCs w:val="22"/>
        </w:rPr>
        <w:t>ric</w:t>
      </w:r>
      <w:r w:rsidR="005A1AF8" w:rsidRPr="00024CDF">
        <w:rPr>
          <w:rFonts w:ascii="Arial" w:hAnsi="Arial" w:cs="Arial"/>
          <w:sz w:val="22"/>
          <w:szCs w:val="22"/>
        </w:rPr>
        <w:t>e</w:t>
      </w:r>
      <w:bookmarkEnd w:id="13"/>
      <w:bookmarkEnd w:id="14"/>
    </w:p>
    <w:p w14:paraId="1272179D" w14:textId="33E93936" w:rsidR="00CB11AF" w:rsidRPr="00024CDF" w:rsidRDefault="006C77C6" w:rsidP="72B31B89">
      <w:pPr>
        <w:pStyle w:val="Heading3contract"/>
        <w:rPr>
          <w:rFonts w:ascii="Arial" w:hAnsi="Arial" w:cs="Arial"/>
          <w:sz w:val="22"/>
          <w:szCs w:val="22"/>
        </w:rPr>
      </w:pPr>
      <w:bookmarkStart w:id="15" w:name="_Toc242453372"/>
      <w:bookmarkStart w:id="16" w:name="_Toc436397614"/>
      <w:r w:rsidRPr="00024CDF">
        <w:rPr>
          <w:rFonts w:ascii="Arial" w:hAnsi="Arial" w:cs="Arial"/>
          <w:sz w:val="22"/>
          <w:szCs w:val="22"/>
        </w:rPr>
        <w:t xml:space="preserve">I.4.1 </w:t>
      </w:r>
      <w:r w:rsidR="007A79E1" w:rsidRPr="00024CDF">
        <w:rPr>
          <w:rFonts w:ascii="Arial" w:hAnsi="Arial" w:cs="Arial"/>
          <w:sz w:val="22"/>
          <w:szCs w:val="22"/>
        </w:rPr>
        <w:t>P</w:t>
      </w:r>
      <w:r w:rsidR="0025275A" w:rsidRPr="00024CDF">
        <w:rPr>
          <w:rFonts w:ascii="Arial" w:hAnsi="Arial" w:cs="Arial"/>
          <w:sz w:val="22"/>
          <w:szCs w:val="22"/>
        </w:rPr>
        <w:t>rice</w:t>
      </w:r>
      <w:r w:rsidR="00CB11AF" w:rsidRPr="00024CDF">
        <w:rPr>
          <w:rFonts w:ascii="Arial" w:hAnsi="Arial" w:cs="Arial"/>
          <w:sz w:val="22"/>
          <w:szCs w:val="22"/>
        </w:rPr>
        <w:t xml:space="preserve"> of the </w:t>
      </w:r>
      <w:r w:rsidR="00B543E4" w:rsidRPr="00024CDF">
        <w:rPr>
          <w:rFonts w:ascii="Arial" w:hAnsi="Arial" w:cs="Arial"/>
          <w:sz w:val="22"/>
          <w:szCs w:val="22"/>
        </w:rPr>
        <w:t>Contract</w:t>
      </w:r>
      <w:bookmarkEnd w:id="15"/>
      <w:r w:rsidR="00CB11AF" w:rsidRPr="00024CDF">
        <w:rPr>
          <w:rFonts w:ascii="Arial" w:hAnsi="Arial" w:cs="Arial"/>
          <w:sz w:val="22"/>
          <w:szCs w:val="22"/>
        </w:rPr>
        <w:t xml:space="preserve"> </w:t>
      </w:r>
      <w:bookmarkEnd w:id="16"/>
    </w:p>
    <w:p w14:paraId="1E2259BE" w14:textId="2BCA2116" w:rsidR="003C1750" w:rsidRPr="00024CDF" w:rsidRDefault="00AB0C4B" w:rsidP="47E28512">
      <w:pPr>
        <w:spacing w:after="120"/>
        <w:jc w:val="both"/>
        <w:rPr>
          <w:rFonts w:ascii="Arial" w:hAnsi="Arial" w:cs="Arial"/>
          <w:sz w:val="22"/>
          <w:szCs w:val="22"/>
        </w:rPr>
      </w:pPr>
      <w:r w:rsidRPr="00024CDF">
        <w:rPr>
          <w:rFonts w:ascii="Arial" w:hAnsi="Arial" w:cs="Arial"/>
          <w:sz w:val="22"/>
          <w:szCs w:val="22"/>
        </w:rPr>
        <w:t xml:space="preserve">The </w:t>
      </w:r>
      <w:r w:rsidR="00046DEF" w:rsidRPr="00024CDF">
        <w:rPr>
          <w:rFonts w:ascii="Arial" w:hAnsi="Arial" w:cs="Arial"/>
          <w:sz w:val="22"/>
          <w:szCs w:val="22"/>
        </w:rPr>
        <w:t>price</w:t>
      </w:r>
      <w:r w:rsidRPr="00024CDF">
        <w:rPr>
          <w:rFonts w:ascii="Arial" w:hAnsi="Arial" w:cs="Arial"/>
          <w:sz w:val="22"/>
          <w:szCs w:val="22"/>
        </w:rPr>
        <w:t xml:space="preserve"> payable under this </w:t>
      </w:r>
      <w:r w:rsidR="00B543E4" w:rsidRPr="00024CDF">
        <w:rPr>
          <w:rFonts w:ascii="Arial" w:hAnsi="Arial" w:cs="Arial"/>
          <w:sz w:val="22"/>
          <w:szCs w:val="22"/>
        </w:rPr>
        <w:t>Contract</w:t>
      </w:r>
      <w:r w:rsidRPr="00024CDF">
        <w:rPr>
          <w:rFonts w:ascii="Arial" w:hAnsi="Arial" w:cs="Arial"/>
          <w:sz w:val="22"/>
          <w:szCs w:val="22"/>
        </w:rPr>
        <w:t xml:space="preserve"> is </w:t>
      </w:r>
      <w:proofErr w:type="spellStart"/>
      <w:r w:rsidR="1784923E" w:rsidRPr="00024CDF">
        <w:rPr>
          <w:rFonts w:ascii="Arial" w:hAnsi="Arial" w:cs="Arial"/>
          <w:sz w:val="22"/>
          <w:szCs w:val="22"/>
        </w:rPr>
        <w:t>xx</w:t>
      </w:r>
      <w:r w:rsidR="00663C75" w:rsidRPr="00024CDF">
        <w:rPr>
          <w:rFonts w:ascii="Arial" w:hAnsi="Arial" w:cs="Arial"/>
          <w:sz w:val="22"/>
          <w:szCs w:val="22"/>
        </w:rPr>
        <w:t>.</w:t>
      </w:r>
      <w:r w:rsidR="5687A6D1" w:rsidRPr="00024CDF">
        <w:rPr>
          <w:rFonts w:ascii="Arial" w:hAnsi="Arial" w:cs="Arial"/>
          <w:sz w:val="22"/>
          <w:szCs w:val="22"/>
        </w:rPr>
        <w:t>xxx</w:t>
      </w:r>
      <w:proofErr w:type="spellEnd"/>
      <w:r w:rsidR="00663C75" w:rsidRPr="00024CDF">
        <w:rPr>
          <w:rFonts w:ascii="Arial" w:hAnsi="Arial" w:cs="Arial"/>
          <w:sz w:val="22"/>
          <w:szCs w:val="22"/>
        </w:rPr>
        <w:t xml:space="preserve"> </w:t>
      </w:r>
      <w:r w:rsidRPr="00024CDF">
        <w:rPr>
          <w:rFonts w:ascii="Arial" w:hAnsi="Arial" w:cs="Arial"/>
          <w:sz w:val="22"/>
          <w:szCs w:val="22"/>
        </w:rPr>
        <w:t>EUR [</w:t>
      </w:r>
      <w:r w:rsidRPr="00024CDF">
        <w:rPr>
          <w:rFonts w:ascii="Arial" w:hAnsi="Arial" w:cs="Arial"/>
          <w:i/>
          <w:iCs/>
          <w:sz w:val="22"/>
          <w:szCs w:val="22"/>
        </w:rPr>
        <w:t>amount in figures and in words</w:t>
      </w:r>
      <w:r w:rsidRPr="00024CDF">
        <w:rPr>
          <w:rFonts w:ascii="Arial" w:hAnsi="Arial" w:cs="Arial"/>
          <w:sz w:val="22"/>
          <w:szCs w:val="22"/>
        </w:rPr>
        <w:t>]</w:t>
      </w:r>
      <w:r w:rsidR="006C7A46" w:rsidRPr="00024CDF">
        <w:rPr>
          <w:rFonts w:ascii="Arial" w:hAnsi="Arial" w:cs="Arial"/>
          <w:sz w:val="22"/>
          <w:szCs w:val="22"/>
        </w:rPr>
        <w:t>.</w:t>
      </w:r>
      <w:r w:rsidR="005E111D" w:rsidRPr="00024CDF">
        <w:rPr>
          <w:rFonts w:ascii="Arial" w:hAnsi="Arial" w:cs="Arial"/>
          <w:sz w:val="22"/>
          <w:szCs w:val="22"/>
        </w:rPr>
        <w:t xml:space="preserve"> </w:t>
      </w:r>
    </w:p>
    <w:p w14:paraId="5D28CAA2" w14:textId="6319F874" w:rsidR="00734109" w:rsidRPr="00024CDF" w:rsidRDefault="006C77C6" w:rsidP="72B31B89">
      <w:pPr>
        <w:pStyle w:val="Heading3contract"/>
        <w:rPr>
          <w:rFonts w:ascii="Arial" w:hAnsi="Arial" w:cs="Arial"/>
          <w:sz w:val="22"/>
          <w:szCs w:val="22"/>
        </w:rPr>
      </w:pPr>
      <w:bookmarkStart w:id="17" w:name="_Toc55304936"/>
      <w:bookmarkStart w:id="18" w:name="_Toc242453373"/>
      <w:bookmarkEnd w:id="17"/>
      <w:r w:rsidRPr="00024CDF">
        <w:rPr>
          <w:rFonts w:ascii="Arial" w:hAnsi="Arial" w:cs="Arial"/>
          <w:sz w:val="22"/>
          <w:szCs w:val="22"/>
        </w:rPr>
        <w:t xml:space="preserve">I.4.2 </w:t>
      </w:r>
      <w:r w:rsidR="00734109" w:rsidRPr="00024CDF">
        <w:rPr>
          <w:rFonts w:ascii="Arial" w:hAnsi="Arial" w:cs="Arial"/>
          <w:sz w:val="22"/>
          <w:szCs w:val="22"/>
        </w:rPr>
        <w:t>Price revision</w:t>
      </w:r>
      <w:bookmarkEnd w:id="18"/>
      <w:r w:rsidR="00CD699E" w:rsidRPr="00024CDF">
        <w:rPr>
          <w:rFonts w:ascii="Arial" w:hAnsi="Arial" w:cs="Arial"/>
          <w:sz w:val="22"/>
          <w:szCs w:val="22"/>
        </w:rPr>
        <w:t xml:space="preserve"> </w:t>
      </w:r>
    </w:p>
    <w:p w14:paraId="00F2A131" w14:textId="366679AC" w:rsidR="00C31C99" w:rsidRPr="00024CDF" w:rsidRDefault="14326124" w:rsidP="00CD699E">
      <w:pPr>
        <w:suppressAutoHyphens/>
        <w:jc w:val="both"/>
        <w:rPr>
          <w:rFonts w:ascii="Arial" w:eastAsia="Calibri" w:hAnsi="Arial" w:cs="Arial"/>
          <w:sz w:val="22"/>
          <w:szCs w:val="22"/>
        </w:rPr>
      </w:pPr>
      <w:r w:rsidRPr="00024CDF">
        <w:rPr>
          <w:rFonts w:ascii="Arial" w:eastAsia="Calibri" w:hAnsi="Arial" w:cs="Arial"/>
          <w:sz w:val="22"/>
          <w:szCs w:val="22"/>
        </w:rPr>
        <w:t xml:space="preserve"> The Contract Price is firm and fixed for the entire Period of Performance and is deemed to include any escalation due to inflation. </w:t>
      </w:r>
      <w:r w:rsidRPr="00024CDF">
        <w:rPr>
          <w:rFonts w:ascii="Arial" w:eastAsia="Calibri" w:hAnsi="Arial" w:cs="Arial"/>
          <w:b/>
          <w:bCs/>
          <w:sz w:val="22"/>
          <w:szCs w:val="22"/>
        </w:rPr>
        <w:t>Article II.21 [Price Revision] shall not apply to this Contract.</w:t>
      </w:r>
      <w:r w:rsidR="00C327FE" w:rsidRPr="00024CDF">
        <w:rPr>
          <w:rFonts w:ascii="Arial" w:hAnsi="Arial" w:cs="Arial"/>
        </w:rPr>
        <w:br/>
      </w:r>
      <w:r w:rsidRPr="00024CDF">
        <w:rPr>
          <w:rFonts w:ascii="Arial" w:eastAsia="Calibri" w:hAnsi="Arial" w:cs="Arial"/>
          <w:sz w:val="22"/>
          <w:szCs w:val="22"/>
        </w:rPr>
        <w:t xml:space="preserve"> This shall not prevent an adjustment to the Contract Price where such adjustment forms part of an amendment lawfully agreed under Article II.15 and is justified by a corresponding change in the scope or conditions of performance.</w:t>
      </w:r>
    </w:p>
    <w:p w14:paraId="161C86BE" w14:textId="77777777" w:rsidR="00832C94" w:rsidRPr="00024CDF" w:rsidRDefault="00832C94" w:rsidP="00CD699E">
      <w:pPr>
        <w:suppressAutoHyphens/>
        <w:jc w:val="both"/>
        <w:rPr>
          <w:rFonts w:ascii="Arial" w:hAnsi="Arial" w:cs="Arial"/>
          <w:sz w:val="22"/>
          <w:szCs w:val="22"/>
        </w:rPr>
      </w:pPr>
    </w:p>
    <w:p w14:paraId="762F8595" w14:textId="77777777" w:rsidR="00866901" w:rsidRPr="00024CDF" w:rsidRDefault="00866901" w:rsidP="00CD699E">
      <w:pPr>
        <w:suppressAutoHyphens/>
        <w:jc w:val="both"/>
        <w:rPr>
          <w:rFonts w:ascii="Arial" w:hAnsi="Arial" w:cs="Arial"/>
          <w:sz w:val="22"/>
          <w:szCs w:val="22"/>
        </w:rPr>
      </w:pPr>
    </w:p>
    <w:p w14:paraId="2B460EEE" w14:textId="7F4871E0" w:rsidR="00BC7D5E" w:rsidRPr="00024CDF" w:rsidRDefault="00DA6088" w:rsidP="72B31B89">
      <w:pPr>
        <w:pStyle w:val="Heading2contracts"/>
        <w:rPr>
          <w:rFonts w:ascii="Arial" w:hAnsi="Arial" w:cs="Arial"/>
          <w:sz w:val="22"/>
          <w:szCs w:val="22"/>
        </w:rPr>
      </w:pPr>
      <w:bookmarkStart w:id="19" w:name="_Toc55304938"/>
      <w:bookmarkStart w:id="20" w:name="_Toc55304940"/>
      <w:bookmarkStart w:id="21" w:name="_Toc55304941"/>
      <w:bookmarkStart w:id="22" w:name="_Toc55304942"/>
      <w:bookmarkStart w:id="23" w:name="_Toc55304943"/>
      <w:bookmarkStart w:id="24" w:name="_Toc55304944"/>
      <w:bookmarkStart w:id="25" w:name="_Toc55304945"/>
      <w:bookmarkStart w:id="26" w:name="_Toc55304946"/>
      <w:bookmarkStart w:id="27" w:name="_Toc436397615"/>
      <w:bookmarkStart w:id="28" w:name="_Toc242453374"/>
      <w:bookmarkEnd w:id="19"/>
      <w:bookmarkEnd w:id="20"/>
      <w:bookmarkEnd w:id="21"/>
      <w:bookmarkEnd w:id="22"/>
      <w:bookmarkEnd w:id="23"/>
      <w:bookmarkEnd w:id="24"/>
      <w:bookmarkEnd w:id="25"/>
      <w:bookmarkEnd w:id="26"/>
      <w:r w:rsidRPr="00024CDF">
        <w:rPr>
          <w:rFonts w:ascii="Arial" w:hAnsi="Arial" w:cs="Arial"/>
          <w:sz w:val="22"/>
          <w:szCs w:val="22"/>
        </w:rPr>
        <w:t xml:space="preserve">I.5 </w:t>
      </w:r>
      <w:r w:rsidR="00BC7D5E" w:rsidRPr="00024CDF">
        <w:rPr>
          <w:rFonts w:ascii="Arial" w:hAnsi="Arial" w:cs="Arial"/>
          <w:sz w:val="22"/>
          <w:szCs w:val="22"/>
        </w:rPr>
        <w:t>Payment</w:t>
      </w:r>
      <w:r w:rsidR="00B96C98" w:rsidRPr="00024CDF">
        <w:rPr>
          <w:rFonts w:ascii="Arial" w:hAnsi="Arial" w:cs="Arial"/>
          <w:sz w:val="22"/>
          <w:szCs w:val="22"/>
        </w:rPr>
        <w:t xml:space="preserve"> </w:t>
      </w:r>
      <w:r w:rsidR="008E7188" w:rsidRPr="00024CDF">
        <w:rPr>
          <w:rFonts w:ascii="Arial" w:hAnsi="Arial" w:cs="Arial"/>
          <w:sz w:val="22"/>
          <w:szCs w:val="22"/>
        </w:rPr>
        <w:t>arrangements</w:t>
      </w:r>
      <w:bookmarkEnd w:id="27"/>
      <w:bookmarkEnd w:id="28"/>
    </w:p>
    <w:p w14:paraId="263BAC8A" w14:textId="0BAFF1D3" w:rsidR="00EB2EC3" w:rsidRPr="00024CDF" w:rsidRDefault="00933F1C" w:rsidP="72B31B89">
      <w:pPr>
        <w:pStyle w:val="Heading3contract"/>
        <w:rPr>
          <w:rFonts w:ascii="Arial" w:hAnsi="Arial" w:cs="Arial"/>
          <w:color w:val="000000"/>
          <w:sz w:val="22"/>
          <w:szCs w:val="22"/>
        </w:rPr>
      </w:pPr>
      <w:bookmarkStart w:id="29" w:name="_Toc242453375"/>
      <w:r w:rsidRPr="00024CDF">
        <w:rPr>
          <w:rFonts w:ascii="Arial" w:hAnsi="Arial" w:cs="Arial"/>
          <w:sz w:val="22"/>
          <w:szCs w:val="22"/>
        </w:rPr>
        <w:t>I.5.</w:t>
      </w:r>
      <w:r w:rsidR="00411D4D">
        <w:rPr>
          <w:rFonts w:ascii="Arial" w:hAnsi="Arial" w:cs="Arial"/>
          <w:sz w:val="22"/>
          <w:szCs w:val="22"/>
        </w:rPr>
        <w:t>1</w:t>
      </w:r>
      <w:r w:rsidRPr="00024CDF">
        <w:rPr>
          <w:rFonts w:ascii="Arial" w:hAnsi="Arial" w:cs="Arial"/>
          <w:sz w:val="22"/>
          <w:szCs w:val="22"/>
        </w:rPr>
        <w:t xml:space="preserve"> </w:t>
      </w:r>
      <w:r w:rsidR="00E3157D" w:rsidRPr="00024CDF">
        <w:rPr>
          <w:rFonts w:ascii="Arial" w:hAnsi="Arial" w:cs="Arial"/>
          <w:sz w:val="22"/>
          <w:szCs w:val="22"/>
        </w:rPr>
        <w:t>Schedules of payments</w:t>
      </w:r>
      <w:bookmarkEnd w:id="29"/>
    </w:p>
    <w:p w14:paraId="517467BB" w14:textId="2B787468" w:rsidR="00073DED" w:rsidRPr="00073DED" w:rsidRDefault="001C111D" w:rsidP="00073DED">
      <w:pPr>
        <w:jc w:val="both"/>
        <w:rPr>
          <w:rFonts w:ascii="Arial" w:hAnsi="Arial" w:cs="Arial"/>
          <w:sz w:val="22"/>
          <w:szCs w:val="22"/>
          <w:lang w:eastAsia="en-US"/>
        </w:rPr>
      </w:pPr>
      <w:bookmarkStart w:id="30" w:name="_Toc55304949"/>
      <w:bookmarkStart w:id="31" w:name="_Toc55304950"/>
      <w:bookmarkStart w:id="32" w:name="_Toc55304951"/>
      <w:bookmarkStart w:id="33" w:name="_Toc55304952"/>
      <w:bookmarkEnd w:id="30"/>
      <w:bookmarkEnd w:id="31"/>
      <w:bookmarkEnd w:id="32"/>
      <w:bookmarkEnd w:id="33"/>
      <w:r w:rsidRPr="00024CDF">
        <w:rPr>
          <w:rFonts w:ascii="Arial" w:hAnsi="Arial" w:cs="Arial"/>
          <w:sz w:val="22"/>
          <w:szCs w:val="22"/>
          <w:lang w:eastAsia="en-US"/>
        </w:rPr>
        <w:t xml:space="preserve">Payments </w:t>
      </w:r>
      <w:r w:rsidR="006C7A46" w:rsidRPr="00024CDF">
        <w:rPr>
          <w:rFonts w:ascii="Arial" w:hAnsi="Arial" w:cs="Arial"/>
          <w:sz w:val="22"/>
          <w:szCs w:val="22"/>
          <w:lang w:eastAsia="en-US"/>
        </w:rPr>
        <w:t>under the Contract</w:t>
      </w:r>
      <w:r w:rsidR="00942A82" w:rsidRPr="00024CDF">
        <w:rPr>
          <w:rFonts w:ascii="Arial" w:hAnsi="Arial" w:cs="Arial"/>
          <w:sz w:val="22"/>
          <w:szCs w:val="22"/>
          <w:lang w:eastAsia="en-US"/>
        </w:rPr>
        <w:t xml:space="preserve"> </w:t>
      </w:r>
      <w:r w:rsidRPr="00024CDF">
        <w:rPr>
          <w:rFonts w:ascii="Arial" w:hAnsi="Arial" w:cs="Arial"/>
          <w:sz w:val="22"/>
          <w:szCs w:val="22"/>
          <w:lang w:eastAsia="en-US"/>
        </w:rPr>
        <w:t xml:space="preserve">shall be </w:t>
      </w:r>
      <w:r w:rsidR="051698A1" w:rsidRPr="00024CDF">
        <w:rPr>
          <w:rFonts w:ascii="Arial" w:hAnsi="Arial" w:cs="Arial"/>
          <w:sz w:val="22"/>
          <w:szCs w:val="22"/>
          <w:lang w:eastAsia="en-US"/>
        </w:rPr>
        <w:t>made</w:t>
      </w:r>
      <w:r w:rsidRPr="00024CDF">
        <w:rPr>
          <w:rFonts w:ascii="Arial" w:hAnsi="Arial" w:cs="Arial"/>
          <w:sz w:val="22"/>
          <w:szCs w:val="22"/>
          <w:lang w:eastAsia="en-US"/>
        </w:rPr>
        <w:t xml:space="preserve"> </w:t>
      </w:r>
      <w:r w:rsidR="00073DED" w:rsidRPr="00073DED">
        <w:rPr>
          <w:rFonts w:ascii="Arial" w:hAnsi="Arial" w:cs="Arial"/>
          <w:sz w:val="22"/>
          <w:szCs w:val="22"/>
          <w:lang w:eastAsia="en-US"/>
        </w:rPr>
        <w:t>in one instalment following the submission and approval of all deliverables</w:t>
      </w:r>
      <w:r w:rsidR="0085085D">
        <w:rPr>
          <w:rFonts w:ascii="Arial" w:hAnsi="Arial" w:cs="Arial"/>
          <w:sz w:val="22"/>
          <w:szCs w:val="22"/>
          <w:lang w:eastAsia="en-US"/>
        </w:rPr>
        <w:t xml:space="preserve"> specified in Annex I.</w:t>
      </w:r>
      <w:r w:rsidR="00073DED" w:rsidRPr="00073DED">
        <w:rPr>
          <w:rFonts w:ascii="Arial" w:hAnsi="Arial" w:cs="Arial"/>
          <w:sz w:val="22"/>
          <w:szCs w:val="22"/>
          <w:lang w:eastAsia="en-US"/>
        </w:rPr>
        <w:t xml:space="preserve"> </w:t>
      </w:r>
    </w:p>
    <w:p w14:paraId="7AE64056" w14:textId="5D71A511" w:rsidR="007B0F4E" w:rsidRPr="00024CDF" w:rsidRDefault="002A4A70" w:rsidP="72B31B89">
      <w:pPr>
        <w:pStyle w:val="Heading3contract"/>
        <w:rPr>
          <w:rFonts w:ascii="Arial" w:hAnsi="Arial" w:cs="Arial"/>
          <w:sz w:val="22"/>
          <w:szCs w:val="22"/>
        </w:rPr>
      </w:pPr>
      <w:bookmarkStart w:id="34" w:name="_Toc242453376"/>
      <w:r w:rsidRPr="00024CDF">
        <w:rPr>
          <w:rFonts w:ascii="Arial" w:hAnsi="Arial" w:cs="Arial"/>
          <w:sz w:val="22"/>
          <w:szCs w:val="22"/>
        </w:rPr>
        <w:t>I.5.</w:t>
      </w:r>
      <w:r w:rsidR="002C2A23">
        <w:rPr>
          <w:rFonts w:ascii="Arial" w:hAnsi="Arial" w:cs="Arial"/>
          <w:sz w:val="22"/>
          <w:szCs w:val="22"/>
        </w:rPr>
        <w:t>2</w:t>
      </w:r>
      <w:r w:rsidRPr="00024CDF">
        <w:rPr>
          <w:rFonts w:ascii="Arial" w:hAnsi="Arial" w:cs="Arial"/>
          <w:sz w:val="22"/>
          <w:szCs w:val="22"/>
        </w:rPr>
        <w:t xml:space="preserve"> </w:t>
      </w:r>
      <w:r w:rsidR="00A40A10" w:rsidRPr="00024CDF">
        <w:rPr>
          <w:rFonts w:ascii="Arial" w:hAnsi="Arial" w:cs="Arial"/>
          <w:sz w:val="22"/>
          <w:szCs w:val="22"/>
        </w:rPr>
        <w:t>Payment pro</w:t>
      </w:r>
      <w:r w:rsidR="00A40A10" w:rsidRPr="00024CDF">
        <w:rPr>
          <w:rFonts w:ascii="Arial" w:hAnsi="Arial" w:cs="Arial"/>
          <w:b w:val="0"/>
          <w:sz w:val="22"/>
          <w:szCs w:val="22"/>
        </w:rPr>
        <w:t>c</w:t>
      </w:r>
      <w:r w:rsidR="00A40A10" w:rsidRPr="00024CDF">
        <w:rPr>
          <w:rFonts w:ascii="Arial" w:hAnsi="Arial" w:cs="Arial"/>
          <w:sz w:val="22"/>
          <w:szCs w:val="22"/>
        </w:rPr>
        <w:t>edure</w:t>
      </w:r>
      <w:bookmarkEnd w:id="34"/>
    </w:p>
    <w:p w14:paraId="7F53D7F0" w14:textId="44A47A7D" w:rsidR="0021016F" w:rsidRPr="00024CDF" w:rsidRDefault="00291728" w:rsidP="133714DC">
      <w:pPr>
        <w:jc w:val="both"/>
        <w:rPr>
          <w:rFonts w:ascii="Arial" w:hAnsi="Arial" w:cs="Arial"/>
          <w:sz w:val="22"/>
          <w:szCs w:val="22"/>
        </w:rPr>
      </w:pPr>
      <w:r w:rsidRPr="00024CDF">
        <w:rPr>
          <w:rFonts w:ascii="Arial" w:hAnsi="Arial" w:cs="Arial"/>
          <w:b/>
          <w:bCs/>
          <w:sz w:val="22"/>
          <w:szCs w:val="22"/>
        </w:rPr>
        <w:t>I.5.</w:t>
      </w:r>
      <w:r w:rsidR="002C2A23">
        <w:rPr>
          <w:rFonts w:ascii="Arial" w:hAnsi="Arial" w:cs="Arial"/>
          <w:b/>
          <w:bCs/>
          <w:sz w:val="22"/>
          <w:szCs w:val="22"/>
        </w:rPr>
        <w:t>2</w:t>
      </w:r>
      <w:r w:rsidRPr="00024CDF">
        <w:rPr>
          <w:rFonts w:ascii="Arial" w:hAnsi="Arial" w:cs="Arial"/>
          <w:b/>
          <w:bCs/>
          <w:sz w:val="22"/>
          <w:szCs w:val="22"/>
        </w:rPr>
        <w:t>.1</w:t>
      </w:r>
      <w:r w:rsidRPr="00024CDF">
        <w:rPr>
          <w:rFonts w:ascii="Arial" w:hAnsi="Arial" w:cs="Arial"/>
          <w:sz w:val="22"/>
          <w:szCs w:val="22"/>
        </w:rPr>
        <w:t xml:space="preserve"> </w:t>
      </w:r>
      <w:r w:rsidR="0021016F" w:rsidRPr="008A4DFB">
        <w:rPr>
          <w:rFonts w:ascii="Arial" w:hAnsi="Arial" w:cs="Arial"/>
          <w:sz w:val="22"/>
          <w:szCs w:val="22"/>
        </w:rPr>
        <w:t xml:space="preserve">The </w:t>
      </w:r>
      <w:r w:rsidR="00B543E4" w:rsidRPr="008A4DFB">
        <w:rPr>
          <w:rFonts w:ascii="Arial" w:hAnsi="Arial" w:cs="Arial"/>
          <w:sz w:val="22"/>
          <w:szCs w:val="22"/>
        </w:rPr>
        <w:t>Contractor</w:t>
      </w:r>
      <w:r w:rsidR="00E24EEC" w:rsidRPr="008A4DFB">
        <w:rPr>
          <w:rFonts w:ascii="Arial" w:hAnsi="Arial" w:cs="Arial"/>
          <w:sz w:val="22"/>
          <w:szCs w:val="22"/>
        </w:rPr>
        <w:t xml:space="preserve"> </w:t>
      </w:r>
      <w:r w:rsidR="0021016F" w:rsidRPr="008A4DFB">
        <w:rPr>
          <w:rFonts w:ascii="Arial" w:hAnsi="Arial" w:cs="Arial"/>
          <w:sz w:val="22"/>
          <w:szCs w:val="22"/>
        </w:rPr>
        <w:t xml:space="preserve">(or leader in the case of a joint tender) </w:t>
      </w:r>
      <w:r w:rsidR="00E24EEC" w:rsidRPr="008A4DFB">
        <w:rPr>
          <w:rFonts w:ascii="Arial" w:hAnsi="Arial" w:cs="Arial"/>
          <w:sz w:val="22"/>
          <w:szCs w:val="22"/>
        </w:rPr>
        <w:t xml:space="preserve">shall </w:t>
      </w:r>
      <w:r w:rsidR="0021016F" w:rsidRPr="008A4DFB">
        <w:rPr>
          <w:rFonts w:ascii="Arial" w:hAnsi="Arial" w:cs="Arial"/>
          <w:sz w:val="22"/>
          <w:szCs w:val="22"/>
        </w:rPr>
        <w:t>claim payment</w:t>
      </w:r>
      <w:r w:rsidR="002C19E8">
        <w:rPr>
          <w:rFonts w:ascii="Arial" w:hAnsi="Arial" w:cs="Arial"/>
          <w:sz w:val="22"/>
          <w:szCs w:val="22"/>
        </w:rPr>
        <w:t>,</w:t>
      </w:r>
      <w:r w:rsidR="00E24EEC" w:rsidRPr="008A4DFB">
        <w:rPr>
          <w:rFonts w:ascii="Arial" w:hAnsi="Arial" w:cs="Arial"/>
          <w:sz w:val="22"/>
          <w:szCs w:val="22"/>
        </w:rPr>
        <w:t xml:space="preserve"> </w:t>
      </w:r>
      <w:r w:rsidR="0021016F" w:rsidRPr="008A4DFB">
        <w:rPr>
          <w:rFonts w:ascii="Arial" w:hAnsi="Arial" w:cs="Arial"/>
          <w:sz w:val="22"/>
          <w:szCs w:val="22"/>
        </w:rPr>
        <w:t xml:space="preserve">in accordance with </w:t>
      </w:r>
      <w:r w:rsidR="00E1132A" w:rsidRPr="008A4DFB">
        <w:rPr>
          <w:rFonts w:ascii="Arial" w:hAnsi="Arial" w:cs="Arial"/>
          <w:sz w:val="22"/>
          <w:szCs w:val="22"/>
        </w:rPr>
        <w:t xml:space="preserve">the provisions of </w:t>
      </w:r>
      <w:r w:rsidR="00D30C62" w:rsidRPr="008A4DFB">
        <w:rPr>
          <w:rFonts w:ascii="Arial" w:hAnsi="Arial" w:cs="Arial"/>
          <w:sz w:val="22"/>
          <w:szCs w:val="22"/>
        </w:rPr>
        <w:t>Article</w:t>
      </w:r>
      <w:r w:rsidR="00354DC5" w:rsidRPr="008A4DFB">
        <w:rPr>
          <w:rFonts w:ascii="Arial" w:hAnsi="Arial" w:cs="Arial"/>
          <w:sz w:val="22"/>
          <w:szCs w:val="22"/>
        </w:rPr>
        <w:t>s</w:t>
      </w:r>
      <w:r w:rsidR="00E1132A" w:rsidRPr="008A4DFB">
        <w:rPr>
          <w:rFonts w:ascii="Arial" w:hAnsi="Arial" w:cs="Arial"/>
          <w:sz w:val="22"/>
          <w:szCs w:val="22"/>
        </w:rPr>
        <w:t xml:space="preserve"> </w:t>
      </w:r>
      <w:r w:rsidR="0028789B" w:rsidRPr="008A4DFB">
        <w:rPr>
          <w:rFonts w:ascii="Arial" w:hAnsi="Arial" w:cs="Arial"/>
          <w:sz w:val="22"/>
          <w:szCs w:val="22"/>
        </w:rPr>
        <w:t>I</w:t>
      </w:r>
      <w:r w:rsidR="00E1132A" w:rsidRPr="008A4DFB">
        <w:rPr>
          <w:rFonts w:ascii="Arial" w:hAnsi="Arial" w:cs="Arial"/>
          <w:sz w:val="22"/>
          <w:szCs w:val="22"/>
        </w:rPr>
        <w:t>.5.</w:t>
      </w:r>
      <w:r w:rsidR="00742A45">
        <w:rPr>
          <w:rFonts w:ascii="Arial" w:hAnsi="Arial" w:cs="Arial"/>
          <w:sz w:val="22"/>
          <w:szCs w:val="22"/>
        </w:rPr>
        <w:t>1</w:t>
      </w:r>
      <w:r w:rsidR="00E1132A" w:rsidRPr="008A4DFB">
        <w:rPr>
          <w:rFonts w:ascii="Arial" w:hAnsi="Arial" w:cs="Arial"/>
          <w:sz w:val="22"/>
          <w:szCs w:val="22"/>
        </w:rPr>
        <w:t xml:space="preserve"> and </w:t>
      </w:r>
      <w:r w:rsidR="0021016F" w:rsidRPr="008A4DFB">
        <w:rPr>
          <w:rFonts w:ascii="Arial" w:hAnsi="Arial" w:cs="Arial"/>
          <w:sz w:val="22"/>
          <w:szCs w:val="22"/>
        </w:rPr>
        <w:t>II.2</w:t>
      </w:r>
      <w:r w:rsidR="242BD7E2" w:rsidRPr="008A4DFB">
        <w:rPr>
          <w:rFonts w:ascii="Arial" w:hAnsi="Arial" w:cs="Arial"/>
          <w:sz w:val="22"/>
          <w:szCs w:val="22"/>
        </w:rPr>
        <w:t>4</w:t>
      </w:r>
      <w:r w:rsidR="006053C1" w:rsidRPr="008A4DFB">
        <w:rPr>
          <w:rFonts w:ascii="Arial" w:hAnsi="Arial" w:cs="Arial"/>
          <w:sz w:val="22"/>
          <w:szCs w:val="22"/>
        </w:rPr>
        <w:t xml:space="preserve"> </w:t>
      </w:r>
      <w:r w:rsidR="00146440" w:rsidRPr="008A4DFB">
        <w:rPr>
          <w:rFonts w:ascii="Arial" w:hAnsi="Arial" w:cs="Arial"/>
          <w:sz w:val="22"/>
          <w:szCs w:val="22"/>
        </w:rPr>
        <w:t>[Payment</w:t>
      </w:r>
      <w:r w:rsidR="005E5D43" w:rsidRPr="008A4DFB">
        <w:rPr>
          <w:rFonts w:ascii="Arial" w:hAnsi="Arial" w:cs="Arial"/>
          <w:sz w:val="22"/>
          <w:szCs w:val="22"/>
        </w:rPr>
        <w:t>s and Guarantees]</w:t>
      </w:r>
      <w:r w:rsidR="0021016F" w:rsidRPr="008A4DFB">
        <w:rPr>
          <w:rFonts w:ascii="Arial" w:hAnsi="Arial" w:cs="Arial"/>
          <w:sz w:val="22"/>
          <w:szCs w:val="22"/>
        </w:rPr>
        <w:t>.</w:t>
      </w:r>
      <w:r w:rsidR="0021016F" w:rsidRPr="00024CDF">
        <w:rPr>
          <w:rFonts w:ascii="Arial" w:hAnsi="Arial" w:cs="Arial"/>
          <w:sz w:val="22"/>
          <w:szCs w:val="22"/>
        </w:rPr>
        <w:t xml:space="preserve"> </w:t>
      </w:r>
    </w:p>
    <w:p w14:paraId="4E901CE1" w14:textId="18D7595A" w:rsidR="0021016F" w:rsidRPr="00024CDF" w:rsidRDefault="00291728" w:rsidP="47E28512">
      <w:pPr>
        <w:jc w:val="both"/>
        <w:rPr>
          <w:rFonts w:ascii="Arial" w:hAnsi="Arial" w:cs="Arial"/>
          <w:sz w:val="22"/>
          <w:szCs w:val="22"/>
        </w:rPr>
      </w:pPr>
      <w:r w:rsidRPr="00024CDF">
        <w:rPr>
          <w:rFonts w:ascii="Arial" w:hAnsi="Arial" w:cs="Arial"/>
          <w:b/>
          <w:bCs/>
          <w:sz w:val="22"/>
          <w:szCs w:val="22"/>
        </w:rPr>
        <w:t>I.5.</w:t>
      </w:r>
      <w:r w:rsidR="00742A45">
        <w:rPr>
          <w:rFonts w:ascii="Arial" w:hAnsi="Arial" w:cs="Arial"/>
          <w:b/>
          <w:bCs/>
          <w:sz w:val="22"/>
          <w:szCs w:val="22"/>
        </w:rPr>
        <w:t>2</w:t>
      </w:r>
      <w:r w:rsidRPr="00024CDF">
        <w:rPr>
          <w:rFonts w:ascii="Arial" w:hAnsi="Arial" w:cs="Arial"/>
          <w:b/>
          <w:bCs/>
          <w:sz w:val="22"/>
          <w:szCs w:val="22"/>
        </w:rPr>
        <w:t xml:space="preserve">.2 </w:t>
      </w:r>
      <w:r w:rsidR="0021016F" w:rsidRPr="00024CDF">
        <w:rPr>
          <w:rFonts w:ascii="Arial" w:hAnsi="Arial" w:cs="Arial"/>
          <w:sz w:val="22"/>
          <w:szCs w:val="22"/>
        </w:rPr>
        <w:t xml:space="preserve">The </w:t>
      </w:r>
      <w:r w:rsidR="00B543E4" w:rsidRPr="00024CDF">
        <w:rPr>
          <w:rFonts w:ascii="Arial" w:hAnsi="Arial" w:cs="Arial"/>
          <w:sz w:val="22"/>
          <w:szCs w:val="22"/>
        </w:rPr>
        <w:t>Contractor</w:t>
      </w:r>
      <w:r w:rsidR="00E24EEC" w:rsidRPr="00024CDF">
        <w:rPr>
          <w:rFonts w:ascii="Arial" w:hAnsi="Arial" w:cs="Arial"/>
          <w:sz w:val="22"/>
          <w:szCs w:val="22"/>
        </w:rPr>
        <w:t xml:space="preserve"> </w:t>
      </w:r>
      <w:r w:rsidR="008A4778" w:rsidRPr="00024CDF">
        <w:rPr>
          <w:rFonts w:ascii="Arial" w:hAnsi="Arial" w:cs="Arial"/>
          <w:sz w:val="22"/>
          <w:szCs w:val="22"/>
        </w:rPr>
        <w:t xml:space="preserve">(or leader in the case of a joint tender) </w:t>
      </w:r>
      <w:r w:rsidR="0AC3486C" w:rsidRPr="00024CDF">
        <w:rPr>
          <w:rFonts w:ascii="Arial" w:hAnsi="Arial" w:cs="Arial"/>
          <w:sz w:val="22"/>
          <w:szCs w:val="22"/>
        </w:rPr>
        <w:t>shall submit invoice in PDF format by email to the address specified in Article I.</w:t>
      </w:r>
      <w:r w:rsidR="00940AEC">
        <w:rPr>
          <w:rFonts w:ascii="Arial" w:hAnsi="Arial" w:cs="Arial"/>
          <w:sz w:val="22"/>
          <w:szCs w:val="22"/>
        </w:rPr>
        <w:t>7</w:t>
      </w:r>
      <w:r w:rsidR="0AC3486C" w:rsidRPr="00024CDF">
        <w:rPr>
          <w:rFonts w:ascii="Arial" w:hAnsi="Arial" w:cs="Arial"/>
          <w:sz w:val="22"/>
          <w:szCs w:val="22"/>
        </w:rPr>
        <w:t>,</w:t>
      </w:r>
      <w:r w:rsidR="0021016F" w:rsidRPr="00024CDF">
        <w:rPr>
          <w:rFonts w:ascii="Arial" w:hAnsi="Arial" w:cs="Arial"/>
          <w:sz w:val="22"/>
          <w:szCs w:val="22"/>
        </w:rPr>
        <w:t xml:space="preserve"> accompanied by the following:</w:t>
      </w:r>
    </w:p>
    <w:p w14:paraId="09B0C5F9" w14:textId="19305B11" w:rsidR="0021016F" w:rsidRPr="00024CDF" w:rsidRDefault="0021016F" w:rsidP="47E28512">
      <w:pPr>
        <w:pStyle w:val="ListParagraph"/>
        <w:numPr>
          <w:ilvl w:val="0"/>
          <w:numId w:val="33"/>
        </w:numPr>
        <w:spacing w:after="240" w:afterAutospacing="0"/>
        <w:ind w:left="1134" w:hanging="425"/>
        <w:jc w:val="both"/>
        <w:rPr>
          <w:rFonts w:ascii="Arial" w:hAnsi="Arial" w:cs="Arial"/>
          <w:color w:val="000000"/>
          <w:sz w:val="22"/>
          <w:szCs w:val="22"/>
        </w:rPr>
      </w:pPr>
      <w:r w:rsidRPr="00024CDF">
        <w:rPr>
          <w:rFonts w:ascii="Arial" w:hAnsi="Arial" w:cs="Arial"/>
          <w:color w:val="000000" w:themeColor="text1"/>
          <w:sz w:val="22"/>
          <w:szCs w:val="22"/>
        </w:rPr>
        <w:t>a list of all pre-existing rights to the results or parts of the results</w:t>
      </w:r>
      <w:r w:rsidR="7FB978FC"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or a declaration stating that there are no such pre-existing rights, as provided for in </w:t>
      </w:r>
      <w:r w:rsidR="00D30C62" w:rsidRPr="00024CDF">
        <w:rPr>
          <w:rFonts w:ascii="Arial" w:hAnsi="Arial" w:cs="Arial"/>
          <w:color w:val="000000" w:themeColor="text1"/>
          <w:sz w:val="22"/>
          <w:szCs w:val="22"/>
        </w:rPr>
        <w:t>Article</w:t>
      </w:r>
      <w:r w:rsidRPr="00024CDF">
        <w:rPr>
          <w:rFonts w:ascii="Arial" w:hAnsi="Arial" w:cs="Arial"/>
          <w:color w:val="000000" w:themeColor="text1"/>
          <w:sz w:val="22"/>
          <w:szCs w:val="22"/>
        </w:rPr>
        <w:t xml:space="preserve"> II.1</w:t>
      </w:r>
      <w:r w:rsidR="00143A57" w:rsidRPr="00024CDF">
        <w:rPr>
          <w:rFonts w:ascii="Arial" w:hAnsi="Arial" w:cs="Arial"/>
          <w:color w:val="000000" w:themeColor="text1"/>
          <w:sz w:val="22"/>
          <w:szCs w:val="22"/>
        </w:rPr>
        <w:t>7</w:t>
      </w:r>
      <w:r w:rsidRPr="00024CDF">
        <w:rPr>
          <w:rFonts w:ascii="Arial" w:hAnsi="Arial" w:cs="Arial"/>
          <w:color w:val="000000" w:themeColor="text1"/>
          <w:sz w:val="22"/>
          <w:szCs w:val="22"/>
        </w:rPr>
        <w:t>.4</w:t>
      </w:r>
      <w:r w:rsidR="00143A57" w:rsidRPr="00024CDF">
        <w:rPr>
          <w:rFonts w:ascii="Arial" w:hAnsi="Arial" w:cs="Arial"/>
          <w:color w:val="000000" w:themeColor="text1"/>
          <w:sz w:val="22"/>
          <w:szCs w:val="22"/>
        </w:rPr>
        <w:t xml:space="preserve"> [</w:t>
      </w:r>
      <w:r w:rsidR="00143A57" w:rsidRPr="00024CDF">
        <w:rPr>
          <w:rFonts w:ascii="Arial" w:hAnsi="Arial" w:cs="Arial"/>
          <w:sz w:val="22"/>
          <w:szCs w:val="22"/>
        </w:rPr>
        <w:t>Identification of pre-existing rights</w:t>
      </w:r>
      <w:r w:rsidR="00717E6C" w:rsidRPr="00024CDF">
        <w:rPr>
          <w:rFonts w:ascii="Arial" w:hAnsi="Arial" w:cs="Arial"/>
          <w:sz w:val="22"/>
          <w:szCs w:val="22"/>
        </w:rPr>
        <w:t>]</w:t>
      </w:r>
      <w:r w:rsidR="008A4778" w:rsidRPr="00024CDF">
        <w:rPr>
          <w:rFonts w:ascii="Arial" w:hAnsi="Arial" w:cs="Arial"/>
          <w:color w:val="000000" w:themeColor="text1"/>
          <w:sz w:val="22"/>
          <w:szCs w:val="22"/>
        </w:rPr>
        <w:t>;</w:t>
      </w:r>
      <w:r w:rsidRPr="00024CDF">
        <w:rPr>
          <w:rFonts w:ascii="Arial" w:hAnsi="Arial" w:cs="Arial"/>
          <w:color w:val="000000" w:themeColor="text1"/>
          <w:sz w:val="22"/>
          <w:szCs w:val="22"/>
        </w:rPr>
        <w:t xml:space="preserve"> </w:t>
      </w:r>
    </w:p>
    <w:p w14:paraId="1BDC4D5A" w14:textId="0FE29A31" w:rsidR="6FB02D9C" w:rsidRPr="00024CDF" w:rsidRDefault="00D056C2" w:rsidP="47E28512">
      <w:pPr>
        <w:pStyle w:val="ListParagraph"/>
        <w:numPr>
          <w:ilvl w:val="0"/>
          <w:numId w:val="33"/>
        </w:numPr>
        <w:spacing w:after="240" w:afterAutospacing="0"/>
        <w:ind w:left="1134" w:hanging="425"/>
        <w:jc w:val="both"/>
        <w:rPr>
          <w:rFonts w:ascii="Arial" w:hAnsi="Arial" w:cs="Arial"/>
          <w:sz w:val="22"/>
          <w:szCs w:val="22"/>
        </w:rPr>
      </w:pPr>
      <w:r w:rsidRPr="00D056C2">
        <w:rPr>
          <w:rFonts w:ascii="Arial" w:hAnsi="Arial" w:cs="Arial"/>
          <w:color w:val="000000" w:themeColor="text1"/>
          <w:sz w:val="22"/>
          <w:szCs w:val="22"/>
        </w:rPr>
        <w:t>evidence that all deliverables specified in Annex I have been submitted and approved by the Contracting Authority, where such evidence is not already available to the Contracting Authority</w:t>
      </w:r>
      <w:r w:rsidR="0A2D549F" w:rsidRPr="00024CDF">
        <w:rPr>
          <w:rFonts w:ascii="Arial" w:hAnsi="Arial" w:cs="Arial"/>
          <w:color w:val="000000" w:themeColor="text1"/>
          <w:sz w:val="22"/>
          <w:szCs w:val="22"/>
        </w:rPr>
        <w:t>.</w:t>
      </w:r>
      <w:r w:rsidR="00354DC5" w:rsidRPr="00024CDF">
        <w:rPr>
          <w:rFonts w:ascii="Arial" w:hAnsi="Arial" w:cs="Arial"/>
          <w:color w:val="000000" w:themeColor="text1"/>
          <w:sz w:val="22"/>
          <w:szCs w:val="22"/>
        </w:rPr>
        <w:t xml:space="preserve"> </w:t>
      </w:r>
      <w:r w:rsidR="5B786C42" w:rsidRPr="00024CDF">
        <w:rPr>
          <w:rFonts w:ascii="Arial" w:hAnsi="Arial" w:cs="Arial"/>
          <w:sz w:val="22"/>
          <w:szCs w:val="22"/>
        </w:rPr>
        <w:t xml:space="preserve"> </w:t>
      </w:r>
      <w:r w:rsidR="2A7C49D5" w:rsidRPr="00024CDF">
        <w:rPr>
          <w:rFonts w:ascii="Arial" w:hAnsi="Arial" w:cs="Arial"/>
          <w:sz w:val="22"/>
          <w:szCs w:val="22"/>
        </w:rPr>
        <w:t>Where an original or hard-copy invoice is required by applicable law or by the Contracting Authority, it shall also be sent by post to the address specified in Article I.</w:t>
      </w:r>
      <w:r w:rsidR="00940AEC">
        <w:rPr>
          <w:rFonts w:ascii="Arial" w:hAnsi="Arial" w:cs="Arial"/>
          <w:sz w:val="22"/>
          <w:szCs w:val="22"/>
        </w:rPr>
        <w:t>7</w:t>
      </w:r>
      <w:r w:rsidR="2A7C49D5" w:rsidRPr="00024CDF">
        <w:rPr>
          <w:rFonts w:ascii="Arial" w:hAnsi="Arial" w:cs="Arial"/>
          <w:sz w:val="22"/>
          <w:szCs w:val="22"/>
        </w:rPr>
        <w:t>, accompanied by the required suppor</w:t>
      </w:r>
      <w:r w:rsidR="4EB1538C" w:rsidRPr="00024CDF">
        <w:rPr>
          <w:rFonts w:ascii="Arial" w:hAnsi="Arial" w:cs="Arial"/>
          <w:sz w:val="22"/>
          <w:szCs w:val="22"/>
        </w:rPr>
        <w:t>ting documents.</w:t>
      </w:r>
    </w:p>
    <w:p w14:paraId="671A001D" w14:textId="77777777" w:rsidR="007E71D9" w:rsidRPr="007E71D9" w:rsidRDefault="00291728" w:rsidP="007E71D9">
      <w:pPr>
        <w:spacing w:line="259" w:lineRule="auto"/>
        <w:jc w:val="both"/>
        <w:rPr>
          <w:rFonts w:ascii="Arial" w:hAnsi="Arial" w:cs="Arial"/>
          <w:sz w:val="22"/>
          <w:szCs w:val="22"/>
          <w:lang w:val="en-US"/>
        </w:rPr>
      </w:pPr>
      <w:r w:rsidRPr="00024CDF">
        <w:rPr>
          <w:rFonts w:ascii="Arial" w:hAnsi="Arial" w:cs="Arial"/>
          <w:b/>
          <w:bCs/>
          <w:sz w:val="22"/>
          <w:szCs w:val="22"/>
        </w:rPr>
        <w:t>I.5.</w:t>
      </w:r>
      <w:r w:rsidR="00742A45">
        <w:rPr>
          <w:rFonts w:ascii="Arial" w:hAnsi="Arial" w:cs="Arial"/>
          <w:b/>
          <w:bCs/>
          <w:sz w:val="22"/>
          <w:szCs w:val="22"/>
        </w:rPr>
        <w:t>2</w:t>
      </w:r>
      <w:r w:rsidRPr="00024CDF">
        <w:rPr>
          <w:rFonts w:ascii="Arial" w:hAnsi="Arial" w:cs="Arial"/>
          <w:b/>
          <w:bCs/>
          <w:sz w:val="22"/>
          <w:szCs w:val="22"/>
        </w:rPr>
        <w:t xml:space="preserve">.3 </w:t>
      </w:r>
      <w:r w:rsidR="007E71D9" w:rsidRPr="007E71D9">
        <w:rPr>
          <w:rFonts w:ascii="Arial" w:hAnsi="Arial" w:cs="Arial"/>
          <w:sz w:val="22"/>
          <w:szCs w:val="22"/>
          <w:lang w:val="en-US"/>
        </w:rPr>
        <w:t>The Contracting Authority shall pay within 30 days of receipt of a valid invoice accompanied by the supporting documents required under Article I.5.2.2, provided that all deliverables specified in Annex I have been submitted and approved in accordance with Article I.5.1.</w:t>
      </w:r>
    </w:p>
    <w:p w14:paraId="0288554D" w14:textId="6B833F56" w:rsidR="00EF4391" w:rsidRPr="00024CDF" w:rsidRDefault="00291728" w:rsidP="007E71D9">
      <w:pPr>
        <w:spacing w:line="259" w:lineRule="auto"/>
        <w:jc w:val="both"/>
        <w:rPr>
          <w:rFonts w:ascii="Arial" w:hAnsi="Arial" w:cs="Arial"/>
          <w:sz w:val="22"/>
          <w:szCs w:val="22"/>
        </w:rPr>
      </w:pPr>
      <w:r w:rsidRPr="00024CDF">
        <w:rPr>
          <w:rFonts w:ascii="Arial" w:hAnsi="Arial" w:cs="Arial"/>
          <w:b/>
          <w:bCs/>
          <w:sz w:val="22"/>
          <w:szCs w:val="22"/>
        </w:rPr>
        <w:t>I.5.</w:t>
      </w:r>
      <w:r w:rsidR="00742A45">
        <w:rPr>
          <w:rFonts w:ascii="Arial" w:hAnsi="Arial" w:cs="Arial"/>
          <w:b/>
          <w:bCs/>
          <w:sz w:val="22"/>
          <w:szCs w:val="22"/>
        </w:rPr>
        <w:t>2</w:t>
      </w:r>
      <w:r w:rsidRPr="00024CDF">
        <w:rPr>
          <w:rFonts w:ascii="Arial" w:hAnsi="Arial" w:cs="Arial"/>
          <w:b/>
          <w:bCs/>
          <w:sz w:val="22"/>
          <w:szCs w:val="22"/>
        </w:rPr>
        <w:t xml:space="preserve">.4 </w:t>
      </w:r>
      <w:r w:rsidR="002A0C10" w:rsidRPr="00024CDF">
        <w:rPr>
          <w:rFonts w:ascii="Arial" w:hAnsi="Arial" w:cs="Arial"/>
          <w:sz w:val="22"/>
          <w:szCs w:val="22"/>
        </w:rPr>
        <w:t>The</w:t>
      </w:r>
      <w:r w:rsidR="0021016F" w:rsidRPr="00024CDF">
        <w:rPr>
          <w:rFonts w:ascii="Arial" w:hAnsi="Arial" w:cs="Arial"/>
          <w:sz w:val="22"/>
          <w:szCs w:val="22"/>
        </w:rPr>
        <w:t xml:space="preserv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2A0C10" w:rsidRPr="00024CDF">
        <w:rPr>
          <w:rFonts w:ascii="Arial" w:hAnsi="Arial" w:cs="Arial"/>
          <w:sz w:val="22"/>
          <w:szCs w:val="22"/>
        </w:rPr>
        <w:t>may</w:t>
      </w:r>
      <w:r w:rsidR="0021016F" w:rsidRPr="00024CDF">
        <w:rPr>
          <w:rFonts w:ascii="Arial" w:hAnsi="Arial" w:cs="Arial"/>
          <w:sz w:val="22"/>
          <w:szCs w:val="22"/>
        </w:rPr>
        <w:t xml:space="preserve"> suspend the time limit for payment</w:t>
      </w:r>
      <w:r w:rsidR="002A0C10" w:rsidRPr="00024CDF">
        <w:rPr>
          <w:rFonts w:ascii="Arial" w:hAnsi="Arial" w:cs="Arial"/>
          <w:sz w:val="22"/>
          <w:szCs w:val="22"/>
        </w:rPr>
        <w:t xml:space="preserve"> specified </w:t>
      </w:r>
      <w:r w:rsidR="00573FB7" w:rsidRPr="00024CDF">
        <w:rPr>
          <w:rFonts w:ascii="Arial" w:hAnsi="Arial" w:cs="Arial"/>
          <w:sz w:val="22"/>
          <w:szCs w:val="22"/>
        </w:rPr>
        <w:t xml:space="preserve">under </w:t>
      </w:r>
      <w:r w:rsidR="00D30C62" w:rsidRPr="00024CDF">
        <w:rPr>
          <w:rFonts w:ascii="Arial" w:hAnsi="Arial" w:cs="Arial"/>
          <w:sz w:val="22"/>
          <w:szCs w:val="22"/>
        </w:rPr>
        <w:t>Article</w:t>
      </w:r>
      <w:r w:rsidR="00573FB7" w:rsidRPr="00024CDF">
        <w:rPr>
          <w:rFonts w:ascii="Arial" w:hAnsi="Arial" w:cs="Arial"/>
          <w:sz w:val="22"/>
          <w:szCs w:val="22"/>
        </w:rPr>
        <w:t xml:space="preserve"> I.5.</w:t>
      </w:r>
      <w:r w:rsidR="00664831">
        <w:rPr>
          <w:rFonts w:ascii="Arial" w:hAnsi="Arial" w:cs="Arial"/>
          <w:sz w:val="22"/>
          <w:szCs w:val="22"/>
        </w:rPr>
        <w:t>2</w:t>
      </w:r>
      <w:r w:rsidR="00573FB7" w:rsidRPr="00024CDF">
        <w:rPr>
          <w:rFonts w:ascii="Arial" w:hAnsi="Arial" w:cs="Arial"/>
          <w:sz w:val="22"/>
          <w:szCs w:val="22"/>
        </w:rPr>
        <w:t>.3</w:t>
      </w:r>
      <w:r w:rsidR="0021016F" w:rsidRPr="00024CDF">
        <w:rPr>
          <w:rFonts w:ascii="Arial" w:hAnsi="Arial" w:cs="Arial"/>
          <w:sz w:val="22"/>
          <w:szCs w:val="22"/>
        </w:rPr>
        <w:t xml:space="preserve"> in accordance with </w:t>
      </w:r>
      <w:r w:rsidR="00D30C62" w:rsidRPr="00024CDF">
        <w:rPr>
          <w:rFonts w:ascii="Arial" w:hAnsi="Arial" w:cs="Arial"/>
          <w:sz w:val="22"/>
          <w:szCs w:val="22"/>
        </w:rPr>
        <w:t>Article</w:t>
      </w:r>
      <w:r w:rsidR="0021016F" w:rsidRPr="00024CDF">
        <w:rPr>
          <w:rFonts w:ascii="Arial" w:hAnsi="Arial" w:cs="Arial"/>
          <w:sz w:val="22"/>
          <w:szCs w:val="22"/>
        </w:rPr>
        <w:t xml:space="preserve"> II.2</w:t>
      </w:r>
      <w:r w:rsidR="6E6FDF57" w:rsidRPr="00024CDF">
        <w:rPr>
          <w:rFonts w:ascii="Arial" w:hAnsi="Arial" w:cs="Arial"/>
          <w:sz w:val="22"/>
          <w:szCs w:val="22"/>
        </w:rPr>
        <w:t>4</w:t>
      </w:r>
      <w:r w:rsidR="0021016F" w:rsidRPr="00024CDF">
        <w:rPr>
          <w:rFonts w:ascii="Arial" w:hAnsi="Arial" w:cs="Arial"/>
          <w:sz w:val="22"/>
          <w:szCs w:val="22"/>
        </w:rPr>
        <w:t>.7</w:t>
      </w:r>
      <w:r w:rsidR="00D76AC4" w:rsidRPr="00024CDF">
        <w:rPr>
          <w:rFonts w:ascii="Arial" w:hAnsi="Arial" w:cs="Arial"/>
          <w:sz w:val="22"/>
          <w:szCs w:val="22"/>
        </w:rPr>
        <w:t xml:space="preserve"> [Suspension of the time allowed for payment]</w:t>
      </w:r>
      <w:r w:rsidR="0021016F" w:rsidRPr="00024CDF">
        <w:rPr>
          <w:rFonts w:ascii="Arial" w:hAnsi="Arial" w:cs="Arial"/>
          <w:sz w:val="22"/>
          <w:szCs w:val="22"/>
        </w:rPr>
        <w:t xml:space="preserve">. </w:t>
      </w:r>
      <w:r w:rsidR="002A0C10" w:rsidRPr="00024CDF">
        <w:rPr>
          <w:rFonts w:ascii="Arial" w:hAnsi="Arial" w:cs="Arial"/>
          <w:sz w:val="22"/>
          <w:szCs w:val="22"/>
        </w:rPr>
        <w:t>Once the suspension is lifted,</w:t>
      </w:r>
      <w:r w:rsidR="0021016F" w:rsidRPr="00024CDF">
        <w:rPr>
          <w:rFonts w:ascii="Arial" w:hAnsi="Arial" w:cs="Arial"/>
          <w:sz w:val="22"/>
          <w:szCs w:val="22"/>
        </w:rPr>
        <w:t xml:space="preserve"> the </w:t>
      </w:r>
      <w:r w:rsidR="00B543E4" w:rsidRPr="00024CDF">
        <w:rPr>
          <w:rFonts w:ascii="Arial" w:hAnsi="Arial" w:cs="Arial"/>
          <w:sz w:val="22"/>
          <w:szCs w:val="22"/>
        </w:rPr>
        <w:t>Contracting Authority</w:t>
      </w:r>
      <w:r w:rsidR="00017967" w:rsidRPr="00024CDF">
        <w:rPr>
          <w:rFonts w:ascii="Arial" w:hAnsi="Arial" w:cs="Arial"/>
          <w:sz w:val="22"/>
          <w:szCs w:val="22"/>
        </w:rPr>
        <w:t xml:space="preserve"> </w:t>
      </w:r>
      <w:r w:rsidR="00EC31D9" w:rsidRPr="00024CDF">
        <w:rPr>
          <w:rFonts w:ascii="Arial" w:hAnsi="Arial" w:cs="Arial"/>
          <w:sz w:val="22"/>
          <w:szCs w:val="22"/>
        </w:rPr>
        <w:t>s</w:t>
      </w:r>
      <w:r w:rsidR="00C55821" w:rsidRPr="00024CDF">
        <w:rPr>
          <w:rFonts w:ascii="Arial" w:hAnsi="Arial" w:cs="Arial"/>
          <w:sz w:val="22"/>
          <w:szCs w:val="22"/>
        </w:rPr>
        <w:t>hall</w:t>
      </w:r>
      <w:r w:rsidR="0021016F" w:rsidRPr="00024CDF">
        <w:rPr>
          <w:rFonts w:ascii="Arial" w:hAnsi="Arial" w:cs="Arial"/>
          <w:sz w:val="22"/>
          <w:szCs w:val="22"/>
        </w:rPr>
        <w:t xml:space="preserve"> pay within the remainder of the time-limit indicated in </w:t>
      </w:r>
      <w:r w:rsidR="00D30C62" w:rsidRPr="00024CDF">
        <w:rPr>
          <w:rFonts w:ascii="Arial" w:hAnsi="Arial" w:cs="Arial"/>
          <w:sz w:val="22"/>
          <w:szCs w:val="22"/>
        </w:rPr>
        <w:t>Article</w:t>
      </w:r>
      <w:r w:rsidR="00573FB7" w:rsidRPr="00024CDF">
        <w:rPr>
          <w:rFonts w:ascii="Arial" w:hAnsi="Arial" w:cs="Arial"/>
          <w:sz w:val="22"/>
          <w:szCs w:val="22"/>
        </w:rPr>
        <w:t xml:space="preserve"> I.5.</w:t>
      </w:r>
      <w:r w:rsidR="00664831">
        <w:rPr>
          <w:rFonts w:ascii="Arial" w:hAnsi="Arial" w:cs="Arial"/>
          <w:sz w:val="22"/>
          <w:szCs w:val="22"/>
        </w:rPr>
        <w:t>2</w:t>
      </w:r>
      <w:r w:rsidR="00573FB7" w:rsidRPr="00024CDF">
        <w:rPr>
          <w:rFonts w:ascii="Arial" w:hAnsi="Arial" w:cs="Arial"/>
          <w:sz w:val="22"/>
          <w:szCs w:val="22"/>
        </w:rPr>
        <w:t>.3</w:t>
      </w:r>
      <w:r w:rsidR="0021016F" w:rsidRPr="00024CDF">
        <w:rPr>
          <w:rFonts w:ascii="Arial" w:hAnsi="Arial" w:cs="Arial"/>
          <w:sz w:val="22"/>
          <w:szCs w:val="22"/>
        </w:rPr>
        <w:t>.</w:t>
      </w:r>
    </w:p>
    <w:p w14:paraId="2B37F4C2" w14:textId="2785EDE3" w:rsidR="005A59E4" w:rsidRPr="00024CDF" w:rsidRDefault="001C6297" w:rsidP="47E28512">
      <w:pPr>
        <w:suppressAutoHyphens/>
        <w:jc w:val="both"/>
        <w:rPr>
          <w:rFonts w:ascii="Arial" w:hAnsi="Arial" w:cs="Arial"/>
          <w:sz w:val="22"/>
          <w:szCs w:val="22"/>
          <w:lang w:eastAsia="en-US"/>
        </w:rPr>
      </w:pPr>
      <w:bookmarkStart w:id="35" w:name="_Toc55304955"/>
      <w:bookmarkStart w:id="36" w:name="_Toc55304956"/>
      <w:bookmarkStart w:id="37" w:name="_Toc55304957"/>
      <w:bookmarkStart w:id="38" w:name="_Toc55304958"/>
      <w:bookmarkEnd w:id="35"/>
      <w:bookmarkEnd w:id="36"/>
      <w:bookmarkEnd w:id="37"/>
      <w:bookmarkEnd w:id="38"/>
      <w:r w:rsidRPr="00024CDF">
        <w:rPr>
          <w:rFonts w:ascii="Arial" w:hAnsi="Arial" w:cs="Arial"/>
          <w:sz w:val="22"/>
          <w:szCs w:val="22"/>
          <w:lang w:eastAsia="en-US"/>
        </w:rPr>
        <w:t xml:space="preserve"> </w:t>
      </w:r>
      <w:r w:rsidR="00394CEB" w:rsidRPr="00024CDF">
        <w:rPr>
          <w:rFonts w:ascii="Arial" w:hAnsi="Arial" w:cs="Arial"/>
          <w:sz w:val="22"/>
          <w:szCs w:val="22"/>
          <w:lang w:eastAsia="en-US"/>
        </w:rPr>
        <w:t xml:space="preserve"> </w:t>
      </w:r>
    </w:p>
    <w:p w14:paraId="15CBEFAD" w14:textId="0AC16F54" w:rsidR="00344661" w:rsidRPr="00024CDF" w:rsidRDefault="001C6297" w:rsidP="72B31B89">
      <w:pPr>
        <w:pStyle w:val="Heading2contracts"/>
        <w:rPr>
          <w:rFonts w:ascii="Arial" w:hAnsi="Arial" w:cs="Arial"/>
          <w:sz w:val="22"/>
          <w:szCs w:val="22"/>
        </w:rPr>
      </w:pPr>
      <w:bookmarkStart w:id="39" w:name="_Toc55304963"/>
      <w:bookmarkStart w:id="40" w:name="_DV_M187"/>
      <w:bookmarkStart w:id="41" w:name="_DV_M188"/>
      <w:bookmarkStart w:id="42" w:name="_Toc436397616"/>
      <w:bookmarkStart w:id="43" w:name="_Toc242453377"/>
      <w:bookmarkEnd w:id="39"/>
      <w:bookmarkEnd w:id="40"/>
      <w:bookmarkEnd w:id="41"/>
      <w:r w:rsidRPr="00024CDF">
        <w:rPr>
          <w:rFonts w:ascii="Arial" w:hAnsi="Arial" w:cs="Arial"/>
          <w:sz w:val="22"/>
          <w:szCs w:val="22"/>
        </w:rPr>
        <w:t>I.</w:t>
      </w:r>
      <w:r w:rsidR="00AA5C49">
        <w:rPr>
          <w:rFonts w:ascii="Arial" w:hAnsi="Arial" w:cs="Arial"/>
          <w:sz w:val="22"/>
          <w:szCs w:val="22"/>
        </w:rPr>
        <w:t>6</w:t>
      </w:r>
      <w:r w:rsidRPr="00024CDF">
        <w:rPr>
          <w:rFonts w:ascii="Arial" w:hAnsi="Arial" w:cs="Arial"/>
          <w:sz w:val="22"/>
          <w:szCs w:val="22"/>
        </w:rPr>
        <w:t xml:space="preserve"> </w:t>
      </w:r>
      <w:r w:rsidR="00BC7D5E" w:rsidRPr="00024CDF">
        <w:rPr>
          <w:rFonts w:ascii="Arial" w:hAnsi="Arial" w:cs="Arial"/>
          <w:sz w:val="22"/>
          <w:szCs w:val="22"/>
        </w:rPr>
        <w:t>B</w:t>
      </w:r>
      <w:r w:rsidR="000B6F5B" w:rsidRPr="00024CDF">
        <w:rPr>
          <w:rFonts w:ascii="Arial" w:hAnsi="Arial" w:cs="Arial"/>
          <w:sz w:val="22"/>
          <w:szCs w:val="22"/>
        </w:rPr>
        <w:t>ank account</w:t>
      </w:r>
      <w:bookmarkEnd w:id="42"/>
      <w:bookmarkEnd w:id="43"/>
    </w:p>
    <w:p w14:paraId="4BB67F16" w14:textId="0A78E961" w:rsidR="00BC7D5E" w:rsidRPr="00024CDF" w:rsidRDefault="00BC7D5E" w:rsidP="47E28512">
      <w:pPr>
        <w:jc w:val="both"/>
        <w:rPr>
          <w:rFonts w:ascii="Arial" w:hAnsi="Arial" w:cs="Arial"/>
          <w:sz w:val="22"/>
          <w:szCs w:val="22"/>
        </w:rPr>
      </w:pPr>
      <w:r w:rsidRPr="00024CDF">
        <w:rPr>
          <w:rFonts w:ascii="Arial" w:hAnsi="Arial" w:cs="Arial"/>
          <w:sz w:val="22"/>
          <w:szCs w:val="22"/>
        </w:rPr>
        <w:t xml:space="preserve">Payments </w:t>
      </w:r>
      <w:r w:rsidR="6B13E16E" w:rsidRPr="00024CDF">
        <w:rPr>
          <w:rFonts w:ascii="Arial" w:hAnsi="Arial" w:cs="Arial"/>
          <w:sz w:val="22"/>
          <w:szCs w:val="22"/>
        </w:rPr>
        <w:t xml:space="preserve">shall </w:t>
      </w:r>
      <w:r w:rsidRPr="00024CDF">
        <w:rPr>
          <w:rFonts w:ascii="Arial" w:hAnsi="Arial" w:cs="Arial"/>
          <w:sz w:val="22"/>
          <w:szCs w:val="22"/>
        </w:rPr>
        <w:t xml:space="preserve">be made to the </w:t>
      </w:r>
      <w:r w:rsidR="00B543E4" w:rsidRPr="00024CDF">
        <w:rPr>
          <w:rFonts w:ascii="Arial" w:hAnsi="Arial" w:cs="Arial"/>
          <w:sz w:val="22"/>
          <w:szCs w:val="22"/>
        </w:rPr>
        <w:t>Contractor</w:t>
      </w:r>
      <w:r w:rsidRPr="00024CDF">
        <w:rPr>
          <w:rFonts w:ascii="Arial" w:hAnsi="Arial" w:cs="Arial"/>
          <w:sz w:val="22"/>
          <w:szCs w:val="22"/>
        </w:rPr>
        <w:t>’s</w:t>
      </w:r>
      <w:r w:rsidR="00344661" w:rsidRPr="00024CDF">
        <w:rPr>
          <w:rFonts w:ascii="Arial" w:hAnsi="Arial" w:cs="Arial"/>
          <w:sz w:val="22"/>
          <w:szCs w:val="22"/>
        </w:rPr>
        <w:t xml:space="preserve"> </w:t>
      </w:r>
      <w:r w:rsidR="00FF533C" w:rsidRPr="00024CDF">
        <w:rPr>
          <w:rFonts w:ascii="Arial" w:hAnsi="Arial" w:cs="Arial"/>
          <w:sz w:val="22"/>
          <w:szCs w:val="22"/>
        </w:rPr>
        <w:t>bank account</w:t>
      </w:r>
      <w:r w:rsidR="76DFF489" w:rsidRPr="00024CDF">
        <w:rPr>
          <w:rFonts w:ascii="Arial" w:hAnsi="Arial" w:cs="Arial"/>
          <w:sz w:val="22"/>
          <w:szCs w:val="22"/>
        </w:rPr>
        <w:t xml:space="preserve"> </w:t>
      </w:r>
      <w:r w:rsidR="00344661" w:rsidRPr="00024CDF">
        <w:rPr>
          <w:rFonts w:ascii="Arial" w:hAnsi="Arial" w:cs="Arial"/>
          <w:sz w:val="22"/>
          <w:szCs w:val="22"/>
        </w:rPr>
        <w:t>(or</w:t>
      </w:r>
      <w:r w:rsidR="29173AF7" w:rsidRPr="00024CDF">
        <w:rPr>
          <w:rFonts w:ascii="Arial" w:hAnsi="Arial" w:cs="Arial"/>
          <w:sz w:val="22"/>
          <w:szCs w:val="22"/>
        </w:rPr>
        <w:t>, in the case of joint tender</w:t>
      </w:r>
      <w:r w:rsidR="76DFF489" w:rsidRPr="00024CDF">
        <w:rPr>
          <w:rFonts w:ascii="Arial" w:hAnsi="Arial" w:cs="Arial"/>
          <w:sz w:val="22"/>
          <w:szCs w:val="22"/>
        </w:rPr>
        <w:t xml:space="preserve"> </w:t>
      </w:r>
      <w:r w:rsidR="7DA1625D" w:rsidRPr="00024CDF">
        <w:rPr>
          <w:rFonts w:ascii="Arial" w:hAnsi="Arial" w:cs="Arial"/>
          <w:sz w:val="22"/>
          <w:szCs w:val="22"/>
        </w:rPr>
        <w:t>the</w:t>
      </w:r>
      <w:r w:rsidR="00344661" w:rsidRPr="00024CDF">
        <w:rPr>
          <w:rFonts w:ascii="Arial" w:hAnsi="Arial" w:cs="Arial"/>
          <w:sz w:val="22"/>
          <w:szCs w:val="22"/>
        </w:rPr>
        <w:t xml:space="preserve"> leader’s </w:t>
      </w:r>
      <w:r w:rsidR="09A98058" w:rsidRPr="00024CDF">
        <w:rPr>
          <w:rFonts w:ascii="Arial" w:hAnsi="Arial" w:cs="Arial"/>
          <w:sz w:val="22"/>
          <w:szCs w:val="22"/>
        </w:rPr>
        <w:t xml:space="preserve">bank </w:t>
      </w:r>
      <w:r w:rsidR="1A3F8E64" w:rsidRPr="00024CDF">
        <w:rPr>
          <w:rFonts w:ascii="Arial" w:hAnsi="Arial" w:cs="Arial"/>
          <w:sz w:val="22"/>
          <w:szCs w:val="22"/>
        </w:rPr>
        <w:t>account) denominated</w:t>
      </w:r>
      <w:r w:rsidRPr="00024CDF">
        <w:rPr>
          <w:rFonts w:ascii="Arial" w:hAnsi="Arial" w:cs="Arial"/>
          <w:sz w:val="22"/>
          <w:szCs w:val="22"/>
        </w:rPr>
        <w:t xml:space="preserve"> in </w:t>
      </w:r>
      <w:r w:rsidR="2B3D1271" w:rsidRPr="00024CDF">
        <w:rPr>
          <w:rFonts w:ascii="Arial" w:hAnsi="Arial" w:cs="Arial"/>
          <w:sz w:val="22"/>
          <w:szCs w:val="22"/>
        </w:rPr>
        <w:t>e</w:t>
      </w:r>
      <w:r w:rsidR="1D5FB0CE" w:rsidRPr="00024CDF">
        <w:rPr>
          <w:rFonts w:ascii="Arial" w:hAnsi="Arial" w:cs="Arial"/>
          <w:sz w:val="22"/>
          <w:szCs w:val="22"/>
        </w:rPr>
        <w:t>uro</w:t>
      </w:r>
      <w:r w:rsidR="3F335DFE" w:rsidRPr="00024CDF">
        <w:rPr>
          <w:rFonts w:ascii="Arial" w:hAnsi="Arial" w:cs="Arial"/>
          <w:sz w:val="22"/>
          <w:szCs w:val="22"/>
        </w:rPr>
        <w:t xml:space="preserve"> </w:t>
      </w:r>
      <w:r w:rsidR="53E57038" w:rsidRPr="00024CDF">
        <w:rPr>
          <w:rFonts w:ascii="Arial" w:hAnsi="Arial" w:cs="Arial"/>
          <w:sz w:val="22"/>
          <w:szCs w:val="22"/>
        </w:rPr>
        <w:t>and</w:t>
      </w:r>
      <w:r w:rsidRPr="00024CDF">
        <w:rPr>
          <w:rFonts w:ascii="Arial" w:hAnsi="Arial" w:cs="Arial"/>
          <w:sz w:val="22"/>
          <w:szCs w:val="22"/>
        </w:rPr>
        <w:t xml:space="preserve"> identified </w:t>
      </w:r>
      <w:r w:rsidR="024F5A55" w:rsidRPr="00024CDF">
        <w:rPr>
          <w:rFonts w:ascii="Arial" w:hAnsi="Arial" w:cs="Arial"/>
          <w:sz w:val="22"/>
          <w:szCs w:val="22"/>
        </w:rPr>
        <w:t xml:space="preserve">below. </w:t>
      </w:r>
      <w:r w:rsidR="0A650771" w:rsidRPr="00024CDF">
        <w:rPr>
          <w:rFonts w:ascii="Arial" w:hAnsi="Arial" w:cs="Arial"/>
          <w:sz w:val="22"/>
          <w:szCs w:val="22"/>
        </w:rPr>
        <w:t xml:space="preserve"> The bank account details shall correspond exactly to the </w:t>
      </w:r>
      <w:r w:rsidR="7929DE58" w:rsidRPr="00024CDF">
        <w:rPr>
          <w:rFonts w:ascii="Arial" w:hAnsi="Arial" w:cs="Arial"/>
          <w:sz w:val="22"/>
          <w:szCs w:val="22"/>
        </w:rPr>
        <w:t>Financial</w:t>
      </w:r>
      <w:r w:rsidR="0A650771" w:rsidRPr="00024CDF">
        <w:rPr>
          <w:rFonts w:ascii="Arial" w:hAnsi="Arial" w:cs="Arial"/>
          <w:sz w:val="22"/>
          <w:szCs w:val="22"/>
        </w:rPr>
        <w:t xml:space="preserve"> </w:t>
      </w:r>
      <w:r w:rsidR="1B8F6539" w:rsidRPr="00024CDF">
        <w:rPr>
          <w:rFonts w:ascii="Arial" w:hAnsi="Arial" w:cs="Arial"/>
          <w:sz w:val="22"/>
          <w:szCs w:val="22"/>
        </w:rPr>
        <w:t>Identification</w:t>
      </w:r>
      <w:r w:rsidR="0A650771" w:rsidRPr="00024CDF">
        <w:rPr>
          <w:rFonts w:ascii="Arial" w:hAnsi="Arial" w:cs="Arial"/>
          <w:sz w:val="22"/>
          <w:szCs w:val="22"/>
        </w:rPr>
        <w:t xml:space="preserve"> Form submitted by the Contractor:</w:t>
      </w:r>
    </w:p>
    <w:p w14:paraId="386D44C1" w14:textId="77777777" w:rsidR="00D27DC8" w:rsidRPr="00024CDF" w:rsidRDefault="00BC7D5E" w:rsidP="00D27DC8">
      <w:pPr>
        <w:spacing w:before="0" w:beforeAutospacing="0"/>
        <w:ind w:left="567"/>
        <w:jc w:val="both"/>
        <w:rPr>
          <w:rFonts w:ascii="Arial" w:hAnsi="Arial" w:cs="Arial"/>
          <w:sz w:val="22"/>
          <w:szCs w:val="22"/>
        </w:rPr>
      </w:pPr>
      <w:bookmarkStart w:id="44" w:name="_Toc436397617"/>
      <w:r w:rsidRPr="00024CDF">
        <w:rPr>
          <w:rFonts w:ascii="Arial" w:hAnsi="Arial" w:cs="Arial"/>
          <w:sz w:val="22"/>
          <w:szCs w:val="22"/>
        </w:rPr>
        <w:t>Name of bank:</w:t>
      </w:r>
      <w:bookmarkEnd w:id="44"/>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04831345" w14:textId="07F56144" w:rsidR="00D27DC8" w:rsidRPr="00024CDF" w:rsidRDefault="00856CEE" w:rsidP="00D27DC8">
      <w:pPr>
        <w:spacing w:before="0" w:beforeAutospacing="0"/>
        <w:ind w:left="567"/>
        <w:jc w:val="both"/>
        <w:rPr>
          <w:rFonts w:ascii="Arial" w:hAnsi="Arial" w:cs="Arial"/>
          <w:iCs/>
          <w:sz w:val="22"/>
          <w:szCs w:val="22"/>
        </w:rPr>
      </w:pPr>
      <w:bookmarkStart w:id="45" w:name="_Toc436397618"/>
      <w:r w:rsidRPr="00024CDF">
        <w:rPr>
          <w:rFonts w:ascii="Arial" w:hAnsi="Arial" w:cs="Arial"/>
          <w:sz w:val="22"/>
          <w:szCs w:val="22"/>
        </w:rPr>
        <w:t>Full a</w:t>
      </w:r>
      <w:r w:rsidR="00BC7D5E" w:rsidRPr="00024CDF">
        <w:rPr>
          <w:rFonts w:ascii="Arial" w:hAnsi="Arial" w:cs="Arial"/>
          <w:sz w:val="22"/>
          <w:szCs w:val="22"/>
        </w:rPr>
        <w:t>ddress of branch:</w:t>
      </w:r>
      <w:bookmarkEnd w:id="45"/>
      <w:r w:rsidR="00BC7D5E" w:rsidRPr="00024CDF">
        <w:rPr>
          <w:rFonts w:ascii="Arial" w:hAnsi="Arial" w:cs="Arial"/>
          <w:i/>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address</w:t>
      </w:r>
      <w:r w:rsidR="00D27DC8" w:rsidRPr="00024CDF">
        <w:rPr>
          <w:rFonts w:ascii="Arial" w:hAnsi="Arial" w:cs="Arial"/>
          <w:iCs/>
          <w:sz w:val="22"/>
          <w:szCs w:val="22"/>
        </w:rPr>
        <w:t>]</w:t>
      </w:r>
    </w:p>
    <w:p w14:paraId="520C840E" w14:textId="21B05A4C" w:rsidR="00BC7D5E" w:rsidRPr="00024CDF" w:rsidRDefault="00BC7D5E" w:rsidP="00AC3F47">
      <w:pPr>
        <w:ind w:left="567"/>
        <w:rPr>
          <w:rFonts w:ascii="Arial" w:hAnsi="Arial" w:cs="Arial"/>
          <w:sz w:val="22"/>
          <w:szCs w:val="22"/>
        </w:rPr>
      </w:pPr>
      <w:bookmarkStart w:id="46" w:name="_Toc436397619"/>
      <w:r w:rsidRPr="00024CDF">
        <w:rPr>
          <w:rFonts w:ascii="Arial" w:hAnsi="Arial" w:cs="Arial"/>
          <w:sz w:val="22"/>
          <w:szCs w:val="22"/>
        </w:rPr>
        <w:t xml:space="preserve">Exact </w:t>
      </w:r>
      <w:r w:rsidR="00344661" w:rsidRPr="00024CDF">
        <w:rPr>
          <w:rFonts w:ascii="Arial" w:hAnsi="Arial" w:cs="Arial"/>
          <w:sz w:val="22"/>
          <w:szCs w:val="22"/>
        </w:rPr>
        <w:t>denomination</w:t>
      </w:r>
      <w:r w:rsidRPr="00024CDF">
        <w:rPr>
          <w:rFonts w:ascii="Arial" w:hAnsi="Arial" w:cs="Arial"/>
          <w:sz w:val="22"/>
          <w:szCs w:val="22"/>
        </w:rPr>
        <w:t xml:space="preserve"> of account holder:</w:t>
      </w:r>
      <w:bookmarkEnd w:id="46"/>
      <w:r w:rsidRPr="00024CDF">
        <w:rPr>
          <w:rFonts w:ascii="Arial" w:hAnsi="Arial" w:cs="Arial"/>
          <w:sz w:val="22"/>
          <w:szCs w:val="22"/>
        </w:rPr>
        <w:t xml:space="preserve"> </w:t>
      </w:r>
      <w:r w:rsidR="00D27DC8" w:rsidRPr="00024CDF">
        <w:rPr>
          <w:rFonts w:ascii="Arial" w:hAnsi="Arial" w:cs="Arial"/>
          <w:sz w:val="22"/>
          <w:szCs w:val="22"/>
        </w:rPr>
        <w:t>[</w:t>
      </w:r>
      <w:r w:rsidR="00D27DC8" w:rsidRPr="00024CDF">
        <w:rPr>
          <w:rFonts w:ascii="Arial" w:hAnsi="Arial" w:cs="Arial"/>
          <w:i/>
          <w:sz w:val="22"/>
          <w:szCs w:val="22"/>
        </w:rPr>
        <w:t>Full name</w:t>
      </w:r>
      <w:r w:rsidR="00D27DC8" w:rsidRPr="00024CDF">
        <w:rPr>
          <w:rFonts w:ascii="Arial" w:hAnsi="Arial" w:cs="Arial"/>
          <w:sz w:val="22"/>
          <w:szCs w:val="22"/>
        </w:rPr>
        <w:t>]</w:t>
      </w:r>
    </w:p>
    <w:p w14:paraId="4532EF64" w14:textId="2919E754" w:rsidR="00BC7D5E" w:rsidRPr="00024CDF" w:rsidRDefault="00BC7D5E" w:rsidP="00AC3F47">
      <w:pPr>
        <w:ind w:left="567"/>
        <w:rPr>
          <w:rFonts w:ascii="Arial" w:hAnsi="Arial" w:cs="Arial"/>
          <w:sz w:val="22"/>
          <w:szCs w:val="22"/>
        </w:rPr>
      </w:pPr>
      <w:bookmarkStart w:id="47" w:name="_Toc436397620"/>
      <w:r w:rsidRPr="00024CDF">
        <w:rPr>
          <w:rFonts w:ascii="Arial" w:hAnsi="Arial" w:cs="Arial"/>
          <w:sz w:val="22"/>
          <w:szCs w:val="22"/>
        </w:rPr>
        <w:t xml:space="preserve">Full account number including </w:t>
      </w:r>
      <w:r w:rsidR="00BF5F49" w:rsidRPr="00024CDF">
        <w:rPr>
          <w:rFonts w:ascii="Arial" w:hAnsi="Arial" w:cs="Arial"/>
          <w:sz w:val="22"/>
          <w:szCs w:val="22"/>
        </w:rPr>
        <w:t xml:space="preserve">bank </w:t>
      </w:r>
      <w:r w:rsidRPr="00024CDF">
        <w:rPr>
          <w:rFonts w:ascii="Arial" w:hAnsi="Arial" w:cs="Arial"/>
          <w:sz w:val="22"/>
          <w:szCs w:val="22"/>
        </w:rPr>
        <w:t>codes:</w:t>
      </w:r>
      <w:bookmarkEnd w:id="47"/>
      <w:r w:rsidR="00D27DC8" w:rsidRPr="00024CDF">
        <w:rPr>
          <w:rFonts w:ascii="Arial" w:hAnsi="Arial" w:cs="Arial"/>
          <w:sz w:val="22"/>
          <w:szCs w:val="22"/>
        </w:rPr>
        <w:t xml:space="preserve"> [</w:t>
      </w:r>
      <w:r w:rsidR="00D27DC8" w:rsidRPr="00024CDF">
        <w:rPr>
          <w:rFonts w:ascii="Arial" w:hAnsi="Arial" w:cs="Arial"/>
          <w:i/>
          <w:sz w:val="22"/>
          <w:szCs w:val="22"/>
        </w:rPr>
        <w:t xml:space="preserve">Full </w:t>
      </w:r>
      <w:r w:rsidR="00891E2E" w:rsidRPr="00024CDF">
        <w:rPr>
          <w:rFonts w:ascii="Arial" w:hAnsi="Arial" w:cs="Arial"/>
          <w:i/>
          <w:sz w:val="22"/>
          <w:szCs w:val="22"/>
        </w:rPr>
        <w:t>number</w:t>
      </w:r>
      <w:r w:rsidR="00D27DC8" w:rsidRPr="00024CDF">
        <w:rPr>
          <w:rFonts w:ascii="Arial" w:hAnsi="Arial" w:cs="Arial"/>
          <w:sz w:val="22"/>
          <w:szCs w:val="22"/>
        </w:rPr>
        <w:t>]</w:t>
      </w:r>
    </w:p>
    <w:p w14:paraId="4E16B528" w14:textId="626A818D" w:rsidR="00BC7D5E" w:rsidRPr="00024CDF" w:rsidRDefault="00BC7D5E" w:rsidP="00AC3F47">
      <w:pPr>
        <w:ind w:left="567"/>
        <w:rPr>
          <w:rFonts w:ascii="Arial" w:hAnsi="Arial" w:cs="Arial"/>
          <w:sz w:val="22"/>
          <w:szCs w:val="22"/>
          <w:lang w:val="fr-FR"/>
        </w:rPr>
      </w:pPr>
      <w:bookmarkStart w:id="48" w:name="_Toc436397621"/>
      <w:r w:rsidRPr="00024CDF">
        <w:rPr>
          <w:rFonts w:ascii="Arial" w:hAnsi="Arial" w:cs="Arial"/>
          <w:sz w:val="22"/>
          <w:szCs w:val="22"/>
          <w:lang w:val="fr-FR"/>
        </w:rPr>
        <w:lastRenderedPageBreak/>
        <w:t xml:space="preserve">[IBAN </w:t>
      </w:r>
      <w:proofErr w:type="gramStart"/>
      <w:r w:rsidRPr="00024CDF">
        <w:rPr>
          <w:rFonts w:ascii="Arial" w:hAnsi="Arial" w:cs="Arial"/>
          <w:sz w:val="22"/>
          <w:szCs w:val="22"/>
          <w:lang w:val="fr-FR"/>
        </w:rPr>
        <w:t>code:</w:t>
      </w:r>
      <w:proofErr w:type="gramEnd"/>
      <w:r w:rsidRPr="00024CDF">
        <w:rPr>
          <w:rFonts w:ascii="Arial" w:hAnsi="Arial" w:cs="Arial"/>
          <w:sz w:val="22"/>
          <w:szCs w:val="22"/>
          <w:lang w:val="fr-FR"/>
        </w:rPr>
        <w:t>]</w:t>
      </w:r>
      <w:bookmarkEnd w:id="48"/>
      <w:r w:rsidR="00891E2E" w:rsidRPr="00024CDF">
        <w:rPr>
          <w:rFonts w:ascii="Arial" w:hAnsi="Arial" w:cs="Arial"/>
          <w:sz w:val="22"/>
          <w:szCs w:val="22"/>
          <w:lang w:val="fr-FR"/>
        </w:rPr>
        <w:t xml:space="preserve"> [</w:t>
      </w:r>
      <w:r w:rsidR="00891E2E" w:rsidRPr="00024CDF">
        <w:rPr>
          <w:rFonts w:ascii="Arial" w:hAnsi="Arial" w:cs="Arial"/>
          <w:i/>
          <w:sz w:val="22"/>
          <w:szCs w:val="22"/>
          <w:lang w:val="fr-FR"/>
        </w:rPr>
        <w:t>Code</w:t>
      </w:r>
      <w:r w:rsidR="00891E2E" w:rsidRPr="00024CDF">
        <w:rPr>
          <w:rFonts w:ascii="Arial" w:hAnsi="Arial" w:cs="Arial"/>
          <w:sz w:val="22"/>
          <w:szCs w:val="22"/>
          <w:lang w:val="fr-FR"/>
        </w:rPr>
        <w:t>]</w:t>
      </w:r>
    </w:p>
    <w:p w14:paraId="5830939A" w14:textId="44BB3D14" w:rsidR="00BC7D5E" w:rsidRPr="00024CDF" w:rsidRDefault="001C6297" w:rsidP="72B31B89">
      <w:pPr>
        <w:pStyle w:val="Heading2contracts"/>
        <w:rPr>
          <w:rFonts w:ascii="Arial" w:hAnsi="Arial" w:cs="Arial"/>
          <w:sz w:val="22"/>
          <w:szCs w:val="22"/>
          <w:lang w:val="fr-FR"/>
        </w:rPr>
      </w:pPr>
      <w:bookmarkStart w:id="49" w:name="_Toc242453378"/>
      <w:bookmarkStart w:id="50" w:name="_Toc436397622"/>
      <w:r w:rsidRPr="00024CDF">
        <w:rPr>
          <w:rFonts w:ascii="Arial" w:hAnsi="Arial" w:cs="Arial"/>
          <w:sz w:val="22"/>
          <w:szCs w:val="22"/>
          <w:lang w:val="fr-FR"/>
        </w:rPr>
        <w:t>I.</w:t>
      </w:r>
      <w:r w:rsidR="00AA5C49">
        <w:rPr>
          <w:rFonts w:ascii="Arial" w:hAnsi="Arial" w:cs="Arial"/>
          <w:sz w:val="22"/>
          <w:szCs w:val="22"/>
          <w:lang w:val="fr-FR"/>
        </w:rPr>
        <w:t>7</w:t>
      </w:r>
      <w:r w:rsidRPr="00024CDF">
        <w:rPr>
          <w:rFonts w:ascii="Arial" w:hAnsi="Arial" w:cs="Arial"/>
          <w:sz w:val="22"/>
          <w:szCs w:val="22"/>
          <w:lang w:val="fr-FR"/>
        </w:rPr>
        <w:t xml:space="preserve"> </w:t>
      </w:r>
      <w:r w:rsidR="007056C8" w:rsidRPr="00024CDF">
        <w:rPr>
          <w:rFonts w:ascii="Arial" w:hAnsi="Arial" w:cs="Arial"/>
          <w:sz w:val="22"/>
          <w:szCs w:val="22"/>
          <w:lang w:val="fr-FR"/>
        </w:rPr>
        <w:t>C</w:t>
      </w:r>
      <w:r w:rsidR="000B6F5B" w:rsidRPr="00024CDF">
        <w:rPr>
          <w:rFonts w:ascii="Arial" w:hAnsi="Arial" w:cs="Arial"/>
          <w:sz w:val="22"/>
          <w:szCs w:val="22"/>
          <w:lang w:val="fr-FR"/>
        </w:rPr>
        <w:t xml:space="preserve">ommunication </w:t>
      </w:r>
      <w:proofErr w:type="spellStart"/>
      <w:r w:rsidR="000B6F5B" w:rsidRPr="00024CDF">
        <w:rPr>
          <w:rFonts w:ascii="Arial" w:hAnsi="Arial" w:cs="Arial"/>
          <w:sz w:val="22"/>
          <w:szCs w:val="22"/>
          <w:lang w:val="fr-FR"/>
        </w:rPr>
        <w:t>details</w:t>
      </w:r>
      <w:bookmarkEnd w:id="49"/>
      <w:proofErr w:type="spellEnd"/>
      <w:r w:rsidR="000B6F5B" w:rsidRPr="00024CDF">
        <w:rPr>
          <w:rFonts w:ascii="Arial" w:hAnsi="Arial" w:cs="Arial"/>
          <w:sz w:val="22"/>
          <w:szCs w:val="22"/>
          <w:lang w:val="fr-FR"/>
        </w:rPr>
        <w:t xml:space="preserve"> </w:t>
      </w:r>
      <w:bookmarkEnd w:id="50"/>
    </w:p>
    <w:p w14:paraId="5A9B4D24" w14:textId="749E79BE" w:rsidR="005545B8" w:rsidRPr="00024CDF" w:rsidRDefault="005545B8" w:rsidP="005545B8">
      <w:pPr>
        <w:jc w:val="both"/>
        <w:rPr>
          <w:rFonts w:ascii="Arial" w:hAnsi="Arial" w:cs="Arial"/>
          <w:sz w:val="22"/>
          <w:szCs w:val="22"/>
        </w:rPr>
      </w:pPr>
      <w:proofErr w:type="gramStart"/>
      <w:r w:rsidRPr="00024CDF">
        <w:rPr>
          <w:rFonts w:ascii="Arial" w:hAnsi="Arial" w:cs="Arial"/>
          <w:sz w:val="22"/>
          <w:szCs w:val="22"/>
        </w:rPr>
        <w:t>For the purpose of</w:t>
      </w:r>
      <w:proofErr w:type="gramEnd"/>
      <w:r w:rsidRPr="00024CDF">
        <w:rPr>
          <w:rFonts w:ascii="Arial" w:hAnsi="Arial" w:cs="Arial"/>
          <w:sz w:val="22"/>
          <w:szCs w:val="22"/>
        </w:rPr>
        <w:t xml:space="preserve"> this </w:t>
      </w:r>
      <w:r w:rsidR="00B543E4" w:rsidRPr="00024CDF">
        <w:rPr>
          <w:rFonts w:ascii="Arial" w:hAnsi="Arial" w:cs="Arial"/>
          <w:sz w:val="22"/>
          <w:szCs w:val="22"/>
        </w:rPr>
        <w:t>Contract</w:t>
      </w:r>
      <w:r w:rsidRPr="00024CDF">
        <w:rPr>
          <w:rFonts w:ascii="Arial" w:hAnsi="Arial" w:cs="Arial"/>
          <w:sz w:val="22"/>
          <w:szCs w:val="22"/>
        </w:rPr>
        <w:t>, communications must be sent to the following addresses:</w:t>
      </w:r>
    </w:p>
    <w:p w14:paraId="12EB41E3" w14:textId="779F3BA9" w:rsidR="005545B8" w:rsidRPr="00024CDF" w:rsidRDefault="00B543E4" w:rsidP="005545B8">
      <w:pPr>
        <w:ind w:left="567"/>
        <w:jc w:val="both"/>
        <w:rPr>
          <w:rFonts w:ascii="Arial" w:hAnsi="Arial" w:cs="Arial"/>
          <w:sz w:val="22"/>
          <w:szCs w:val="22"/>
          <w:u w:val="single"/>
        </w:rPr>
      </w:pPr>
      <w:r w:rsidRPr="00024CDF">
        <w:rPr>
          <w:rFonts w:ascii="Arial" w:hAnsi="Arial" w:cs="Arial"/>
          <w:sz w:val="22"/>
          <w:szCs w:val="22"/>
          <w:u w:val="single"/>
        </w:rPr>
        <w:t>Contracting Authority</w:t>
      </w:r>
      <w:r w:rsidR="005545B8" w:rsidRPr="00024CDF">
        <w:rPr>
          <w:rFonts w:ascii="Arial" w:hAnsi="Arial" w:cs="Arial"/>
          <w:sz w:val="22"/>
          <w:szCs w:val="22"/>
          <w:u w:val="single"/>
        </w:rPr>
        <w:t>:</w:t>
      </w:r>
    </w:p>
    <w:p w14:paraId="224C66B5" w14:textId="6C8A6D55" w:rsidR="005545B8" w:rsidRPr="00024CDF" w:rsidRDefault="00795CE6" w:rsidP="005545B8">
      <w:pPr>
        <w:spacing w:before="0" w:beforeAutospacing="0"/>
        <w:ind w:left="567"/>
        <w:jc w:val="both"/>
        <w:rPr>
          <w:rFonts w:ascii="Arial" w:hAnsi="Arial" w:cs="Arial"/>
          <w:sz w:val="22"/>
          <w:szCs w:val="22"/>
        </w:rPr>
      </w:pPr>
      <w:r w:rsidRPr="00024CDF">
        <w:rPr>
          <w:rFonts w:ascii="Arial" w:hAnsi="Arial" w:cs="Arial"/>
          <w:sz w:val="22"/>
          <w:szCs w:val="22"/>
        </w:rPr>
        <w:t>Permanent Secretariat of the Transport Community</w:t>
      </w:r>
    </w:p>
    <w:p w14:paraId="17E0A4D2" w14:textId="26F09562" w:rsidR="00371787" w:rsidRPr="00024CDF" w:rsidRDefault="00FE29B2" w:rsidP="005545B8">
      <w:pPr>
        <w:spacing w:before="0" w:beforeAutospacing="0"/>
        <w:ind w:left="567"/>
        <w:jc w:val="both"/>
        <w:rPr>
          <w:rFonts w:ascii="Arial" w:hAnsi="Arial" w:cs="Arial"/>
          <w:sz w:val="22"/>
          <w:szCs w:val="22"/>
        </w:rPr>
      </w:pPr>
      <w:proofErr w:type="spellStart"/>
      <w:r w:rsidRPr="00024CDF">
        <w:rPr>
          <w:rFonts w:ascii="Arial" w:hAnsi="Arial" w:cs="Arial"/>
          <w:sz w:val="22"/>
          <w:szCs w:val="22"/>
        </w:rPr>
        <w:t>Beogradjanka</w:t>
      </w:r>
      <w:proofErr w:type="spellEnd"/>
      <w:r w:rsidRPr="00024CDF">
        <w:rPr>
          <w:rFonts w:ascii="Arial" w:hAnsi="Arial" w:cs="Arial"/>
          <w:sz w:val="22"/>
          <w:szCs w:val="22"/>
        </w:rPr>
        <w:t xml:space="preserve"> building, </w:t>
      </w:r>
      <w:proofErr w:type="spellStart"/>
      <w:r w:rsidRPr="00024CDF">
        <w:rPr>
          <w:rFonts w:ascii="Arial" w:hAnsi="Arial" w:cs="Arial"/>
          <w:sz w:val="22"/>
          <w:szCs w:val="22"/>
        </w:rPr>
        <w:t>Masarikova</w:t>
      </w:r>
      <w:proofErr w:type="spellEnd"/>
      <w:r w:rsidRPr="00024CDF">
        <w:rPr>
          <w:rFonts w:ascii="Arial" w:hAnsi="Arial" w:cs="Arial"/>
          <w:sz w:val="22"/>
          <w:szCs w:val="22"/>
        </w:rPr>
        <w:t xml:space="preserve"> 5/8</w:t>
      </w:r>
      <w:r w:rsidR="00371787" w:rsidRPr="00024CDF">
        <w:rPr>
          <w:rFonts w:ascii="Arial" w:hAnsi="Arial" w:cs="Arial"/>
          <w:sz w:val="22"/>
          <w:szCs w:val="22"/>
        </w:rPr>
        <w:t>, 11000 Belgrade</w:t>
      </w:r>
      <w:r w:rsidR="004427AB" w:rsidRPr="00024CDF">
        <w:rPr>
          <w:rFonts w:ascii="Arial" w:hAnsi="Arial" w:cs="Arial"/>
          <w:sz w:val="22"/>
          <w:szCs w:val="22"/>
        </w:rPr>
        <w:t>, Republic of Serbia</w:t>
      </w:r>
    </w:p>
    <w:p w14:paraId="535FACA1" w14:textId="24D711BB" w:rsidR="005545B8" w:rsidRPr="00024CDF" w:rsidRDefault="005545B8" w:rsidP="005545B8">
      <w:pPr>
        <w:spacing w:before="0" w:beforeAutospacing="0"/>
        <w:ind w:left="567"/>
        <w:jc w:val="both"/>
        <w:rPr>
          <w:rFonts w:ascii="Arial" w:hAnsi="Arial" w:cs="Arial"/>
          <w:sz w:val="22"/>
          <w:szCs w:val="22"/>
          <w:lang w:val="fr-FR"/>
        </w:rPr>
      </w:pPr>
      <w:proofErr w:type="gramStart"/>
      <w:r w:rsidRPr="00024CDF">
        <w:rPr>
          <w:rFonts w:ascii="Arial" w:hAnsi="Arial" w:cs="Arial"/>
          <w:sz w:val="22"/>
          <w:szCs w:val="22"/>
          <w:lang w:val="fr-FR"/>
        </w:rPr>
        <w:t>E-mail:</w:t>
      </w:r>
      <w:proofErr w:type="gramEnd"/>
      <w:r w:rsidRPr="00024CDF">
        <w:rPr>
          <w:rFonts w:ascii="Arial" w:hAnsi="Arial" w:cs="Arial"/>
          <w:sz w:val="22"/>
          <w:szCs w:val="22"/>
          <w:lang w:val="fr-FR"/>
        </w:rPr>
        <w:t xml:space="preserve"> </w:t>
      </w:r>
      <w:r w:rsidR="004C1827" w:rsidRPr="00024CDF">
        <w:rPr>
          <w:rFonts w:ascii="Arial" w:hAnsi="Arial" w:cs="Arial"/>
          <w:i/>
          <w:iCs/>
          <w:sz w:val="22"/>
          <w:szCs w:val="22"/>
          <w:lang w:val="fr-FR"/>
        </w:rPr>
        <w:t xml:space="preserve">[to </w:t>
      </w:r>
      <w:proofErr w:type="spellStart"/>
      <w:r w:rsidR="004C1827" w:rsidRPr="00024CDF">
        <w:rPr>
          <w:rFonts w:ascii="Arial" w:hAnsi="Arial" w:cs="Arial"/>
          <w:i/>
          <w:iCs/>
          <w:sz w:val="22"/>
          <w:szCs w:val="22"/>
          <w:lang w:val="fr-FR"/>
        </w:rPr>
        <w:t>be</w:t>
      </w:r>
      <w:proofErr w:type="spellEnd"/>
      <w:r w:rsidR="004C1827" w:rsidRPr="00024CDF">
        <w:rPr>
          <w:rFonts w:ascii="Arial" w:hAnsi="Arial" w:cs="Arial"/>
          <w:i/>
          <w:iCs/>
          <w:sz w:val="22"/>
          <w:szCs w:val="22"/>
          <w:lang w:val="fr-FR"/>
        </w:rPr>
        <w:t xml:space="preserve"> </w:t>
      </w:r>
      <w:proofErr w:type="spellStart"/>
      <w:r w:rsidR="004C1827" w:rsidRPr="00024CDF">
        <w:rPr>
          <w:rFonts w:ascii="Arial" w:hAnsi="Arial" w:cs="Arial"/>
          <w:i/>
          <w:iCs/>
          <w:sz w:val="22"/>
          <w:szCs w:val="22"/>
          <w:lang w:val="fr-FR"/>
        </w:rPr>
        <w:t>confirmed</w:t>
      </w:r>
      <w:proofErr w:type="spellEnd"/>
      <w:r w:rsidR="004C1827" w:rsidRPr="00024CDF">
        <w:rPr>
          <w:rFonts w:ascii="Arial" w:hAnsi="Arial" w:cs="Arial"/>
          <w:i/>
          <w:iCs/>
          <w:sz w:val="22"/>
          <w:szCs w:val="22"/>
          <w:lang w:val="fr-FR"/>
        </w:rPr>
        <w:t>]</w:t>
      </w:r>
    </w:p>
    <w:p w14:paraId="1DF6661C" w14:textId="217E18EA" w:rsidR="00FE51DE" w:rsidRPr="00024CDF" w:rsidRDefault="3D5B43A3" w:rsidP="47E28512">
      <w:pPr>
        <w:spacing w:before="0" w:beforeAutospacing="0" w:after="0" w:afterAutospacing="0" w:line="259" w:lineRule="auto"/>
        <w:ind w:left="567"/>
        <w:jc w:val="both"/>
        <w:rPr>
          <w:rFonts w:ascii="Arial" w:eastAsia="Calibri" w:hAnsi="Arial" w:cs="Arial"/>
          <w:sz w:val="22"/>
          <w:szCs w:val="22"/>
          <w:lang w:eastAsia="en-US"/>
        </w:rPr>
      </w:pPr>
      <w:r w:rsidRPr="00024CDF">
        <w:rPr>
          <w:rFonts w:ascii="Arial" w:hAnsi="Arial" w:cs="Arial"/>
          <w:sz w:val="22"/>
          <w:szCs w:val="22"/>
          <w:lang w:eastAsia="en-US"/>
        </w:rPr>
        <w:t>Postal address for invoices and supporting documents where an original is required</w:t>
      </w:r>
      <w:r w:rsidR="474C7561" w:rsidRPr="00024CDF">
        <w:rPr>
          <w:rFonts w:ascii="Arial" w:hAnsi="Arial" w:cs="Arial"/>
          <w:sz w:val="22"/>
          <w:szCs w:val="22"/>
          <w:lang w:eastAsia="en-US"/>
        </w:rPr>
        <w:t>:</w:t>
      </w:r>
    </w:p>
    <w:p w14:paraId="7ED0F908" w14:textId="77777777" w:rsidR="00FE51DE" w:rsidRPr="00024CDF" w:rsidRDefault="00FE51DE" w:rsidP="00123490">
      <w:pPr>
        <w:spacing w:before="0" w:beforeAutospacing="0" w:after="0" w:afterAutospacing="0"/>
        <w:ind w:left="567"/>
        <w:jc w:val="both"/>
        <w:rPr>
          <w:rFonts w:ascii="Arial" w:hAnsi="Arial" w:cs="Arial"/>
          <w:sz w:val="22"/>
          <w:szCs w:val="22"/>
          <w:lang w:eastAsia="en-US"/>
        </w:rPr>
      </w:pPr>
    </w:p>
    <w:p w14:paraId="45AA59BF" w14:textId="4E067BC2" w:rsidR="00123490" w:rsidRPr="00024CDF" w:rsidRDefault="00B76D33" w:rsidP="00572AB6">
      <w:pPr>
        <w:spacing w:before="0" w:beforeAutospacing="0" w:after="0" w:afterAutospacing="0"/>
        <w:ind w:left="567"/>
        <w:jc w:val="both"/>
        <w:rPr>
          <w:rFonts w:ascii="Arial" w:hAnsi="Arial" w:cs="Arial"/>
          <w:sz w:val="22"/>
          <w:szCs w:val="22"/>
          <w:lang w:eastAsia="en-US"/>
        </w:rPr>
      </w:pPr>
      <w:proofErr w:type="spellStart"/>
      <w:r w:rsidRPr="00024CDF">
        <w:rPr>
          <w:rFonts w:ascii="Arial" w:hAnsi="Arial" w:cs="Arial"/>
          <w:sz w:val="22"/>
          <w:szCs w:val="22"/>
        </w:rPr>
        <w:t>Beogradjanka</w:t>
      </w:r>
      <w:proofErr w:type="spellEnd"/>
      <w:r w:rsidRPr="00024CDF">
        <w:rPr>
          <w:rFonts w:ascii="Arial" w:hAnsi="Arial" w:cs="Arial"/>
          <w:sz w:val="22"/>
          <w:szCs w:val="22"/>
        </w:rPr>
        <w:t xml:space="preserve"> building, </w:t>
      </w:r>
      <w:proofErr w:type="spellStart"/>
      <w:r w:rsidRPr="00024CDF">
        <w:rPr>
          <w:rFonts w:ascii="Arial" w:hAnsi="Arial" w:cs="Arial"/>
          <w:sz w:val="22"/>
          <w:szCs w:val="22"/>
        </w:rPr>
        <w:t>Masarikova</w:t>
      </w:r>
      <w:proofErr w:type="spellEnd"/>
      <w:r w:rsidRPr="00024CDF">
        <w:rPr>
          <w:rFonts w:ascii="Arial" w:hAnsi="Arial" w:cs="Arial"/>
          <w:sz w:val="22"/>
          <w:szCs w:val="22"/>
        </w:rPr>
        <w:t xml:space="preserve"> 5/8</w:t>
      </w:r>
      <w:r w:rsidR="009A2D43" w:rsidRPr="00024CDF">
        <w:rPr>
          <w:rFonts w:ascii="Arial" w:hAnsi="Arial" w:cs="Arial"/>
          <w:sz w:val="22"/>
          <w:szCs w:val="22"/>
        </w:rPr>
        <w:t xml:space="preserve">, 11000 Belgrade, </w:t>
      </w:r>
      <w:r w:rsidR="00935A4F" w:rsidRPr="00024CDF">
        <w:rPr>
          <w:rFonts w:ascii="Arial" w:hAnsi="Arial" w:cs="Arial"/>
          <w:sz w:val="22"/>
          <w:szCs w:val="22"/>
        </w:rPr>
        <w:t>R</w:t>
      </w:r>
      <w:r w:rsidR="009A2D43" w:rsidRPr="00024CDF">
        <w:rPr>
          <w:rFonts w:ascii="Arial" w:hAnsi="Arial" w:cs="Arial"/>
          <w:sz w:val="22"/>
          <w:szCs w:val="22"/>
        </w:rPr>
        <w:t>epublic of Ser</w:t>
      </w:r>
      <w:r w:rsidR="00FE51DE" w:rsidRPr="00024CDF">
        <w:rPr>
          <w:rFonts w:ascii="Arial" w:hAnsi="Arial" w:cs="Arial"/>
          <w:sz w:val="22"/>
          <w:szCs w:val="22"/>
        </w:rPr>
        <w:t>bia</w:t>
      </w:r>
      <w:r w:rsidR="009A2D43" w:rsidRPr="00024CDF" w:rsidDel="009A2D43">
        <w:rPr>
          <w:rFonts w:ascii="Arial" w:eastAsia="Calibri" w:hAnsi="Arial" w:cs="Arial"/>
          <w:sz w:val="22"/>
          <w:szCs w:val="22"/>
          <w:lang w:eastAsia="en-US"/>
        </w:rPr>
        <w:t xml:space="preserve"> </w:t>
      </w:r>
    </w:p>
    <w:p w14:paraId="28920FED" w14:textId="77777777" w:rsidR="00FE51DE" w:rsidRPr="00024CDF" w:rsidRDefault="00FE51DE" w:rsidP="00123490">
      <w:pPr>
        <w:spacing w:before="0" w:beforeAutospacing="0" w:after="0" w:afterAutospacing="0"/>
        <w:ind w:left="567"/>
        <w:rPr>
          <w:rFonts w:ascii="Arial" w:hAnsi="Arial" w:cs="Arial"/>
          <w:sz w:val="22"/>
          <w:szCs w:val="22"/>
          <w:lang w:eastAsia="en-US"/>
        </w:rPr>
      </w:pPr>
    </w:p>
    <w:p w14:paraId="3341D8B8" w14:textId="1541C980" w:rsidR="00123490" w:rsidRPr="00024CDF" w:rsidRDefault="26D911B5" w:rsidP="47E28512">
      <w:pPr>
        <w:spacing w:before="0" w:beforeAutospacing="0" w:after="0" w:afterAutospacing="0"/>
        <w:ind w:left="567"/>
        <w:rPr>
          <w:rFonts w:ascii="Arial" w:hAnsi="Arial" w:cs="Arial"/>
          <w:sz w:val="22"/>
          <w:szCs w:val="22"/>
          <w:lang w:eastAsia="en-US"/>
        </w:rPr>
      </w:pPr>
      <w:r w:rsidRPr="00024CDF">
        <w:rPr>
          <w:rFonts w:ascii="Arial" w:hAnsi="Arial" w:cs="Arial"/>
          <w:sz w:val="22"/>
          <w:szCs w:val="22"/>
          <w:lang w:eastAsia="en-US"/>
        </w:rPr>
        <w:t xml:space="preserve">Invoices and other </w:t>
      </w:r>
      <w:r w:rsidR="73F34AD8" w:rsidRPr="00024CDF">
        <w:rPr>
          <w:rFonts w:ascii="Arial" w:hAnsi="Arial" w:cs="Arial"/>
          <w:sz w:val="22"/>
          <w:szCs w:val="22"/>
          <w:lang w:eastAsia="en-US"/>
        </w:rPr>
        <w:t>c</w:t>
      </w:r>
      <w:r w:rsidR="474C7561" w:rsidRPr="00024CDF">
        <w:rPr>
          <w:rFonts w:ascii="Arial" w:hAnsi="Arial" w:cs="Arial"/>
          <w:sz w:val="22"/>
          <w:szCs w:val="22"/>
          <w:lang w:eastAsia="en-US"/>
        </w:rPr>
        <w:t>ommunication</w:t>
      </w:r>
      <w:r w:rsidR="00123490" w:rsidRPr="00024CDF">
        <w:rPr>
          <w:rFonts w:ascii="Arial" w:hAnsi="Arial" w:cs="Arial"/>
          <w:sz w:val="22"/>
          <w:szCs w:val="22"/>
          <w:lang w:eastAsia="en-US"/>
        </w:rPr>
        <w:t xml:space="preserve"> </w:t>
      </w:r>
      <w:r w:rsidR="6AB1DE9C" w:rsidRPr="00024CDF">
        <w:rPr>
          <w:rFonts w:ascii="Arial" w:hAnsi="Arial" w:cs="Arial"/>
          <w:sz w:val="22"/>
          <w:szCs w:val="22"/>
          <w:lang w:eastAsia="en-US"/>
        </w:rPr>
        <w:t xml:space="preserve">relating </w:t>
      </w:r>
      <w:r w:rsidR="00123490" w:rsidRPr="00024CDF">
        <w:rPr>
          <w:rFonts w:ascii="Arial" w:hAnsi="Arial" w:cs="Arial"/>
          <w:sz w:val="22"/>
          <w:szCs w:val="22"/>
          <w:lang w:eastAsia="en-US"/>
        </w:rPr>
        <w:t>to financial matters must be sent to:</w:t>
      </w:r>
    </w:p>
    <w:p w14:paraId="0023C6A4" w14:textId="6A073231" w:rsidR="00123490" w:rsidRPr="00024CDF" w:rsidRDefault="00123490" w:rsidP="00123490">
      <w:pPr>
        <w:spacing w:before="0" w:beforeAutospacing="0" w:after="0" w:afterAutospacing="0"/>
        <w:ind w:left="567"/>
        <w:rPr>
          <w:rFonts w:ascii="Arial" w:hAnsi="Arial" w:cs="Arial"/>
          <w:iCs/>
          <w:sz w:val="22"/>
          <w:szCs w:val="22"/>
          <w:lang w:val="de-AT" w:eastAsia="en-US"/>
        </w:rPr>
      </w:pPr>
      <w:r w:rsidRPr="00024CDF">
        <w:rPr>
          <w:rFonts w:ascii="Arial" w:hAnsi="Arial" w:cs="Arial"/>
          <w:sz w:val="22"/>
          <w:szCs w:val="22"/>
          <w:lang w:val="de-AT" w:eastAsia="en-US"/>
        </w:rPr>
        <w:t xml:space="preserve">E-mail: </w:t>
      </w:r>
      <w:hyperlink r:id="rId17" w:history="1">
        <w:r w:rsidR="00693331" w:rsidRPr="00024CDF">
          <w:rPr>
            <w:rStyle w:val="Hyperlink"/>
            <w:rFonts w:ascii="Arial" w:hAnsi="Arial" w:cs="Arial"/>
            <w:sz w:val="22"/>
            <w:szCs w:val="22"/>
            <w:lang w:val="de-AT" w:eastAsia="en-US"/>
          </w:rPr>
          <w:t>finance@transport-community.org</w:t>
        </w:r>
      </w:hyperlink>
    </w:p>
    <w:p w14:paraId="38968207" w14:textId="77777777" w:rsidR="00123490" w:rsidRPr="00024CDF" w:rsidRDefault="00123490" w:rsidP="005545B8">
      <w:pPr>
        <w:spacing w:before="0" w:beforeAutospacing="0"/>
        <w:ind w:left="567"/>
        <w:jc w:val="both"/>
        <w:rPr>
          <w:rFonts w:ascii="Arial" w:hAnsi="Arial" w:cs="Arial"/>
          <w:sz w:val="22"/>
          <w:szCs w:val="22"/>
          <w:lang w:val="de-AT"/>
        </w:rPr>
      </w:pPr>
    </w:p>
    <w:p w14:paraId="186E6FA9" w14:textId="254A181C" w:rsidR="005545B8" w:rsidRPr="00024CDF" w:rsidRDefault="00B543E4" w:rsidP="005545B8">
      <w:pPr>
        <w:spacing w:before="0" w:beforeAutospacing="0"/>
        <w:ind w:left="567"/>
        <w:jc w:val="both"/>
        <w:rPr>
          <w:rFonts w:ascii="Arial" w:hAnsi="Arial" w:cs="Arial"/>
          <w:sz w:val="22"/>
          <w:szCs w:val="22"/>
          <w:u w:val="single"/>
        </w:rPr>
      </w:pPr>
      <w:r w:rsidRPr="00024CDF">
        <w:rPr>
          <w:rFonts w:ascii="Arial" w:hAnsi="Arial" w:cs="Arial"/>
          <w:sz w:val="22"/>
          <w:szCs w:val="22"/>
          <w:u w:val="single"/>
        </w:rPr>
        <w:t>Contractor</w:t>
      </w:r>
      <w:r w:rsidR="005545B8" w:rsidRPr="00024CDF">
        <w:rPr>
          <w:rFonts w:ascii="Arial" w:hAnsi="Arial" w:cs="Arial"/>
          <w:sz w:val="22"/>
          <w:szCs w:val="22"/>
          <w:u w:val="single"/>
        </w:rPr>
        <w:t xml:space="preserve"> </w:t>
      </w:r>
      <w:r w:rsidR="005545B8" w:rsidRPr="00024CDF">
        <w:rPr>
          <w:rFonts w:ascii="Arial" w:hAnsi="Arial" w:cs="Arial"/>
          <w:sz w:val="22"/>
          <w:szCs w:val="22"/>
        </w:rPr>
        <w:t>(or leader in the case of a joint tender)</w:t>
      </w:r>
      <w:r w:rsidR="005545B8" w:rsidRPr="00024CDF">
        <w:rPr>
          <w:rFonts w:ascii="Arial" w:hAnsi="Arial" w:cs="Arial"/>
          <w:sz w:val="22"/>
          <w:szCs w:val="22"/>
          <w:u w:val="single"/>
        </w:rPr>
        <w:t>:</w:t>
      </w:r>
    </w:p>
    <w:p w14:paraId="5FBE71B2"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name</w:t>
      </w:r>
      <w:r w:rsidRPr="00024CDF">
        <w:rPr>
          <w:rFonts w:ascii="Arial" w:hAnsi="Arial" w:cs="Arial"/>
          <w:sz w:val="22"/>
          <w:szCs w:val="22"/>
        </w:rPr>
        <w:t>]</w:t>
      </w:r>
    </w:p>
    <w:p w14:paraId="281CA88F"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Function</w:t>
      </w:r>
      <w:r w:rsidRPr="00024CDF">
        <w:rPr>
          <w:rFonts w:ascii="Arial" w:hAnsi="Arial" w:cs="Arial"/>
          <w:sz w:val="22"/>
          <w:szCs w:val="22"/>
        </w:rPr>
        <w:t>]</w:t>
      </w:r>
    </w:p>
    <w:p w14:paraId="6E7B4931"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Company name</w:t>
      </w:r>
      <w:r w:rsidRPr="00024CDF">
        <w:rPr>
          <w:rFonts w:ascii="Arial" w:hAnsi="Arial" w:cs="Arial"/>
          <w:sz w:val="22"/>
          <w:szCs w:val="22"/>
        </w:rPr>
        <w:t>]</w:t>
      </w:r>
    </w:p>
    <w:p w14:paraId="0AB3D570" w14:textId="77777777" w:rsidR="005545B8"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w:t>
      </w:r>
      <w:r w:rsidRPr="00024CDF">
        <w:rPr>
          <w:rFonts w:ascii="Arial" w:hAnsi="Arial" w:cs="Arial"/>
          <w:i/>
          <w:sz w:val="22"/>
          <w:szCs w:val="22"/>
        </w:rPr>
        <w:t>Full official address</w:t>
      </w:r>
      <w:r w:rsidRPr="00024CDF">
        <w:rPr>
          <w:rFonts w:ascii="Arial" w:hAnsi="Arial" w:cs="Arial"/>
          <w:sz w:val="22"/>
          <w:szCs w:val="22"/>
        </w:rPr>
        <w:t>]</w:t>
      </w:r>
    </w:p>
    <w:p w14:paraId="300FEE40" w14:textId="77777777" w:rsidR="004A7C6E" w:rsidRPr="00024CDF" w:rsidRDefault="005545B8" w:rsidP="005545B8">
      <w:pPr>
        <w:spacing w:before="0" w:beforeAutospacing="0"/>
        <w:ind w:left="567"/>
        <w:jc w:val="both"/>
        <w:rPr>
          <w:rFonts w:ascii="Arial" w:hAnsi="Arial" w:cs="Arial"/>
          <w:sz w:val="22"/>
          <w:szCs w:val="22"/>
        </w:rPr>
      </w:pPr>
      <w:r w:rsidRPr="00024CDF">
        <w:rPr>
          <w:rFonts w:ascii="Arial" w:hAnsi="Arial" w:cs="Arial"/>
          <w:sz w:val="22"/>
          <w:szCs w:val="22"/>
        </w:rPr>
        <w:t>E-mail: [</w:t>
      </w:r>
      <w:r w:rsidRPr="00024CDF">
        <w:rPr>
          <w:rFonts w:ascii="Arial" w:hAnsi="Arial" w:cs="Arial"/>
          <w:i/>
          <w:sz w:val="22"/>
          <w:szCs w:val="22"/>
        </w:rPr>
        <w:t>complete</w:t>
      </w:r>
      <w:r w:rsidRPr="00024CDF">
        <w:rPr>
          <w:rFonts w:ascii="Arial" w:hAnsi="Arial" w:cs="Arial"/>
          <w:sz w:val="22"/>
          <w:szCs w:val="22"/>
        </w:rPr>
        <w:t>]</w:t>
      </w:r>
    </w:p>
    <w:p w14:paraId="306986D8" w14:textId="5C196925" w:rsidR="00287BE4" w:rsidRPr="00024CDF" w:rsidRDefault="00146DB7" w:rsidP="72B31B89">
      <w:pPr>
        <w:pStyle w:val="Heading2contracts"/>
        <w:rPr>
          <w:rFonts w:ascii="Arial" w:hAnsi="Arial" w:cs="Arial"/>
          <w:sz w:val="22"/>
          <w:szCs w:val="22"/>
        </w:rPr>
      </w:pPr>
      <w:bookmarkStart w:id="51" w:name="_Toc55304967"/>
      <w:bookmarkStart w:id="52" w:name="_Toc55304968"/>
      <w:bookmarkStart w:id="53" w:name="_Toc55304969"/>
      <w:bookmarkStart w:id="54" w:name="_Toc55304970"/>
      <w:bookmarkStart w:id="55" w:name="_Toc55304971"/>
      <w:bookmarkStart w:id="56" w:name="_Toc55304972"/>
      <w:bookmarkStart w:id="57" w:name="_Toc55304973"/>
      <w:bookmarkStart w:id="58" w:name="_Toc55304974"/>
      <w:bookmarkStart w:id="59" w:name="_Toc55304975"/>
      <w:bookmarkStart w:id="60" w:name="_Toc55304976"/>
      <w:bookmarkStart w:id="61" w:name="_Toc55304977"/>
      <w:bookmarkStart w:id="62" w:name="_Toc242453379"/>
      <w:bookmarkStart w:id="63" w:name="_Toc436397628"/>
      <w:bookmarkEnd w:id="51"/>
      <w:bookmarkEnd w:id="52"/>
      <w:bookmarkEnd w:id="53"/>
      <w:bookmarkEnd w:id="54"/>
      <w:bookmarkEnd w:id="55"/>
      <w:bookmarkEnd w:id="56"/>
      <w:bookmarkEnd w:id="57"/>
      <w:bookmarkEnd w:id="58"/>
      <w:bookmarkEnd w:id="59"/>
      <w:bookmarkEnd w:id="60"/>
      <w:bookmarkEnd w:id="61"/>
      <w:r w:rsidRPr="00024CDF">
        <w:rPr>
          <w:rFonts w:ascii="Arial" w:hAnsi="Arial" w:cs="Arial"/>
          <w:sz w:val="22"/>
          <w:szCs w:val="22"/>
        </w:rPr>
        <w:t>I.</w:t>
      </w:r>
      <w:r w:rsidR="002E3EC7">
        <w:rPr>
          <w:rFonts w:ascii="Arial" w:hAnsi="Arial" w:cs="Arial"/>
          <w:sz w:val="22"/>
          <w:szCs w:val="22"/>
        </w:rPr>
        <w:t>8</w:t>
      </w:r>
      <w:r w:rsidRPr="00024CDF">
        <w:rPr>
          <w:rFonts w:ascii="Arial" w:hAnsi="Arial" w:cs="Arial"/>
          <w:sz w:val="22"/>
          <w:szCs w:val="22"/>
        </w:rPr>
        <w:t xml:space="preserve"> </w:t>
      </w:r>
      <w:r w:rsidR="00287BE4" w:rsidRPr="00024CDF">
        <w:rPr>
          <w:rFonts w:ascii="Arial" w:hAnsi="Arial" w:cs="Arial"/>
          <w:sz w:val="22"/>
          <w:szCs w:val="22"/>
        </w:rPr>
        <w:t>Applicable law</w:t>
      </w:r>
      <w:bookmarkEnd w:id="62"/>
      <w:r w:rsidR="00287BE4" w:rsidRPr="00024CDF">
        <w:rPr>
          <w:rFonts w:ascii="Arial" w:hAnsi="Arial" w:cs="Arial"/>
          <w:sz w:val="22"/>
          <w:szCs w:val="22"/>
        </w:rPr>
        <w:t xml:space="preserve"> </w:t>
      </w:r>
      <w:bookmarkEnd w:id="63"/>
    </w:p>
    <w:p w14:paraId="5B66DA05" w14:textId="1AFA3477" w:rsidR="00287BE4" w:rsidRPr="00024CDF" w:rsidRDefault="5A78FFEE" w:rsidP="47E28512">
      <w:pPr>
        <w:spacing w:line="259" w:lineRule="auto"/>
        <w:jc w:val="both"/>
        <w:rPr>
          <w:rFonts w:ascii="Arial" w:hAnsi="Arial" w:cs="Arial"/>
          <w:sz w:val="22"/>
          <w:szCs w:val="22"/>
        </w:rPr>
      </w:pPr>
      <w:r w:rsidRPr="00024CDF">
        <w:rPr>
          <w:rFonts w:ascii="Arial" w:hAnsi="Arial" w:cs="Arial"/>
          <w:snapToGrid w:val="0"/>
          <w:sz w:val="22"/>
          <w:szCs w:val="22"/>
        </w:rPr>
        <w:t>The</w:t>
      </w:r>
      <w:r w:rsidRPr="00024CDF">
        <w:rPr>
          <w:rFonts w:ascii="Arial" w:hAnsi="Arial" w:cs="Arial"/>
          <w:b/>
          <w:bCs/>
          <w:snapToGrid w:val="0"/>
          <w:sz w:val="22"/>
          <w:szCs w:val="22"/>
        </w:rPr>
        <w:t xml:space="preserve"> </w:t>
      </w:r>
      <w:r w:rsidR="00B543E4" w:rsidRPr="00024CDF">
        <w:rPr>
          <w:rFonts w:ascii="Arial" w:hAnsi="Arial" w:cs="Arial"/>
          <w:snapToGrid w:val="0"/>
          <w:sz w:val="22"/>
          <w:szCs w:val="22"/>
        </w:rPr>
        <w:t>Contract</w:t>
      </w:r>
      <w:r w:rsidR="4868428F" w:rsidRPr="00024CDF">
        <w:rPr>
          <w:rFonts w:ascii="Arial" w:hAnsi="Arial" w:cs="Arial"/>
          <w:snapToGrid w:val="0"/>
          <w:sz w:val="22"/>
          <w:szCs w:val="22"/>
        </w:rPr>
        <w:t xml:space="preserve"> is</w:t>
      </w:r>
      <w:r w:rsidRPr="00024CDF">
        <w:rPr>
          <w:rFonts w:ascii="Arial" w:hAnsi="Arial" w:cs="Arial"/>
          <w:snapToGrid w:val="0"/>
          <w:sz w:val="22"/>
          <w:szCs w:val="22"/>
        </w:rPr>
        <w:t xml:space="preserve"> governed by</w:t>
      </w:r>
      <w:r w:rsidR="3D501DAF" w:rsidRPr="00024CDF">
        <w:rPr>
          <w:rFonts w:ascii="Arial" w:hAnsi="Arial" w:cs="Arial"/>
          <w:snapToGrid w:val="0"/>
          <w:sz w:val="22"/>
          <w:szCs w:val="22"/>
        </w:rPr>
        <w:t xml:space="preserve"> the </w:t>
      </w:r>
      <w:r w:rsidR="33879AE9" w:rsidRPr="00024CDF" w:rsidDel="64DF607C">
        <w:rPr>
          <w:rFonts w:ascii="Arial" w:hAnsi="Arial" w:cs="Arial"/>
          <w:sz w:val="22"/>
          <w:szCs w:val="22"/>
        </w:rPr>
        <w:t>laws of Republic</w:t>
      </w:r>
      <w:r w:rsidR="007C53E6">
        <w:rPr>
          <w:rFonts w:ascii="Arial" w:hAnsi="Arial" w:cs="Arial"/>
          <w:sz w:val="22"/>
          <w:szCs w:val="22"/>
        </w:rPr>
        <w:t xml:space="preserve"> of</w:t>
      </w:r>
      <w:r w:rsidR="33879AE9" w:rsidRPr="00024CDF" w:rsidDel="64DF607C">
        <w:rPr>
          <w:rFonts w:ascii="Arial" w:hAnsi="Arial" w:cs="Arial"/>
          <w:sz w:val="22"/>
          <w:szCs w:val="22"/>
        </w:rPr>
        <w:t xml:space="preserve"> Serbia</w:t>
      </w:r>
      <w:r w:rsidRPr="00024CDF">
        <w:rPr>
          <w:rFonts w:ascii="Arial" w:hAnsi="Arial" w:cs="Arial"/>
          <w:sz w:val="22"/>
          <w:szCs w:val="22"/>
        </w:rPr>
        <w:t>.</w:t>
      </w:r>
      <w:r w:rsidR="50F653CD" w:rsidRPr="00024CDF">
        <w:rPr>
          <w:rFonts w:ascii="Arial" w:hAnsi="Arial" w:cs="Arial"/>
          <w:sz w:val="22"/>
          <w:szCs w:val="22"/>
        </w:rPr>
        <w:t xml:space="preserve"> Nothing in this contract shall be deemed to constitute an express or implied waiver of any </w:t>
      </w:r>
      <w:r w:rsidR="00A1228F" w:rsidRPr="00024CDF">
        <w:rPr>
          <w:rFonts w:ascii="Arial" w:hAnsi="Arial" w:cs="Arial"/>
          <w:sz w:val="22"/>
          <w:szCs w:val="22"/>
        </w:rPr>
        <w:t>privileges</w:t>
      </w:r>
      <w:r w:rsidR="50F653CD" w:rsidRPr="00024CDF">
        <w:rPr>
          <w:rFonts w:ascii="Arial" w:hAnsi="Arial" w:cs="Arial"/>
          <w:sz w:val="22"/>
          <w:szCs w:val="22"/>
        </w:rPr>
        <w:t xml:space="preserve"> or immunities of the Transport Community or its Permanent Secreta</w:t>
      </w:r>
      <w:r w:rsidR="4B8DBBCC" w:rsidRPr="00024CDF">
        <w:rPr>
          <w:rFonts w:ascii="Arial" w:hAnsi="Arial" w:cs="Arial"/>
          <w:sz w:val="22"/>
          <w:szCs w:val="22"/>
        </w:rPr>
        <w:t>riat, except to the exten</w:t>
      </w:r>
      <w:r w:rsidR="00761780">
        <w:rPr>
          <w:rFonts w:ascii="Arial" w:hAnsi="Arial" w:cs="Arial"/>
          <w:sz w:val="22"/>
          <w:szCs w:val="22"/>
        </w:rPr>
        <w:t>t</w:t>
      </w:r>
      <w:r w:rsidR="4B8DBBCC" w:rsidRPr="00024CDF">
        <w:rPr>
          <w:rFonts w:ascii="Arial" w:hAnsi="Arial" w:cs="Arial"/>
          <w:sz w:val="22"/>
          <w:szCs w:val="22"/>
        </w:rPr>
        <w:t xml:space="preserve"> necessary to </w:t>
      </w:r>
      <w:r w:rsidR="00A1228F" w:rsidRPr="00024CDF">
        <w:rPr>
          <w:rFonts w:ascii="Arial" w:hAnsi="Arial" w:cs="Arial"/>
          <w:sz w:val="22"/>
          <w:szCs w:val="22"/>
        </w:rPr>
        <w:t>give</w:t>
      </w:r>
      <w:r w:rsidR="4B8DBBCC" w:rsidRPr="00024CDF">
        <w:rPr>
          <w:rFonts w:ascii="Arial" w:hAnsi="Arial" w:cs="Arial"/>
          <w:sz w:val="22"/>
          <w:szCs w:val="22"/>
        </w:rPr>
        <w:t xml:space="preserve"> effect to Article II.27 and the applicable PCA Arbitration Rules. For the avoidance of doubt, no immunity for execution, attachment o</w:t>
      </w:r>
      <w:r w:rsidR="634EE1BF" w:rsidRPr="00024CDF">
        <w:rPr>
          <w:rFonts w:ascii="Arial" w:hAnsi="Arial" w:cs="Arial"/>
          <w:sz w:val="22"/>
          <w:szCs w:val="22"/>
        </w:rPr>
        <w:t>r other enforcement measure is waived.</w:t>
      </w:r>
    </w:p>
    <w:p w14:paraId="304592F8" w14:textId="69CCA478" w:rsidR="00C9069D" w:rsidRPr="00024CDF" w:rsidRDefault="00C9069D" w:rsidP="72B31B89">
      <w:pPr>
        <w:pStyle w:val="Heading2contracts"/>
        <w:rPr>
          <w:rFonts w:ascii="Arial" w:hAnsi="Arial" w:cs="Arial"/>
          <w:sz w:val="22"/>
          <w:szCs w:val="22"/>
        </w:rPr>
      </w:pPr>
      <w:bookmarkStart w:id="64" w:name="_Toc82524599"/>
      <w:bookmarkStart w:id="65" w:name="_Toc242453380"/>
      <w:bookmarkStart w:id="66" w:name="_Toc527456745"/>
      <w:bookmarkStart w:id="67" w:name="_Toc436397631"/>
      <w:r w:rsidRPr="00024CDF">
        <w:rPr>
          <w:rFonts w:ascii="Arial" w:hAnsi="Arial" w:cs="Arial"/>
          <w:sz w:val="22"/>
          <w:szCs w:val="22"/>
        </w:rPr>
        <w:t>I.</w:t>
      </w:r>
      <w:r w:rsidR="002E3EC7">
        <w:rPr>
          <w:rFonts w:ascii="Arial" w:hAnsi="Arial" w:cs="Arial"/>
          <w:sz w:val="22"/>
          <w:szCs w:val="22"/>
        </w:rPr>
        <w:t>9</w:t>
      </w:r>
      <w:r w:rsidRPr="00024CDF">
        <w:rPr>
          <w:rFonts w:ascii="Arial" w:hAnsi="Arial" w:cs="Arial"/>
          <w:sz w:val="22"/>
          <w:szCs w:val="22"/>
        </w:rPr>
        <w:t xml:space="preserve"> Other special conditions</w:t>
      </w:r>
      <w:bookmarkEnd w:id="64"/>
      <w:bookmarkEnd w:id="65"/>
    </w:p>
    <w:p w14:paraId="7823F81E" w14:textId="0771FC62" w:rsidR="00C9069D" w:rsidRPr="00024CDF" w:rsidRDefault="00C9069D" w:rsidP="00C9069D">
      <w:pPr>
        <w:jc w:val="both"/>
        <w:rPr>
          <w:rFonts w:ascii="Arial" w:hAnsi="Arial" w:cs="Arial"/>
          <w:bCs/>
          <w:iCs/>
          <w:sz w:val="22"/>
          <w:szCs w:val="22"/>
        </w:rPr>
      </w:pPr>
      <w:r w:rsidRPr="00024CDF">
        <w:rPr>
          <w:rFonts w:ascii="Arial" w:hAnsi="Arial" w:cs="Arial"/>
          <w:b/>
          <w:iCs/>
          <w:sz w:val="22"/>
          <w:szCs w:val="22"/>
        </w:rPr>
        <w:t>I.</w:t>
      </w:r>
      <w:r w:rsidR="002E3EC7">
        <w:rPr>
          <w:rFonts w:ascii="Arial" w:hAnsi="Arial" w:cs="Arial"/>
          <w:b/>
          <w:iCs/>
          <w:sz w:val="22"/>
          <w:szCs w:val="22"/>
        </w:rPr>
        <w:t>9</w:t>
      </w:r>
      <w:r w:rsidRPr="00024CDF">
        <w:rPr>
          <w:rFonts w:ascii="Arial" w:hAnsi="Arial" w:cs="Arial"/>
          <w:b/>
          <w:iCs/>
          <w:sz w:val="22"/>
          <w:szCs w:val="22"/>
        </w:rPr>
        <w:t>.1</w:t>
      </w:r>
      <w:r w:rsidRPr="00024CDF">
        <w:rPr>
          <w:rFonts w:ascii="Arial" w:hAnsi="Arial" w:cs="Arial"/>
          <w:bCs/>
          <w:iCs/>
          <w:sz w:val="22"/>
          <w:szCs w:val="22"/>
        </w:rPr>
        <w:t xml:space="preserve">. </w:t>
      </w:r>
      <w:r w:rsidRPr="00024CDF">
        <w:rPr>
          <w:rFonts w:ascii="Arial" w:hAnsi="Arial" w:cs="Arial"/>
          <w:b/>
          <w:iCs/>
          <w:sz w:val="22"/>
          <w:szCs w:val="22"/>
        </w:rPr>
        <w:t>Replacement of staff</w:t>
      </w:r>
    </w:p>
    <w:p w14:paraId="16F28529" w14:textId="010EB321" w:rsidR="00C9069D" w:rsidRPr="00024CDF" w:rsidRDefault="00C9069D" w:rsidP="47E28512">
      <w:pPr>
        <w:jc w:val="both"/>
        <w:rPr>
          <w:rFonts w:ascii="Arial" w:hAnsi="Arial" w:cs="Arial"/>
          <w:sz w:val="22"/>
          <w:szCs w:val="22"/>
        </w:rPr>
      </w:pPr>
      <w:r w:rsidRPr="00024CDF">
        <w:rPr>
          <w:rFonts w:ascii="Arial" w:hAnsi="Arial" w:cs="Arial"/>
          <w:sz w:val="22"/>
          <w:szCs w:val="22"/>
        </w:rPr>
        <w:t xml:space="preserve">The Contractor shall not </w:t>
      </w:r>
      <w:r w:rsidR="6E67DDA7" w:rsidRPr="00024CDF">
        <w:rPr>
          <w:rFonts w:ascii="Arial" w:hAnsi="Arial" w:cs="Arial"/>
          <w:sz w:val="22"/>
          <w:szCs w:val="22"/>
        </w:rPr>
        <w:t xml:space="preserve">replace or </w:t>
      </w:r>
      <w:r w:rsidRPr="00024CDF">
        <w:rPr>
          <w:rFonts w:ascii="Arial" w:hAnsi="Arial" w:cs="Arial"/>
          <w:sz w:val="22"/>
          <w:szCs w:val="22"/>
        </w:rPr>
        <w:t xml:space="preserve">make any changes of its Key Staff, </w:t>
      </w:r>
      <w:r w:rsidR="55B3F738" w:rsidRPr="00024CDF">
        <w:rPr>
          <w:rFonts w:ascii="Arial" w:hAnsi="Arial" w:cs="Arial"/>
          <w:sz w:val="22"/>
          <w:szCs w:val="22"/>
        </w:rPr>
        <w:t>except where expressly</w:t>
      </w:r>
      <w:r w:rsidRPr="00024CDF">
        <w:rPr>
          <w:rFonts w:ascii="Arial" w:hAnsi="Arial" w:cs="Arial"/>
          <w:sz w:val="22"/>
          <w:szCs w:val="22"/>
        </w:rPr>
        <w:t xml:space="preserve"> </w:t>
      </w:r>
      <w:r w:rsidR="00E71EEC" w:rsidRPr="00024CDF">
        <w:rPr>
          <w:rFonts w:ascii="Arial" w:hAnsi="Arial" w:cs="Arial"/>
          <w:sz w:val="22"/>
          <w:szCs w:val="22"/>
        </w:rPr>
        <w:t>required by the Contracting Authority</w:t>
      </w:r>
      <w:r w:rsidRPr="00024CDF">
        <w:rPr>
          <w:rFonts w:ascii="Arial" w:hAnsi="Arial" w:cs="Arial"/>
          <w:sz w:val="22"/>
          <w:szCs w:val="22"/>
        </w:rPr>
        <w:t xml:space="preserve"> or in the following cases:</w:t>
      </w:r>
    </w:p>
    <w:p w14:paraId="70EB2120" w14:textId="74A5290A" w:rsidR="00C9069D" w:rsidRPr="00024CDF" w:rsidRDefault="765C9876"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d</w:t>
      </w:r>
      <w:r w:rsidR="00C9069D" w:rsidRPr="00024CDF">
        <w:rPr>
          <w:rFonts w:ascii="Arial" w:hAnsi="Arial" w:cs="Arial"/>
          <w:sz w:val="22"/>
          <w:szCs w:val="22"/>
        </w:rPr>
        <w:t xml:space="preserve">eath or illness of an agreed </w:t>
      </w:r>
      <w:r w:rsidR="16403BF4" w:rsidRPr="00024CDF">
        <w:rPr>
          <w:rFonts w:ascii="Arial" w:hAnsi="Arial" w:cs="Arial"/>
          <w:sz w:val="22"/>
          <w:szCs w:val="22"/>
        </w:rPr>
        <w:t xml:space="preserve">member of </w:t>
      </w:r>
      <w:r w:rsidR="00C9069D" w:rsidRPr="00024CDF">
        <w:rPr>
          <w:rFonts w:ascii="Arial" w:hAnsi="Arial" w:cs="Arial"/>
          <w:sz w:val="22"/>
          <w:szCs w:val="22"/>
        </w:rPr>
        <w:t xml:space="preserve">staff that </w:t>
      </w:r>
      <w:r w:rsidR="2C4AE602" w:rsidRPr="00024CDF">
        <w:rPr>
          <w:rFonts w:ascii="Arial" w:hAnsi="Arial" w:cs="Arial"/>
          <w:sz w:val="22"/>
          <w:szCs w:val="22"/>
        </w:rPr>
        <w:t>render</w:t>
      </w:r>
      <w:r w:rsidR="1B296579" w:rsidRPr="00024CDF">
        <w:rPr>
          <w:rFonts w:ascii="Arial" w:hAnsi="Arial" w:cs="Arial"/>
          <w:sz w:val="22"/>
          <w:szCs w:val="22"/>
        </w:rPr>
        <w:t>s that person</w:t>
      </w:r>
      <w:r w:rsidR="00C9069D" w:rsidRPr="00024CDF">
        <w:rPr>
          <w:rFonts w:ascii="Arial" w:hAnsi="Arial" w:cs="Arial"/>
          <w:sz w:val="22"/>
          <w:szCs w:val="22"/>
        </w:rPr>
        <w:t xml:space="preserve"> unavailable for further performance of the services;</w:t>
      </w:r>
      <w:r w:rsidR="7A26264E" w:rsidRPr="00024CDF">
        <w:rPr>
          <w:rFonts w:ascii="Arial" w:hAnsi="Arial" w:cs="Arial"/>
          <w:sz w:val="22"/>
          <w:szCs w:val="22"/>
        </w:rPr>
        <w:t xml:space="preserve"> or</w:t>
      </w:r>
    </w:p>
    <w:p w14:paraId="0762C16A" w14:textId="63E5F0C8" w:rsidR="00C9069D" w:rsidRPr="00024CDF" w:rsidRDefault="00C9069D" w:rsidP="47E28512">
      <w:pPr>
        <w:pStyle w:val="ListParagraph"/>
        <w:numPr>
          <w:ilvl w:val="0"/>
          <w:numId w:val="17"/>
        </w:numPr>
        <w:spacing w:after="240" w:afterAutospacing="0"/>
        <w:jc w:val="both"/>
        <w:rPr>
          <w:rFonts w:ascii="Arial" w:hAnsi="Arial" w:cs="Arial"/>
          <w:sz w:val="22"/>
          <w:szCs w:val="22"/>
        </w:rPr>
      </w:pPr>
      <w:r w:rsidRPr="00024CDF">
        <w:rPr>
          <w:rFonts w:ascii="Arial" w:hAnsi="Arial" w:cs="Arial"/>
          <w:sz w:val="22"/>
          <w:szCs w:val="22"/>
        </w:rPr>
        <w:t xml:space="preserve">any other reason beyond the Contractor’s </w:t>
      </w:r>
      <w:r w:rsidR="08377D53" w:rsidRPr="00024CDF">
        <w:rPr>
          <w:rFonts w:ascii="Arial" w:hAnsi="Arial" w:cs="Arial"/>
          <w:sz w:val="22"/>
          <w:szCs w:val="22"/>
        </w:rPr>
        <w:t xml:space="preserve">reasonable </w:t>
      </w:r>
      <w:r w:rsidRPr="00024CDF">
        <w:rPr>
          <w:rFonts w:ascii="Arial" w:hAnsi="Arial" w:cs="Arial"/>
          <w:sz w:val="22"/>
          <w:szCs w:val="22"/>
        </w:rPr>
        <w:t xml:space="preserve">control.   </w:t>
      </w:r>
    </w:p>
    <w:p w14:paraId="72A2AB7D" w14:textId="5005B2C4" w:rsidR="00C9069D" w:rsidRPr="00024CDF" w:rsidRDefault="00C9069D" w:rsidP="47E28512">
      <w:pPr>
        <w:jc w:val="both"/>
        <w:rPr>
          <w:rFonts w:ascii="Arial" w:hAnsi="Arial" w:cs="Arial"/>
          <w:sz w:val="22"/>
          <w:szCs w:val="22"/>
        </w:rPr>
      </w:pPr>
      <w:r w:rsidRPr="00024CDF">
        <w:rPr>
          <w:rFonts w:ascii="Arial" w:hAnsi="Arial" w:cs="Arial"/>
          <w:sz w:val="22"/>
          <w:szCs w:val="22"/>
        </w:rPr>
        <w:lastRenderedPageBreak/>
        <w:t xml:space="preserve">In all cases, </w:t>
      </w:r>
      <w:r w:rsidR="7E72DC3B" w:rsidRPr="00024CDF">
        <w:rPr>
          <w:rFonts w:ascii="Arial" w:hAnsi="Arial" w:cs="Arial"/>
          <w:sz w:val="22"/>
          <w:szCs w:val="22"/>
        </w:rPr>
        <w:t xml:space="preserve">any </w:t>
      </w:r>
      <w:r w:rsidRPr="00024CDF">
        <w:rPr>
          <w:rFonts w:ascii="Arial" w:hAnsi="Arial" w:cs="Arial"/>
          <w:sz w:val="22"/>
          <w:szCs w:val="22"/>
        </w:rPr>
        <w:t xml:space="preserve">proposed substitute must possess qualifications, experience and skills </w:t>
      </w:r>
      <w:r w:rsidR="59FED1A6" w:rsidRPr="00024CDF">
        <w:rPr>
          <w:rFonts w:ascii="Arial" w:hAnsi="Arial" w:cs="Arial"/>
          <w:sz w:val="22"/>
          <w:szCs w:val="22"/>
        </w:rPr>
        <w:t>at least equivalent to those of the person being replaced and must comply with the requirements of the tender documents</w:t>
      </w:r>
      <w:r w:rsidRPr="00024CDF">
        <w:rPr>
          <w:rFonts w:ascii="Arial" w:hAnsi="Arial" w:cs="Arial"/>
          <w:sz w:val="22"/>
          <w:szCs w:val="22"/>
        </w:rPr>
        <w:t xml:space="preserve">. </w:t>
      </w:r>
    </w:p>
    <w:p w14:paraId="6599CC26" w14:textId="45E85B34" w:rsidR="00C9069D" w:rsidRPr="00024CDF" w:rsidRDefault="612E4318" w:rsidP="47E28512">
      <w:pPr>
        <w:jc w:val="both"/>
        <w:rPr>
          <w:rFonts w:ascii="Arial" w:hAnsi="Arial" w:cs="Arial"/>
          <w:sz w:val="22"/>
          <w:szCs w:val="22"/>
        </w:rPr>
      </w:pPr>
      <w:r w:rsidRPr="00024CDF">
        <w:rPr>
          <w:rFonts w:ascii="Arial" w:hAnsi="Arial" w:cs="Arial"/>
          <w:sz w:val="22"/>
          <w:szCs w:val="22"/>
        </w:rPr>
        <w:t xml:space="preserve">A </w:t>
      </w:r>
      <w:r w:rsidR="0B159C7A" w:rsidRPr="00024CDF">
        <w:rPr>
          <w:rFonts w:ascii="Arial" w:hAnsi="Arial" w:cs="Arial"/>
          <w:sz w:val="22"/>
          <w:szCs w:val="22"/>
        </w:rPr>
        <w:t>s</w:t>
      </w:r>
      <w:r w:rsidR="2C4AE602" w:rsidRPr="00024CDF">
        <w:rPr>
          <w:rFonts w:ascii="Arial" w:hAnsi="Arial" w:cs="Arial"/>
          <w:sz w:val="22"/>
          <w:szCs w:val="22"/>
        </w:rPr>
        <w:t>uitable</w:t>
      </w:r>
      <w:r w:rsidR="00C9069D" w:rsidRPr="00024CDF">
        <w:rPr>
          <w:rFonts w:ascii="Arial" w:hAnsi="Arial" w:cs="Arial"/>
          <w:sz w:val="22"/>
          <w:szCs w:val="22"/>
        </w:rPr>
        <w:t xml:space="preserve"> replacement must be proposed within 15 days from the first agreed day of </w:t>
      </w:r>
      <w:r w:rsidR="4C81A368" w:rsidRPr="00024CDF">
        <w:rPr>
          <w:rFonts w:ascii="Arial" w:hAnsi="Arial" w:cs="Arial"/>
          <w:sz w:val="22"/>
          <w:szCs w:val="22"/>
        </w:rPr>
        <w:t xml:space="preserve">the </w:t>
      </w:r>
      <w:r w:rsidR="2C4AE602" w:rsidRPr="00024CDF">
        <w:rPr>
          <w:rFonts w:ascii="Arial" w:hAnsi="Arial" w:cs="Arial"/>
          <w:sz w:val="22"/>
          <w:szCs w:val="22"/>
        </w:rPr>
        <w:t xml:space="preserve">staff </w:t>
      </w:r>
      <w:r w:rsidR="73F23849" w:rsidRPr="00024CDF">
        <w:rPr>
          <w:rFonts w:ascii="Arial" w:hAnsi="Arial" w:cs="Arial"/>
          <w:sz w:val="22"/>
          <w:szCs w:val="22"/>
        </w:rPr>
        <w:t>member’s</w:t>
      </w:r>
      <w:r w:rsidR="00C9069D" w:rsidRPr="00024CDF">
        <w:rPr>
          <w:rFonts w:ascii="Arial" w:hAnsi="Arial" w:cs="Arial"/>
          <w:sz w:val="22"/>
          <w:szCs w:val="22"/>
        </w:rPr>
        <w:t xml:space="preserve"> absence. The Contracting Authority shall approve or reject the proposed replacement within 10 days </w:t>
      </w:r>
      <w:r w:rsidR="0A226AD1" w:rsidRPr="00024CDF">
        <w:rPr>
          <w:rFonts w:ascii="Arial" w:hAnsi="Arial" w:cs="Arial"/>
          <w:sz w:val="22"/>
          <w:szCs w:val="22"/>
        </w:rPr>
        <w:t xml:space="preserve">of </w:t>
      </w:r>
      <w:r w:rsidR="00C9069D" w:rsidRPr="00024CDF">
        <w:rPr>
          <w:rFonts w:ascii="Arial" w:hAnsi="Arial" w:cs="Arial"/>
          <w:sz w:val="22"/>
          <w:szCs w:val="22"/>
        </w:rPr>
        <w:t xml:space="preserve">nomination. </w:t>
      </w:r>
      <w:r w:rsidR="2955D873" w:rsidRPr="00024CDF">
        <w:rPr>
          <w:rFonts w:ascii="Arial" w:hAnsi="Arial" w:cs="Arial"/>
          <w:sz w:val="22"/>
          <w:szCs w:val="22"/>
        </w:rPr>
        <w:t>If</w:t>
      </w:r>
      <w:r w:rsidR="00C9069D" w:rsidRPr="00024CDF">
        <w:rPr>
          <w:rFonts w:ascii="Arial" w:hAnsi="Arial" w:cs="Arial"/>
          <w:sz w:val="22"/>
          <w:szCs w:val="22"/>
        </w:rPr>
        <w:t xml:space="preserve"> the Contractor </w:t>
      </w:r>
      <w:r w:rsidR="71742B61" w:rsidRPr="00024CDF">
        <w:rPr>
          <w:rFonts w:ascii="Arial" w:hAnsi="Arial" w:cs="Arial"/>
          <w:sz w:val="22"/>
          <w:szCs w:val="22"/>
        </w:rPr>
        <w:t>fails</w:t>
      </w:r>
      <w:r w:rsidR="2C4AE602" w:rsidRPr="00024CDF">
        <w:rPr>
          <w:rFonts w:ascii="Arial" w:hAnsi="Arial" w:cs="Arial"/>
          <w:sz w:val="22"/>
          <w:szCs w:val="22"/>
        </w:rPr>
        <w:t xml:space="preserve"> </w:t>
      </w:r>
      <w:r w:rsidR="00C9069D" w:rsidRPr="00024CDF">
        <w:rPr>
          <w:rFonts w:ascii="Arial" w:hAnsi="Arial" w:cs="Arial"/>
          <w:sz w:val="22"/>
          <w:szCs w:val="22"/>
        </w:rPr>
        <w:t xml:space="preserve">to propose </w:t>
      </w:r>
      <w:r w:rsidR="070F155A" w:rsidRPr="00024CDF">
        <w:rPr>
          <w:rFonts w:ascii="Arial" w:hAnsi="Arial" w:cs="Arial"/>
          <w:sz w:val="22"/>
          <w:szCs w:val="22"/>
        </w:rPr>
        <w:t>an acceptable</w:t>
      </w:r>
      <w:r w:rsidR="00C9069D" w:rsidRPr="00024CDF">
        <w:rPr>
          <w:rFonts w:ascii="Arial" w:hAnsi="Arial" w:cs="Arial"/>
          <w:sz w:val="22"/>
          <w:szCs w:val="22"/>
        </w:rPr>
        <w:t xml:space="preserve"> replacement within the </w:t>
      </w:r>
      <w:r w:rsidR="5CBB846A" w:rsidRPr="00024CDF">
        <w:rPr>
          <w:rFonts w:ascii="Arial" w:hAnsi="Arial" w:cs="Arial"/>
          <w:sz w:val="22"/>
          <w:szCs w:val="22"/>
        </w:rPr>
        <w:t>required period and this results in delay or non-performance, the Contracting Authority may exercise its rights under Article II.10 [Liquidated Damages], Article II.23 [Reduction in Price] and, where applicable, Article II.20 [Termination of the Contract]</w:t>
      </w:r>
      <w:r w:rsidR="2C4AE602" w:rsidRPr="00024CDF">
        <w:rPr>
          <w:rFonts w:ascii="Arial" w:hAnsi="Arial" w:cs="Arial"/>
          <w:sz w:val="22"/>
          <w:szCs w:val="22"/>
        </w:rPr>
        <w:t>.</w:t>
      </w:r>
      <w:r w:rsidR="00C9069D" w:rsidRPr="00024CDF">
        <w:rPr>
          <w:rFonts w:ascii="Arial" w:hAnsi="Arial" w:cs="Arial"/>
          <w:sz w:val="22"/>
          <w:szCs w:val="22"/>
        </w:rPr>
        <w:t xml:space="preserve">   </w:t>
      </w:r>
    </w:p>
    <w:p w14:paraId="5839C3D1" w14:textId="29322084" w:rsidR="00C9069D" w:rsidRPr="00024CDF" w:rsidRDefault="00C9069D" w:rsidP="47E28512">
      <w:pPr>
        <w:jc w:val="both"/>
        <w:rPr>
          <w:rFonts w:ascii="Arial" w:hAnsi="Arial" w:cs="Arial"/>
          <w:sz w:val="22"/>
          <w:szCs w:val="22"/>
        </w:rPr>
      </w:pPr>
      <w:r w:rsidRPr="00024CDF">
        <w:rPr>
          <w:rFonts w:ascii="Arial" w:eastAsia="Calibri" w:hAnsi="Arial" w:cs="Arial"/>
          <w:sz w:val="22"/>
          <w:szCs w:val="22"/>
        </w:rPr>
        <w:t xml:space="preserve"> </w:t>
      </w:r>
      <w:r w:rsidR="052308F0" w:rsidRPr="00024CDF">
        <w:rPr>
          <w:rFonts w:ascii="Arial" w:eastAsia="Calibri" w:hAnsi="Arial" w:cs="Arial"/>
          <w:sz w:val="22"/>
          <w:szCs w:val="22"/>
        </w:rPr>
        <w:t>Replacement of Key Staff shall not entitle the Contractor to an increase in the Contract Price. Any extension of the Period of Performance resulting from a replacement shall require the Contracting Authority’s prior written agreement in accordance with Article II.15 [Amendments].</w:t>
      </w:r>
      <w:r w:rsidR="2C4AE602" w:rsidRPr="00024CDF">
        <w:rPr>
          <w:rFonts w:ascii="Arial" w:hAnsi="Arial" w:cs="Arial"/>
          <w:sz w:val="22"/>
          <w:szCs w:val="22"/>
        </w:rPr>
        <w:t xml:space="preserve"> </w:t>
      </w:r>
    </w:p>
    <w:p w14:paraId="6133353B" w14:textId="0C7BB08B" w:rsidR="00701671" w:rsidRPr="00024CDF" w:rsidRDefault="00701671" w:rsidP="00701671">
      <w:pPr>
        <w:jc w:val="both"/>
        <w:rPr>
          <w:rFonts w:ascii="Arial" w:hAnsi="Arial" w:cs="Arial"/>
          <w:b/>
          <w:sz w:val="22"/>
          <w:szCs w:val="22"/>
        </w:rPr>
      </w:pPr>
      <w:bookmarkStart w:id="68" w:name="_Toc55304986"/>
      <w:bookmarkStart w:id="69" w:name="_Toc55304987"/>
      <w:bookmarkStart w:id="70" w:name="_Toc55304988"/>
      <w:bookmarkStart w:id="71" w:name="_Toc55304989"/>
      <w:bookmarkStart w:id="72" w:name="_Toc55304990"/>
      <w:bookmarkStart w:id="73" w:name="_Toc55304991"/>
      <w:bookmarkStart w:id="74" w:name="_Toc55304992"/>
      <w:bookmarkEnd w:id="66"/>
      <w:bookmarkEnd w:id="67"/>
      <w:bookmarkEnd w:id="68"/>
      <w:bookmarkEnd w:id="69"/>
      <w:bookmarkEnd w:id="70"/>
      <w:bookmarkEnd w:id="71"/>
      <w:bookmarkEnd w:id="72"/>
      <w:bookmarkEnd w:id="73"/>
      <w:bookmarkEnd w:id="74"/>
      <w:r w:rsidRPr="00024CDF">
        <w:rPr>
          <w:rFonts w:ascii="Arial" w:hAnsi="Arial" w:cs="Arial"/>
          <w:b/>
          <w:sz w:val="22"/>
          <w:szCs w:val="22"/>
        </w:rPr>
        <w:t xml:space="preserve">SIGNATURES </w:t>
      </w:r>
    </w:p>
    <w:tbl>
      <w:tblPr>
        <w:tblW w:w="0" w:type="auto"/>
        <w:tblLayout w:type="fixed"/>
        <w:tblLook w:val="0000" w:firstRow="0" w:lastRow="0" w:firstColumn="0" w:lastColumn="0" w:noHBand="0" w:noVBand="0"/>
      </w:tblPr>
      <w:tblGrid>
        <w:gridCol w:w="4644"/>
        <w:gridCol w:w="4253"/>
      </w:tblGrid>
      <w:tr w:rsidR="00701671" w:rsidRPr="00024CDF" w14:paraId="1A20601C" w14:textId="77777777" w:rsidTr="0A558C80">
        <w:tc>
          <w:tcPr>
            <w:tcW w:w="4644" w:type="dxa"/>
          </w:tcPr>
          <w:p w14:paraId="048DFF9D" w14:textId="52CACF6E" w:rsidR="00701671" w:rsidRPr="00024CDF" w:rsidRDefault="00701671"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Contractor</w:t>
            </w:r>
            <w:r w:rsidRPr="00024CDF">
              <w:rPr>
                <w:rFonts w:ascii="Arial" w:hAnsi="Arial" w:cs="Arial"/>
                <w:sz w:val="22"/>
                <w:szCs w:val="22"/>
              </w:rPr>
              <w:t>,</w:t>
            </w:r>
          </w:p>
          <w:p w14:paraId="5693E215" w14:textId="77777777" w:rsidR="00701671" w:rsidRPr="00024CDF" w:rsidRDefault="00701671" w:rsidP="00701671">
            <w:pPr>
              <w:tabs>
                <w:tab w:val="left" w:pos="-142"/>
                <w:tab w:val="left" w:pos="0"/>
                <w:tab w:val="left" w:pos="10977"/>
              </w:tabs>
              <w:jc w:val="both"/>
              <w:rPr>
                <w:rFonts w:ascii="Arial" w:hAnsi="Arial" w:cs="Arial"/>
                <w:sz w:val="22"/>
                <w:szCs w:val="22"/>
              </w:rPr>
            </w:pPr>
            <w:r w:rsidRPr="00024CDF">
              <w:rPr>
                <w:rFonts w:ascii="Arial" w:hAnsi="Arial" w:cs="Arial"/>
                <w:sz w:val="22"/>
                <w:szCs w:val="22"/>
              </w:rPr>
              <w:t>[</w:t>
            </w:r>
            <w:r w:rsidRPr="00024CDF">
              <w:rPr>
                <w:rFonts w:ascii="Arial" w:hAnsi="Arial" w:cs="Arial"/>
                <w:i/>
                <w:color w:val="000000"/>
                <w:sz w:val="22"/>
                <w:szCs w:val="22"/>
                <w:lang w:eastAsia="en-GB"/>
              </w:rPr>
              <w:t>Company name/forename/surname/</w:t>
            </w:r>
            <w:r w:rsidR="00A902BC" w:rsidRPr="00024CDF">
              <w:rPr>
                <w:rFonts w:ascii="Arial" w:hAnsi="Arial" w:cs="Arial"/>
                <w:i/>
                <w:color w:val="000000"/>
                <w:sz w:val="22"/>
                <w:szCs w:val="22"/>
                <w:lang w:eastAsia="en-GB"/>
              </w:rPr>
              <w:t>position</w:t>
            </w:r>
            <w:r w:rsidRPr="00024CDF">
              <w:rPr>
                <w:rFonts w:ascii="Arial" w:hAnsi="Arial" w:cs="Arial"/>
                <w:sz w:val="22"/>
                <w:szCs w:val="22"/>
              </w:rPr>
              <w:t>]</w:t>
            </w:r>
          </w:p>
          <w:p w14:paraId="7D87455E" w14:textId="77777777" w:rsidR="00024CDF" w:rsidRDefault="00024CDF" w:rsidP="00701671">
            <w:pPr>
              <w:tabs>
                <w:tab w:val="left" w:pos="0"/>
                <w:tab w:val="left" w:pos="510"/>
                <w:tab w:val="left" w:pos="10977"/>
              </w:tabs>
              <w:jc w:val="both"/>
              <w:rPr>
                <w:rFonts w:ascii="Arial" w:hAnsi="Arial" w:cs="Arial"/>
                <w:sz w:val="22"/>
                <w:szCs w:val="22"/>
              </w:rPr>
            </w:pPr>
          </w:p>
          <w:p w14:paraId="0C470389" w14:textId="497D2F11" w:rsidR="00701671" w:rsidRPr="00024CDF" w:rsidRDefault="00A902BC"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S</w:t>
            </w:r>
            <w:r w:rsidR="00701671" w:rsidRPr="00024CDF">
              <w:rPr>
                <w:rFonts w:ascii="Arial" w:hAnsi="Arial" w:cs="Arial"/>
                <w:sz w:val="22"/>
                <w:szCs w:val="22"/>
              </w:rPr>
              <w:t>ignature: _______________________</w:t>
            </w:r>
          </w:p>
          <w:p w14:paraId="1B5F4429" w14:textId="77777777" w:rsidR="00701671" w:rsidRPr="00024CDF" w:rsidRDefault="00701671" w:rsidP="00701671">
            <w:pPr>
              <w:tabs>
                <w:tab w:val="left" w:pos="0"/>
                <w:tab w:val="left" w:pos="510"/>
                <w:tab w:val="left" w:pos="10977"/>
              </w:tabs>
              <w:jc w:val="both"/>
              <w:rPr>
                <w:rFonts w:ascii="Arial" w:hAnsi="Arial" w:cs="Arial"/>
                <w:sz w:val="22"/>
                <w:szCs w:val="22"/>
              </w:rPr>
            </w:pPr>
          </w:p>
        </w:tc>
        <w:tc>
          <w:tcPr>
            <w:tcW w:w="4253" w:type="dxa"/>
          </w:tcPr>
          <w:p w14:paraId="30C6A4E0" w14:textId="7AE8C481" w:rsidR="00701671" w:rsidRPr="00024CDF" w:rsidRDefault="00701671" w:rsidP="00701671">
            <w:pPr>
              <w:tabs>
                <w:tab w:val="left" w:pos="0"/>
                <w:tab w:val="left" w:pos="119"/>
                <w:tab w:val="left" w:pos="10977"/>
              </w:tabs>
              <w:jc w:val="both"/>
              <w:rPr>
                <w:rFonts w:ascii="Arial" w:hAnsi="Arial" w:cs="Arial"/>
                <w:sz w:val="22"/>
                <w:szCs w:val="22"/>
              </w:rPr>
            </w:pPr>
            <w:r w:rsidRPr="00024CDF">
              <w:rPr>
                <w:rFonts w:ascii="Arial" w:hAnsi="Arial" w:cs="Arial"/>
                <w:sz w:val="22"/>
                <w:szCs w:val="22"/>
              </w:rPr>
              <w:t xml:space="preserve">For the </w:t>
            </w:r>
            <w:r w:rsidR="00B543E4" w:rsidRPr="00024CDF">
              <w:rPr>
                <w:rFonts w:ascii="Arial" w:hAnsi="Arial" w:cs="Arial"/>
                <w:sz w:val="22"/>
                <w:szCs w:val="22"/>
              </w:rPr>
              <w:t>Contracting Authority</w:t>
            </w:r>
            <w:r w:rsidRPr="00024CDF">
              <w:rPr>
                <w:rFonts w:ascii="Arial" w:hAnsi="Arial" w:cs="Arial"/>
                <w:sz w:val="22"/>
                <w:szCs w:val="22"/>
              </w:rPr>
              <w:t>,</w:t>
            </w:r>
          </w:p>
          <w:p w14:paraId="5D917F86" w14:textId="45259826" w:rsidR="0739A9C0" w:rsidRPr="00024CDF" w:rsidRDefault="0739A9C0" w:rsidP="0A558C80">
            <w:pPr>
              <w:tabs>
                <w:tab w:val="left" w:pos="510"/>
                <w:tab w:val="left" w:pos="10977"/>
              </w:tabs>
              <w:spacing w:line="259" w:lineRule="auto"/>
              <w:jc w:val="both"/>
              <w:rPr>
                <w:rFonts w:ascii="Arial" w:hAnsi="Arial" w:cs="Arial"/>
                <w:sz w:val="22"/>
                <w:szCs w:val="22"/>
              </w:rPr>
            </w:pPr>
            <w:r w:rsidRPr="00024CDF">
              <w:rPr>
                <w:rFonts w:ascii="Arial" w:hAnsi="Arial" w:cs="Arial"/>
                <w:sz w:val="22"/>
                <w:szCs w:val="22"/>
              </w:rPr>
              <w:t>[name</w:t>
            </w:r>
            <w:r w:rsidR="3D8EE3D8" w:rsidRPr="00024CDF">
              <w:rPr>
                <w:rFonts w:ascii="Arial" w:hAnsi="Arial" w:cs="Arial"/>
                <w:sz w:val="22"/>
                <w:szCs w:val="22"/>
              </w:rPr>
              <w:t>/position]</w:t>
            </w:r>
          </w:p>
          <w:p w14:paraId="1099B1DD" w14:textId="5C897B0D" w:rsidR="00285BC7" w:rsidRPr="00024CDF" w:rsidRDefault="00285BC7" w:rsidP="00701671">
            <w:pPr>
              <w:tabs>
                <w:tab w:val="left" w:pos="0"/>
                <w:tab w:val="left" w:pos="510"/>
                <w:tab w:val="left" w:pos="10977"/>
              </w:tabs>
              <w:jc w:val="both"/>
              <w:rPr>
                <w:rFonts w:ascii="Arial" w:hAnsi="Arial" w:cs="Arial"/>
                <w:b/>
                <w:sz w:val="22"/>
                <w:szCs w:val="22"/>
              </w:rPr>
            </w:pPr>
            <w:r w:rsidRPr="00024CDF">
              <w:rPr>
                <w:rFonts w:ascii="Arial" w:hAnsi="Arial" w:cs="Arial"/>
                <w:sz w:val="22"/>
                <w:szCs w:val="22"/>
              </w:rPr>
              <w:t>The Permanent Secretariat of the Transport Community</w:t>
            </w:r>
          </w:p>
          <w:p w14:paraId="6FBA3AEA" w14:textId="4C31C920" w:rsidR="00701671" w:rsidRPr="00024CDF" w:rsidRDefault="00701671" w:rsidP="00701671">
            <w:pPr>
              <w:tabs>
                <w:tab w:val="left" w:pos="0"/>
                <w:tab w:val="left" w:pos="510"/>
                <w:tab w:val="left" w:pos="10977"/>
              </w:tabs>
              <w:jc w:val="both"/>
              <w:rPr>
                <w:rFonts w:ascii="Arial" w:hAnsi="Arial" w:cs="Arial"/>
                <w:sz w:val="22"/>
                <w:szCs w:val="22"/>
              </w:rPr>
            </w:pPr>
            <w:r w:rsidRPr="00024CDF">
              <w:rPr>
                <w:rFonts w:ascii="Arial" w:hAnsi="Arial" w:cs="Arial"/>
                <w:sz w:val="22"/>
                <w:szCs w:val="22"/>
              </w:rPr>
              <w:t xml:space="preserve"> </w:t>
            </w:r>
            <w:proofErr w:type="gramStart"/>
            <w:r w:rsidR="00A902BC" w:rsidRPr="00024CDF">
              <w:rPr>
                <w:rFonts w:ascii="Arial" w:hAnsi="Arial" w:cs="Arial"/>
                <w:sz w:val="22"/>
                <w:szCs w:val="22"/>
              </w:rPr>
              <w:t>S</w:t>
            </w:r>
            <w:r w:rsidRPr="00024CDF">
              <w:rPr>
                <w:rFonts w:ascii="Arial" w:hAnsi="Arial" w:cs="Arial"/>
                <w:sz w:val="22"/>
                <w:szCs w:val="22"/>
              </w:rPr>
              <w:t>ignature:_</w:t>
            </w:r>
            <w:proofErr w:type="gramEnd"/>
            <w:r w:rsidRPr="00024CDF">
              <w:rPr>
                <w:rFonts w:ascii="Arial" w:hAnsi="Arial" w:cs="Arial"/>
                <w:sz w:val="22"/>
                <w:szCs w:val="22"/>
              </w:rPr>
              <w:t>____________________</w:t>
            </w:r>
          </w:p>
          <w:p w14:paraId="5673235C" w14:textId="77777777" w:rsidR="00701671" w:rsidRPr="00024CDF" w:rsidRDefault="00701671" w:rsidP="00701671">
            <w:pPr>
              <w:tabs>
                <w:tab w:val="left" w:pos="0"/>
                <w:tab w:val="left" w:pos="510"/>
                <w:tab w:val="left" w:pos="10977"/>
              </w:tabs>
              <w:jc w:val="both"/>
              <w:rPr>
                <w:rFonts w:ascii="Arial" w:hAnsi="Arial" w:cs="Arial"/>
                <w:sz w:val="22"/>
                <w:szCs w:val="22"/>
              </w:rPr>
            </w:pPr>
          </w:p>
        </w:tc>
      </w:tr>
      <w:tr w:rsidR="00701671" w:rsidRPr="00024CDF" w14:paraId="29CCC6BA" w14:textId="77777777" w:rsidTr="0A558C80">
        <w:tc>
          <w:tcPr>
            <w:tcW w:w="4644" w:type="dxa"/>
          </w:tcPr>
          <w:p w14:paraId="6713C3EC"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p>
        </w:tc>
        <w:tc>
          <w:tcPr>
            <w:tcW w:w="4253" w:type="dxa"/>
          </w:tcPr>
          <w:p w14:paraId="7C5025F3" w14:textId="77777777" w:rsidR="00701671" w:rsidRPr="00024CDF" w:rsidRDefault="00701671" w:rsidP="005D4960">
            <w:pPr>
              <w:tabs>
                <w:tab w:val="left" w:pos="0"/>
                <w:tab w:val="left" w:pos="510"/>
                <w:tab w:val="left" w:pos="10977"/>
              </w:tabs>
              <w:jc w:val="both"/>
              <w:rPr>
                <w:rFonts w:ascii="Arial" w:hAnsi="Arial" w:cs="Arial"/>
                <w:sz w:val="22"/>
                <w:szCs w:val="22"/>
              </w:rPr>
            </w:pPr>
            <w:r w:rsidRPr="00024CDF">
              <w:rPr>
                <w:rFonts w:ascii="Arial" w:hAnsi="Arial" w:cs="Arial"/>
                <w:sz w:val="22"/>
                <w:szCs w:val="22"/>
              </w:rPr>
              <w:t>Done at [</w:t>
            </w:r>
            <w:r w:rsidR="00A902BC" w:rsidRPr="00024CDF">
              <w:rPr>
                <w:rFonts w:ascii="Arial" w:hAnsi="Arial" w:cs="Arial"/>
                <w:i/>
                <w:color w:val="000000"/>
                <w:sz w:val="22"/>
                <w:szCs w:val="22"/>
                <w:lang w:eastAsia="en-GB"/>
              </w:rPr>
              <w:t>place</w:t>
            </w:r>
            <w:r w:rsidRPr="00024CDF">
              <w:rPr>
                <w:rFonts w:ascii="Arial" w:hAnsi="Arial" w:cs="Arial"/>
                <w:i/>
                <w:sz w:val="22"/>
                <w:szCs w:val="22"/>
              </w:rPr>
              <w:t>], [</w:t>
            </w:r>
            <w:r w:rsidRPr="00024CDF">
              <w:rPr>
                <w:rFonts w:ascii="Arial" w:hAnsi="Arial" w:cs="Arial"/>
                <w:i/>
                <w:color w:val="000000"/>
                <w:sz w:val="22"/>
                <w:szCs w:val="22"/>
                <w:lang w:eastAsia="en-GB"/>
              </w:rPr>
              <w:t>date</w:t>
            </w:r>
            <w:r w:rsidRPr="00024CDF">
              <w:rPr>
                <w:rFonts w:ascii="Arial" w:hAnsi="Arial" w:cs="Arial"/>
                <w:sz w:val="22"/>
                <w:szCs w:val="22"/>
              </w:rPr>
              <w:t>]</w:t>
            </w:r>
          </w:p>
        </w:tc>
      </w:tr>
    </w:tbl>
    <w:p w14:paraId="3B50DB7A" w14:textId="7FD3BD76" w:rsidR="002B01A8" w:rsidRPr="00024CDF" w:rsidRDefault="00701671" w:rsidP="002B01A8">
      <w:pPr>
        <w:rPr>
          <w:rFonts w:ascii="Arial" w:hAnsi="Arial" w:cs="Arial"/>
          <w:sz w:val="22"/>
          <w:szCs w:val="22"/>
        </w:rPr>
      </w:pPr>
      <w:bookmarkStart w:id="75" w:name="_Toc436397632"/>
      <w:r w:rsidRPr="00024CDF">
        <w:rPr>
          <w:rFonts w:ascii="Arial" w:hAnsi="Arial" w:cs="Arial"/>
          <w:noProof/>
          <w:sz w:val="22"/>
          <w:szCs w:val="22"/>
        </w:rPr>
        <w:t>In duplicate in English.</w:t>
      </w:r>
      <w:bookmarkEnd w:id="75"/>
    </w:p>
    <w:p w14:paraId="2800A89F" w14:textId="77777777" w:rsidR="002B01A8" w:rsidRPr="00024CDF" w:rsidRDefault="002B01A8" w:rsidP="002B01A8">
      <w:pPr>
        <w:rPr>
          <w:rFonts w:ascii="Arial" w:hAnsi="Arial" w:cs="Arial"/>
          <w:sz w:val="22"/>
          <w:szCs w:val="22"/>
        </w:rPr>
        <w:sectPr w:rsidR="002B01A8" w:rsidRPr="00024CDF" w:rsidSect="00B543E4">
          <w:pgSz w:w="11906" w:h="16838" w:code="9"/>
          <w:pgMar w:top="1134" w:right="1418" w:bottom="1134" w:left="1418" w:header="567" w:footer="567" w:gutter="0"/>
          <w:cols w:space="720"/>
          <w:titlePg/>
          <w:docGrid w:linePitch="326"/>
        </w:sectPr>
      </w:pPr>
    </w:p>
    <w:p w14:paraId="3C51924F" w14:textId="2E3BF286" w:rsidR="00BC7D5E" w:rsidRPr="00024CDF" w:rsidRDefault="00210971" w:rsidP="47E28512">
      <w:pPr>
        <w:pStyle w:val="Heading1"/>
        <w:rPr>
          <w:rFonts w:ascii="Arial" w:eastAsia="Arial" w:hAnsi="Arial" w:cs="Arial"/>
          <w:sz w:val="22"/>
          <w:szCs w:val="22"/>
        </w:rPr>
      </w:pPr>
      <w:bookmarkStart w:id="76" w:name="_Toc242453381"/>
      <w:r w:rsidRPr="00024CDF">
        <w:rPr>
          <w:rFonts w:ascii="Arial" w:eastAsia="Arial" w:hAnsi="Arial" w:cs="Arial"/>
          <w:sz w:val="22"/>
          <w:szCs w:val="22"/>
        </w:rPr>
        <w:lastRenderedPageBreak/>
        <w:t xml:space="preserve">II. </w:t>
      </w:r>
      <w:r w:rsidR="00BC7D5E" w:rsidRPr="00024CDF">
        <w:rPr>
          <w:rFonts w:ascii="Arial" w:eastAsia="Arial" w:hAnsi="Arial" w:cs="Arial"/>
          <w:sz w:val="22"/>
          <w:szCs w:val="22"/>
        </w:rPr>
        <w:t>General Conditions</w:t>
      </w:r>
      <w:r w:rsidR="00C96872" w:rsidRPr="00024CDF">
        <w:rPr>
          <w:rFonts w:ascii="Arial" w:eastAsia="Arial" w:hAnsi="Arial" w:cs="Arial"/>
          <w:sz w:val="22"/>
          <w:szCs w:val="22"/>
        </w:rPr>
        <w:t xml:space="preserve"> </w:t>
      </w:r>
      <w:r w:rsidR="00746FA9" w:rsidRPr="00024CDF">
        <w:rPr>
          <w:rFonts w:ascii="Arial" w:eastAsia="Arial" w:hAnsi="Arial" w:cs="Arial"/>
          <w:sz w:val="22"/>
          <w:szCs w:val="22"/>
        </w:rPr>
        <w:t xml:space="preserve">for </w:t>
      </w:r>
      <w:r w:rsidR="00762175" w:rsidRPr="00024CDF">
        <w:rPr>
          <w:rFonts w:ascii="Arial" w:eastAsia="Arial" w:hAnsi="Arial" w:cs="Arial"/>
          <w:sz w:val="22"/>
          <w:szCs w:val="22"/>
        </w:rPr>
        <w:t>the</w:t>
      </w:r>
      <w:r w:rsidR="00C96872" w:rsidRPr="00024CDF">
        <w:rPr>
          <w:rFonts w:ascii="Arial" w:eastAsia="Arial" w:hAnsi="Arial" w:cs="Arial"/>
          <w:sz w:val="22"/>
          <w:szCs w:val="22"/>
        </w:rPr>
        <w:t xml:space="preserve"> </w:t>
      </w:r>
      <w:r w:rsidR="00746FA9" w:rsidRPr="00024CDF">
        <w:rPr>
          <w:rFonts w:ascii="Arial" w:eastAsia="Arial" w:hAnsi="Arial" w:cs="Arial"/>
          <w:sz w:val="22"/>
          <w:szCs w:val="22"/>
        </w:rPr>
        <w:t xml:space="preserve">service </w:t>
      </w:r>
      <w:r w:rsidR="00B543E4" w:rsidRPr="00024CDF">
        <w:rPr>
          <w:rFonts w:ascii="Arial" w:eastAsia="Arial" w:hAnsi="Arial" w:cs="Arial"/>
          <w:sz w:val="22"/>
          <w:szCs w:val="22"/>
        </w:rPr>
        <w:t>Contract</w:t>
      </w:r>
      <w:bookmarkEnd w:id="76"/>
    </w:p>
    <w:p w14:paraId="2066C388" w14:textId="18CDA248" w:rsidR="00762175" w:rsidRPr="00024CDF" w:rsidRDefault="00210971" w:rsidP="47E28512">
      <w:pPr>
        <w:pStyle w:val="Heading2contracts"/>
        <w:rPr>
          <w:rFonts w:ascii="Arial" w:eastAsia="Arial" w:hAnsi="Arial" w:cs="Arial"/>
          <w:sz w:val="22"/>
          <w:szCs w:val="22"/>
        </w:rPr>
      </w:pPr>
      <w:bookmarkStart w:id="77" w:name="_Toc433279963"/>
      <w:bookmarkStart w:id="78" w:name="_Toc436397633"/>
      <w:bookmarkStart w:id="79" w:name="_Toc242453382"/>
      <w:bookmarkStart w:id="80" w:name="_Hlk110599932"/>
      <w:r w:rsidRPr="00024CDF">
        <w:rPr>
          <w:rFonts w:ascii="Arial" w:eastAsia="Arial" w:hAnsi="Arial" w:cs="Arial"/>
          <w:sz w:val="22"/>
          <w:szCs w:val="22"/>
        </w:rPr>
        <w:t xml:space="preserve">II.1 </w:t>
      </w:r>
      <w:r w:rsidR="00762175" w:rsidRPr="00024CDF">
        <w:rPr>
          <w:rFonts w:ascii="Arial" w:eastAsia="Arial" w:hAnsi="Arial" w:cs="Arial"/>
          <w:sz w:val="22"/>
          <w:szCs w:val="22"/>
        </w:rPr>
        <w:t>Definitions</w:t>
      </w:r>
      <w:bookmarkEnd w:id="77"/>
      <w:bookmarkEnd w:id="78"/>
      <w:bookmarkEnd w:id="79"/>
    </w:p>
    <w:bookmarkEnd w:id="80"/>
    <w:p w14:paraId="2168024A" w14:textId="23264BF9" w:rsidR="00D606A4" w:rsidRPr="00024CDF" w:rsidRDefault="00D606A4" w:rsidP="47E28512">
      <w:pPr>
        <w:autoSpaceDE w:val="0"/>
        <w:autoSpaceDN w:val="0"/>
        <w:adjustRightInd w:val="0"/>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For the purpose of</w:t>
      </w:r>
      <w:proofErr w:type="gramEnd"/>
      <w:r w:rsidRPr="00024CDF">
        <w:rPr>
          <w:rFonts w:ascii="Arial" w:eastAsia="Arial" w:hAnsi="Arial" w:cs="Arial"/>
          <w:sz w:val="22"/>
          <w:szCs w:val="22"/>
          <w:lang w:eastAsia="en-GB"/>
        </w:rPr>
        <w:t xml:space="preserve">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the following definitions (indicated in </w:t>
      </w:r>
      <w:r w:rsidRPr="00024CDF">
        <w:rPr>
          <w:rFonts w:ascii="Arial" w:eastAsia="Arial" w:hAnsi="Arial" w:cs="Arial"/>
          <w:i/>
          <w:iCs/>
          <w:sz w:val="22"/>
          <w:szCs w:val="22"/>
          <w:lang w:eastAsia="en-GB"/>
        </w:rPr>
        <w:t>italics</w:t>
      </w:r>
      <w:r w:rsidRPr="00024CDF">
        <w:rPr>
          <w:rFonts w:ascii="Arial" w:eastAsia="Arial" w:hAnsi="Arial" w:cs="Arial"/>
          <w:sz w:val="22"/>
          <w:szCs w:val="22"/>
          <w:lang w:eastAsia="en-GB"/>
        </w:rPr>
        <w:t xml:space="preserve"> in the text) apply:</w:t>
      </w:r>
    </w:p>
    <w:p w14:paraId="7D6E48A0" w14:textId="50A136B7" w:rsidR="00666F24" w:rsidRPr="00024CDF" w:rsidRDefault="00666F24" w:rsidP="47E28512">
      <w:pPr>
        <w:pStyle w:val="Default"/>
        <w:spacing w:before="100" w:beforeAutospacing="1" w:after="100" w:afterAutospacing="1"/>
        <w:jc w:val="both"/>
        <w:rPr>
          <w:rFonts w:ascii="Arial" w:eastAsia="Arial" w:hAnsi="Arial" w:cs="Arial"/>
          <w:b/>
          <w:bCs/>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 xml:space="preserve">Breach of </w:t>
      </w:r>
      <w:proofErr w:type="gramStart"/>
      <w:r w:rsidRPr="00024CDF">
        <w:rPr>
          <w:rFonts w:ascii="Arial" w:eastAsia="Arial" w:hAnsi="Arial" w:cs="Arial"/>
          <w:b/>
          <w:bCs/>
          <w:i/>
          <w:iCs/>
          <w:sz w:val="22"/>
          <w:szCs w:val="22"/>
        </w:rPr>
        <w:t>obligations</w:t>
      </w:r>
      <w:r w:rsidRPr="00024CDF">
        <w:rPr>
          <w:rFonts w:ascii="Arial" w:eastAsia="Arial" w:hAnsi="Arial" w:cs="Arial"/>
          <w:b/>
          <w:bCs/>
          <w:sz w:val="22"/>
          <w:szCs w:val="22"/>
        </w:rPr>
        <w:t>’:</w:t>
      </w:r>
      <w:proofErr w:type="gramEnd"/>
      <w:r w:rsidRPr="00024CDF">
        <w:rPr>
          <w:rFonts w:ascii="Arial" w:eastAsia="Arial" w:hAnsi="Arial" w:cs="Arial"/>
          <w:b/>
          <w:bCs/>
          <w:sz w:val="22"/>
          <w:szCs w:val="22"/>
        </w:rPr>
        <w:t xml:space="preserve"> </w:t>
      </w:r>
      <w:r w:rsidR="00FF7B9D" w:rsidRPr="00024CDF">
        <w:rPr>
          <w:rFonts w:ascii="Arial" w:eastAsia="Arial" w:hAnsi="Arial" w:cs="Arial"/>
          <w:sz w:val="22"/>
          <w:szCs w:val="22"/>
        </w:rPr>
        <w:t xml:space="preserve">means a </w:t>
      </w:r>
      <w:r w:rsidRPr="00024CDF">
        <w:rPr>
          <w:rFonts w:ascii="Arial" w:eastAsia="Arial" w:hAnsi="Arial" w:cs="Arial"/>
          <w:sz w:val="22"/>
          <w:szCs w:val="22"/>
        </w:rPr>
        <w:t xml:space="preserve">failure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to fulfil one or more of its </w:t>
      </w:r>
      <w:r w:rsidR="4CAD427C"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ual obligations.</w:t>
      </w:r>
    </w:p>
    <w:p w14:paraId="5BC39975" w14:textId="14159EE9" w:rsidR="0044018E" w:rsidRPr="00024CDF" w:rsidRDefault="0044018E"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Commencement Date</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the date notified under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w:t>
      </w:r>
      <w:r w:rsidR="1931E4C7" w:rsidRPr="00024CDF">
        <w:rPr>
          <w:rFonts w:ascii="Arial" w:eastAsia="Arial" w:hAnsi="Arial" w:cs="Arial"/>
          <w:sz w:val="22"/>
          <w:szCs w:val="22"/>
          <w:lang w:eastAsia="en-GB"/>
        </w:rPr>
        <w:t>I</w:t>
      </w:r>
      <w:r w:rsidRPr="00024CDF">
        <w:rPr>
          <w:rFonts w:ascii="Arial" w:eastAsia="Arial" w:hAnsi="Arial" w:cs="Arial"/>
          <w:sz w:val="22"/>
          <w:szCs w:val="22"/>
          <w:lang w:eastAsia="en-GB"/>
        </w:rPr>
        <w:t>.</w:t>
      </w:r>
      <w:r w:rsidR="4A5DDDF0" w:rsidRPr="00024CDF">
        <w:rPr>
          <w:rFonts w:ascii="Arial" w:eastAsia="Arial" w:hAnsi="Arial" w:cs="Arial"/>
          <w:sz w:val="22"/>
          <w:szCs w:val="22"/>
          <w:lang w:eastAsia="en-GB"/>
        </w:rPr>
        <w:t>9</w:t>
      </w:r>
      <w:r w:rsidRPr="00024CDF">
        <w:rPr>
          <w:rFonts w:ascii="Arial" w:eastAsia="Arial" w:hAnsi="Arial" w:cs="Arial"/>
          <w:sz w:val="22"/>
          <w:szCs w:val="22"/>
          <w:lang w:eastAsia="en-GB"/>
        </w:rPr>
        <w:t xml:space="preserve">.3 on which implementation of the tasks is </w:t>
      </w:r>
      <w:r w:rsidR="009F5CC6" w:rsidRPr="00024CDF">
        <w:rPr>
          <w:rFonts w:ascii="Arial" w:eastAsia="Arial" w:hAnsi="Arial" w:cs="Arial"/>
          <w:sz w:val="22"/>
          <w:szCs w:val="22"/>
          <w:lang w:eastAsia="en-GB"/>
        </w:rPr>
        <w:t xml:space="preserve">due </w:t>
      </w:r>
      <w:r w:rsidRPr="00024CDF">
        <w:rPr>
          <w:rFonts w:ascii="Arial" w:eastAsia="Arial" w:hAnsi="Arial" w:cs="Arial"/>
          <w:sz w:val="22"/>
          <w:szCs w:val="22"/>
          <w:lang w:eastAsia="en-GB"/>
        </w:rPr>
        <w:t>to commence</w:t>
      </w:r>
      <w:r w:rsidR="009F5CC6" w:rsidRPr="00024CDF">
        <w:rPr>
          <w:rFonts w:ascii="Arial" w:eastAsia="Arial" w:hAnsi="Arial" w:cs="Arial"/>
          <w:sz w:val="22"/>
          <w:szCs w:val="22"/>
          <w:lang w:eastAsia="en-GB"/>
        </w:rPr>
        <w:t>.</w:t>
      </w:r>
    </w:p>
    <w:p w14:paraId="112F5B9D" w14:textId="6ACAAA1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Confidential information or document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any information or document received by either party from the other or accessed by either party in the context of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that any of the parties has identified in writing as confidential. It may not include information that is publicly available;</w:t>
      </w:r>
    </w:p>
    <w:p w14:paraId="60DA5220" w14:textId="5262174B"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Conflict of interest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where the impartial and objective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i/>
          <w:iCs/>
          <w:sz w:val="22"/>
          <w:szCs w:val="22"/>
          <w:lang w:eastAsia="en-GB"/>
        </w:rPr>
        <w:t xml:space="preserve">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compromised for reasons involving family, emotional life, political or national affinity, economic interest, </w:t>
      </w:r>
      <w:r w:rsidR="00666F24" w:rsidRPr="00024CDF">
        <w:rPr>
          <w:rFonts w:ascii="Arial" w:eastAsia="Arial" w:hAnsi="Arial" w:cs="Arial"/>
          <w:sz w:val="22"/>
          <w:szCs w:val="22"/>
          <w:lang w:eastAsia="en-GB"/>
        </w:rPr>
        <w:t xml:space="preserve">any other direct or indirect personal interest, </w:t>
      </w:r>
      <w:r w:rsidRPr="00024CDF">
        <w:rPr>
          <w:rFonts w:ascii="Arial" w:eastAsia="Arial" w:hAnsi="Arial" w:cs="Arial"/>
          <w:sz w:val="22"/>
          <w:szCs w:val="22"/>
          <w:lang w:eastAsia="en-GB"/>
        </w:rPr>
        <w:t xml:space="preserve">or any other shared interest with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or any third party related to the subject matter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CF7EDAE" w14:textId="756D9FCB" w:rsidR="00DE4DD2" w:rsidRPr="00024CDF" w:rsidRDefault="00DE4DD2" w:rsidP="47E28512">
      <w:pPr>
        <w:jc w:val="both"/>
        <w:rPr>
          <w:rFonts w:ascii="Arial" w:eastAsia="Arial" w:hAnsi="Arial" w:cs="Arial"/>
          <w:b/>
          <w:bCs/>
          <w:sz w:val="22"/>
          <w:szCs w:val="22"/>
          <w:lang w:eastAsia="en-GB"/>
        </w:rPr>
      </w:pPr>
      <w:r w:rsidRPr="00024CDF">
        <w:rPr>
          <w:rFonts w:ascii="Arial" w:eastAsia="Arial" w:hAnsi="Arial" w:cs="Arial"/>
          <w:b/>
          <w:bCs/>
          <w:sz w:val="22"/>
          <w:szCs w:val="22"/>
          <w:lang w:eastAsia="en-GB"/>
        </w:rPr>
        <w:t>‘</w:t>
      </w:r>
      <w:r w:rsidR="00B543E4" w:rsidRPr="00024CDF">
        <w:rPr>
          <w:rFonts w:ascii="Arial" w:eastAsia="Arial" w:hAnsi="Arial" w:cs="Arial"/>
          <w:b/>
          <w:bCs/>
          <w:i/>
          <w:iCs/>
          <w:sz w:val="22"/>
          <w:szCs w:val="22"/>
          <w:lang w:eastAsia="en-GB"/>
        </w:rPr>
        <w:t>Contract</w:t>
      </w:r>
      <w:r w:rsidRPr="00024CDF">
        <w:rPr>
          <w:rFonts w:ascii="Arial" w:eastAsia="Arial" w:hAnsi="Arial" w:cs="Arial"/>
          <w:b/>
          <w:bCs/>
          <w:i/>
          <w:iCs/>
          <w:sz w:val="22"/>
          <w:szCs w:val="22"/>
          <w:lang w:eastAsia="en-GB"/>
        </w:rPr>
        <w:t xml:space="preserve"> duration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means </w:t>
      </w:r>
      <w:r w:rsidR="00FB49FD" w:rsidRPr="00024CDF">
        <w:rPr>
          <w:rFonts w:ascii="Arial" w:eastAsia="Arial" w:hAnsi="Arial" w:cs="Arial"/>
          <w:sz w:val="22"/>
          <w:szCs w:val="22"/>
          <w:lang w:eastAsia="en-GB"/>
        </w:rPr>
        <w:t xml:space="preserve">the period </w:t>
      </w:r>
      <w:r w:rsidR="00BF6B3C" w:rsidRPr="00024CDF">
        <w:rPr>
          <w:rFonts w:ascii="Arial" w:eastAsia="Arial" w:hAnsi="Arial" w:cs="Arial"/>
          <w:sz w:val="22"/>
          <w:szCs w:val="22"/>
          <w:lang w:eastAsia="en-GB"/>
        </w:rPr>
        <w:t xml:space="preserve">from </w:t>
      </w:r>
      <w:r w:rsidR="00B543E4" w:rsidRPr="00024CDF">
        <w:rPr>
          <w:rFonts w:ascii="Arial" w:eastAsia="Arial" w:hAnsi="Arial" w:cs="Arial"/>
          <w:sz w:val="22"/>
          <w:szCs w:val="22"/>
          <w:lang w:eastAsia="en-GB"/>
        </w:rPr>
        <w:t>Contract</w:t>
      </w:r>
      <w:r w:rsidR="00BF6B3C" w:rsidRPr="00024CDF">
        <w:rPr>
          <w:rFonts w:ascii="Arial" w:eastAsia="Arial" w:hAnsi="Arial" w:cs="Arial"/>
          <w:sz w:val="22"/>
          <w:szCs w:val="22"/>
          <w:lang w:eastAsia="en-GB"/>
        </w:rPr>
        <w:t xml:space="preserve"> signature </w:t>
      </w:r>
      <w:r w:rsidR="00880BA0" w:rsidRPr="00024CDF">
        <w:rPr>
          <w:rFonts w:ascii="Arial" w:eastAsia="Arial" w:hAnsi="Arial" w:cs="Arial"/>
          <w:sz w:val="22"/>
          <w:szCs w:val="22"/>
          <w:lang w:eastAsia="en-GB"/>
        </w:rPr>
        <w:t xml:space="preserve">to the fulfilment of </w:t>
      </w:r>
      <w:r w:rsidR="00205189" w:rsidRPr="00024CDF">
        <w:rPr>
          <w:rFonts w:ascii="Arial" w:eastAsia="Arial" w:hAnsi="Arial" w:cs="Arial"/>
          <w:sz w:val="22"/>
          <w:szCs w:val="22"/>
          <w:lang w:eastAsia="en-GB"/>
        </w:rPr>
        <w:t xml:space="preserve">all obligations </w:t>
      </w:r>
      <w:r w:rsidR="009A6BF4" w:rsidRPr="00024CDF">
        <w:rPr>
          <w:rFonts w:ascii="Arial" w:eastAsia="Arial" w:hAnsi="Arial" w:cs="Arial"/>
          <w:sz w:val="22"/>
          <w:szCs w:val="22"/>
          <w:lang w:eastAsia="en-GB"/>
        </w:rPr>
        <w:t>the Parties have committed to each other.</w:t>
      </w:r>
      <w:r w:rsidR="00FB49FD" w:rsidRPr="00024CDF">
        <w:rPr>
          <w:rFonts w:ascii="Arial" w:eastAsia="Arial" w:hAnsi="Arial" w:cs="Arial"/>
          <w:b/>
          <w:bCs/>
          <w:sz w:val="22"/>
          <w:szCs w:val="22"/>
          <w:lang w:eastAsia="en-GB"/>
        </w:rPr>
        <w:t xml:space="preserve"> </w:t>
      </w:r>
    </w:p>
    <w:p w14:paraId="328D8964" w14:textId="27B81B31"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Creator</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snapToGrid w:val="0"/>
          <w:sz w:val="22"/>
          <w:szCs w:val="22"/>
        </w:rPr>
        <w:t xml:space="preserve">means any natural person who contributes to the production of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w:t>
      </w:r>
    </w:p>
    <w:p w14:paraId="11B7B150" w14:textId="58961FC4" w:rsidR="00D37BB9" w:rsidRPr="00024CDF" w:rsidRDefault="00D37BB9"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napToGrid w:val="0"/>
          <w:sz w:val="22"/>
          <w:szCs w:val="22"/>
        </w:rPr>
        <w:t>Directive 2014/24/EU</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means</w:t>
      </w:r>
      <w:r w:rsidRPr="00024CDF">
        <w:rPr>
          <w:rFonts w:ascii="Arial" w:eastAsia="Arial" w:hAnsi="Arial" w:cs="Arial"/>
          <w:b/>
          <w:bCs/>
          <w:sz w:val="22"/>
          <w:szCs w:val="22"/>
          <w:lang w:eastAsia="en-GB"/>
        </w:rPr>
        <w:t xml:space="preserve"> </w:t>
      </w:r>
      <w:r w:rsidR="00C74861" w:rsidRPr="00024CDF">
        <w:rPr>
          <w:rFonts w:ascii="Arial" w:eastAsia="Arial" w:hAnsi="Arial" w:cs="Arial"/>
          <w:sz w:val="22"/>
          <w:szCs w:val="22"/>
          <w:lang w:eastAsia="en-GB"/>
        </w:rPr>
        <w:t>Directive 2014/24/EU of the European Parliament and of the Council of 26 February 2014 on public procurement and repealing Directive 2004/18/EC;</w:t>
      </w:r>
    </w:p>
    <w:p w14:paraId="156B2579" w14:textId="31BED6AB"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Force majeure’</w:t>
      </w:r>
      <w:r w:rsidRPr="00024CDF">
        <w:rPr>
          <w:rFonts w:ascii="Arial" w:eastAsia="Arial" w:hAnsi="Arial" w:cs="Arial"/>
          <w:sz w:val="22"/>
          <w:szCs w:val="22"/>
          <w:lang w:eastAsia="en-GB"/>
        </w:rPr>
        <w:t xml:space="preserve">: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w:t>
      </w:r>
      <w:r w:rsidRPr="00024CDF">
        <w:rPr>
          <w:rFonts w:ascii="Arial" w:eastAsia="Arial" w:hAnsi="Arial" w:cs="Arial"/>
          <w:sz w:val="22"/>
          <w:szCs w:val="22"/>
        </w:rPr>
        <w:t xml:space="preserve">any unforeseeable, exceptional situation or event beyond the control of the parties that prevents either of them from fulfilling any of their obligations under the </w:t>
      </w:r>
      <w:r w:rsidR="00B543E4" w:rsidRPr="00024CDF">
        <w:rPr>
          <w:rFonts w:ascii="Arial" w:eastAsia="Arial" w:hAnsi="Arial" w:cs="Arial"/>
          <w:sz w:val="22"/>
          <w:szCs w:val="22"/>
        </w:rPr>
        <w:t>Contract</w:t>
      </w:r>
      <w:r w:rsidRPr="00024CDF">
        <w:rPr>
          <w:rFonts w:ascii="Arial" w:eastAsia="Arial" w:hAnsi="Arial" w:cs="Arial"/>
          <w:sz w:val="22"/>
          <w:szCs w:val="22"/>
        </w:rPr>
        <w:t>. The situation or event must not be attributable to error or</w:t>
      </w:r>
      <w:r w:rsidRPr="00024CDF">
        <w:rPr>
          <w:rFonts w:ascii="Arial" w:eastAsia="Arial" w:hAnsi="Arial" w:cs="Arial"/>
          <w:b/>
          <w:bCs/>
          <w:sz w:val="22"/>
          <w:szCs w:val="22"/>
          <w:lang w:eastAsia="en-GB"/>
        </w:rPr>
        <w:t xml:space="preserve"> </w:t>
      </w:r>
      <w:r w:rsidRPr="00024CDF">
        <w:rPr>
          <w:rFonts w:ascii="Arial" w:eastAsia="Arial" w:hAnsi="Arial" w:cs="Arial"/>
          <w:sz w:val="22"/>
          <w:szCs w:val="22"/>
        </w:rPr>
        <w:t xml:space="preserve">negligence on the part of the parties or on the part of the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and must prove to be inevitable despite their exercising due diligence. Defaults of service, defects in equipment or material or delays in making them available, labour disputes, strikes and financial difficulties may not be invoked as </w:t>
      </w:r>
      <w:r w:rsidRPr="00024CDF">
        <w:rPr>
          <w:rFonts w:ascii="Arial" w:eastAsia="Arial" w:hAnsi="Arial" w:cs="Arial"/>
          <w:i/>
          <w:iCs/>
          <w:sz w:val="22"/>
          <w:szCs w:val="22"/>
        </w:rPr>
        <w:t>force majeure</w:t>
      </w:r>
      <w:r w:rsidRPr="00024CDF">
        <w:rPr>
          <w:rFonts w:ascii="Arial" w:eastAsia="Arial" w:hAnsi="Arial" w:cs="Arial"/>
          <w:sz w:val="22"/>
          <w:szCs w:val="22"/>
        </w:rPr>
        <w:t xml:space="preserve">, unless they stem directly from a relevant case of </w:t>
      </w:r>
      <w:r w:rsidRPr="00024CDF">
        <w:rPr>
          <w:rFonts w:ascii="Arial" w:eastAsia="Arial" w:hAnsi="Arial" w:cs="Arial"/>
          <w:i/>
          <w:iCs/>
          <w:sz w:val="22"/>
          <w:szCs w:val="22"/>
        </w:rPr>
        <w:t>force majeure</w:t>
      </w:r>
      <w:r w:rsidRPr="00024CDF">
        <w:rPr>
          <w:rFonts w:ascii="Arial" w:eastAsia="Arial" w:hAnsi="Arial" w:cs="Arial"/>
          <w:sz w:val="22"/>
          <w:szCs w:val="22"/>
        </w:rPr>
        <w:t xml:space="preserve">; </w:t>
      </w:r>
    </w:p>
    <w:p w14:paraId="4A894190" w14:textId="2C2393C9"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Formal notification’</w:t>
      </w:r>
      <w:r w:rsidRPr="00024CDF">
        <w:rPr>
          <w:rFonts w:ascii="Arial" w:eastAsia="Arial" w:hAnsi="Arial" w:cs="Arial"/>
          <w:b/>
          <w:bCs/>
          <w:sz w:val="22"/>
          <w:szCs w:val="22"/>
        </w:rPr>
        <w:t xml:space="preserve"> </w:t>
      </w:r>
      <w:r w:rsidRPr="00024CDF">
        <w:rPr>
          <w:rFonts w:ascii="Arial" w:eastAsia="Arial" w:hAnsi="Arial" w:cs="Arial"/>
          <w:sz w:val="22"/>
          <w:szCs w:val="22"/>
        </w:rPr>
        <w:t xml:space="preserve">(or ‘formally notify’): </w:t>
      </w:r>
      <w:r w:rsidR="00FF7B9D" w:rsidRPr="00024CDF">
        <w:rPr>
          <w:rFonts w:ascii="Arial" w:eastAsia="Arial" w:hAnsi="Arial" w:cs="Arial"/>
          <w:sz w:val="22"/>
          <w:szCs w:val="22"/>
          <w:lang w:eastAsia="en-GB"/>
        </w:rPr>
        <w:t>means</w:t>
      </w:r>
      <w:r w:rsidR="00FF7B9D" w:rsidRPr="00024CDF">
        <w:rPr>
          <w:rFonts w:ascii="Arial" w:eastAsia="Arial" w:hAnsi="Arial" w:cs="Arial"/>
          <w:sz w:val="22"/>
          <w:szCs w:val="22"/>
        </w:rPr>
        <w:t xml:space="preserve"> a </w:t>
      </w:r>
      <w:r w:rsidRPr="00024CDF">
        <w:rPr>
          <w:rFonts w:ascii="Arial" w:eastAsia="Arial" w:hAnsi="Arial" w:cs="Arial"/>
          <w:sz w:val="22"/>
          <w:szCs w:val="22"/>
        </w:rPr>
        <w:t xml:space="preserve">form of communication between the parties </w:t>
      </w:r>
      <w:r w:rsidRPr="00024CDF">
        <w:rPr>
          <w:rFonts w:ascii="Arial" w:eastAsia="Arial" w:hAnsi="Arial" w:cs="Arial"/>
          <w:sz w:val="22"/>
          <w:szCs w:val="22"/>
          <w:lang w:eastAsia="en-GB"/>
        </w:rPr>
        <w:t xml:space="preserve">made in writing by mail or email, which provides the sender with compelling evidence that the message was delivered to the specified recipient; </w:t>
      </w:r>
    </w:p>
    <w:p w14:paraId="0EA50A68" w14:textId="7DC75151" w:rsidR="00D606A4" w:rsidRPr="00024CDF" w:rsidRDefault="00D606A4" w:rsidP="47E28512">
      <w:pPr>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Fraud</w:t>
      </w:r>
      <w:r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color w:val="000000" w:themeColor="text1"/>
          <w:sz w:val="22"/>
          <w:szCs w:val="22"/>
        </w:rPr>
        <w:t xml:space="preserve"> </w:t>
      </w:r>
      <w:r w:rsidR="00605097" w:rsidRPr="00024CDF">
        <w:rPr>
          <w:rFonts w:ascii="Arial" w:eastAsia="Arial" w:hAnsi="Arial" w:cs="Arial"/>
          <w:color w:val="000000" w:themeColor="text1"/>
          <w:sz w:val="22"/>
          <w:szCs w:val="22"/>
        </w:rPr>
        <w:t xml:space="preserve">an act or omission committed in order to make an unlawful gain for the perpetrator or another by causing a loss to the </w:t>
      </w:r>
      <w:r w:rsidR="00C75C6F" w:rsidRPr="00024CDF">
        <w:rPr>
          <w:rFonts w:ascii="Arial" w:eastAsia="Arial" w:hAnsi="Arial" w:cs="Arial"/>
          <w:color w:val="000000" w:themeColor="text1"/>
          <w:sz w:val="22"/>
          <w:szCs w:val="22"/>
        </w:rPr>
        <w:t xml:space="preserve">Transport Community's </w:t>
      </w:r>
      <w:r w:rsidR="00605097" w:rsidRPr="00024CDF">
        <w:rPr>
          <w:rFonts w:ascii="Arial" w:eastAsia="Arial" w:hAnsi="Arial" w:cs="Arial"/>
          <w:color w:val="000000" w:themeColor="text1"/>
          <w:sz w:val="22"/>
          <w:szCs w:val="22"/>
        </w:rPr>
        <w:t xml:space="preserve">financial interests, </w:t>
      </w:r>
      <w:r w:rsidR="00605097" w:rsidRPr="00024CDF">
        <w:rPr>
          <w:rFonts w:ascii="Arial" w:eastAsia="Arial" w:hAnsi="Arial" w:cs="Arial"/>
          <w:sz w:val="22"/>
          <w:szCs w:val="22"/>
        </w:rPr>
        <w:t xml:space="preserve">and </w:t>
      </w:r>
      <w:r w:rsidR="00605097" w:rsidRPr="00024CDF">
        <w:rPr>
          <w:rFonts w:ascii="Arial" w:eastAsia="Arial" w:hAnsi="Arial" w:cs="Arial"/>
          <w:sz w:val="22"/>
          <w:szCs w:val="22"/>
        </w:rPr>
        <w:lastRenderedPageBreak/>
        <w:t xml:space="preserve">relating to: i) the use or presentation of false, incorrect or incomplete statements or documents, which has as its effect the misappropriation or wrongful retention of funds or assets from the </w:t>
      </w:r>
      <w:r w:rsidR="00C75C6F" w:rsidRPr="00024CDF">
        <w:rPr>
          <w:rFonts w:ascii="Arial" w:eastAsia="Arial" w:hAnsi="Arial" w:cs="Arial"/>
          <w:sz w:val="22"/>
          <w:szCs w:val="22"/>
        </w:rPr>
        <w:t xml:space="preserve">Transport Community </w:t>
      </w:r>
      <w:r w:rsidR="00605097" w:rsidRPr="00024CDF">
        <w:rPr>
          <w:rFonts w:ascii="Arial" w:eastAsia="Arial" w:hAnsi="Arial" w:cs="Arial"/>
          <w:sz w:val="22"/>
          <w:szCs w:val="22"/>
        </w:rPr>
        <w:t xml:space="preserve">budget, ii) the non-disclosure of information in violation of a specific obligation, with the same effect or iii) the misapplication of such funds or assets for purposes other than those for which they were originally granted, which damages the </w:t>
      </w:r>
      <w:r w:rsidR="00C75C6F" w:rsidRPr="00024CDF">
        <w:rPr>
          <w:rFonts w:ascii="Arial" w:eastAsia="Arial" w:hAnsi="Arial" w:cs="Arial"/>
          <w:sz w:val="22"/>
          <w:szCs w:val="22"/>
        </w:rPr>
        <w:t xml:space="preserve">Transport Community's </w:t>
      </w:r>
      <w:r w:rsidR="00605097" w:rsidRPr="00024CDF">
        <w:rPr>
          <w:rFonts w:ascii="Arial" w:eastAsia="Arial" w:hAnsi="Arial" w:cs="Arial"/>
          <w:sz w:val="22"/>
          <w:szCs w:val="22"/>
        </w:rPr>
        <w:t>financial interests</w:t>
      </w:r>
      <w:r w:rsidRPr="00024CDF">
        <w:rPr>
          <w:rFonts w:ascii="Arial" w:eastAsia="Arial" w:hAnsi="Arial" w:cs="Arial"/>
          <w:sz w:val="22"/>
          <w:szCs w:val="22"/>
        </w:rPr>
        <w:t xml:space="preserve">; </w:t>
      </w:r>
    </w:p>
    <w:p w14:paraId="6C8CEA21" w14:textId="4E770EE3" w:rsidR="00605097" w:rsidRPr="00024CDF" w:rsidRDefault="009535FA" w:rsidP="47E28512">
      <w:pPr>
        <w:spacing w:after="40"/>
        <w:jc w:val="both"/>
        <w:rPr>
          <w:rFonts w:ascii="Arial" w:eastAsia="Arial" w:hAnsi="Arial" w:cs="Arial"/>
          <w:sz w:val="22"/>
          <w:szCs w:val="22"/>
        </w:rPr>
      </w:pPr>
      <w:r w:rsidRPr="00024CDF">
        <w:rPr>
          <w:rFonts w:ascii="Arial" w:eastAsia="Arial" w:hAnsi="Arial" w:cs="Arial"/>
          <w:b/>
          <w:bCs/>
          <w:sz w:val="22"/>
          <w:szCs w:val="22"/>
        </w:rPr>
        <w:t>‘</w:t>
      </w:r>
      <w:r w:rsidR="00605097" w:rsidRPr="00024CDF">
        <w:rPr>
          <w:rFonts w:ascii="Arial" w:eastAsia="Arial" w:hAnsi="Arial" w:cs="Arial"/>
          <w:b/>
          <w:bCs/>
          <w:i/>
          <w:iCs/>
          <w:sz w:val="22"/>
          <w:szCs w:val="22"/>
        </w:rPr>
        <w:t>Grave professional misconduct</w:t>
      </w:r>
      <w:r w:rsidRPr="00024CDF">
        <w:rPr>
          <w:rFonts w:ascii="Arial" w:eastAsia="Arial" w:hAnsi="Arial" w:cs="Arial"/>
          <w:b/>
          <w:bCs/>
          <w:i/>
          <w:iCs/>
          <w:sz w:val="22"/>
          <w:szCs w:val="22"/>
        </w:rPr>
        <w:t>’</w:t>
      </w:r>
      <w:r w:rsidR="00605097" w:rsidRPr="00024CDF">
        <w:rPr>
          <w:rFonts w:ascii="Arial" w:eastAsia="Arial" w:hAnsi="Arial" w:cs="Arial"/>
          <w:b/>
          <w:bCs/>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00605097" w:rsidRPr="00024CDF">
        <w:rPr>
          <w:rFonts w:ascii="Arial" w:eastAsia="Arial" w:hAnsi="Arial" w:cs="Arial"/>
          <w:sz w:val="22"/>
          <w:szCs w:val="22"/>
        </w:rPr>
        <w:t xml:space="preserve">a violation of applicable laws or regulations or ethical standards of the profession to which a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belongs, including any conduct leading to sexual or other exploitation or abuse, or any wrongful conduct of the </w:t>
      </w:r>
      <w:r w:rsidR="00B543E4" w:rsidRPr="00024CDF">
        <w:rPr>
          <w:rFonts w:ascii="Arial" w:eastAsia="Arial" w:hAnsi="Arial" w:cs="Arial"/>
          <w:sz w:val="22"/>
          <w:szCs w:val="22"/>
        </w:rPr>
        <w:t>Contractor</w:t>
      </w:r>
      <w:r w:rsidR="00605097" w:rsidRPr="00024CDF">
        <w:rPr>
          <w:rFonts w:ascii="Arial" w:eastAsia="Arial" w:hAnsi="Arial" w:cs="Arial"/>
          <w:sz w:val="22"/>
          <w:szCs w:val="22"/>
        </w:rPr>
        <w:t xml:space="preserve"> or a related person which has an impact on its professional credibility where such conduct denotes wrongful intent or gross negligence.</w:t>
      </w:r>
    </w:p>
    <w:p w14:paraId="7446C968" w14:textId="7C790546" w:rsidR="00D606A4" w:rsidRPr="00024CDF" w:rsidRDefault="00D606A4" w:rsidP="47E28512">
      <w:pPr>
        <w:tabs>
          <w:tab w:val="left" w:pos="4473"/>
        </w:tabs>
        <w:jc w:val="both"/>
        <w:rPr>
          <w:rFonts w:ascii="Arial" w:eastAsia="Arial" w:hAnsi="Arial" w:cs="Arial"/>
          <w:sz w:val="22"/>
          <w:szCs w:val="22"/>
        </w:rPr>
      </w:pPr>
      <w:r w:rsidRPr="00024CDF">
        <w:rPr>
          <w:rFonts w:ascii="Arial" w:eastAsia="Arial" w:hAnsi="Arial" w:cs="Arial"/>
          <w:b/>
          <w:bCs/>
          <w:sz w:val="22"/>
          <w:szCs w:val="22"/>
        </w:rPr>
        <w:t>‘</w:t>
      </w:r>
      <w:r w:rsidRPr="00024CDF">
        <w:rPr>
          <w:rFonts w:ascii="Arial" w:eastAsia="Arial" w:hAnsi="Arial" w:cs="Arial"/>
          <w:b/>
          <w:bCs/>
          <w:i/>
          <w:iCs/>
          <w:sz w:val="22"/>
          <w:szCs w:val="22"/>
        </w:rPr>
        <w:t>Irregularity</w:t>
      </w:r>
      <w:r w:rsidRPr="00024CDF">
        <w:rPr>
          <w:rFonts w:ascii="Arial" w:eastAsia="Arial" w:hAnsi="Arial" w:cs="Arial"/>
          <w:b/>
          <w:b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any infringement of a</w:t>
      </w:r>
      <w:r w:rsidR="0089324B" w:rsidRPr="00024CDF">
        <w:rPr>
          <w:rFonts w:ascii="Arial" w:eastAsia="Arial" w:hAnsi="Arial" w:cs="Arial"/>
          <w:sz w:val="22"/>
          <w:szCs w:val="22"/>
        </w:rPr>
        <w:t>n applicable</w:t>
      </w:r>
      <w:r w:rsidRPr="00024CDF">
        <w:rPr>
          <w:rFonts w:ascii="Arial" w:eastAsia="Arial" w:hAnsi="Arial" w:cs="Arial"/>
          <w:sz w:val="22"/>
          <w:szCs w:val="22"/>
        </w:rPr>
        <w:t xml:space="preserve"> </w:t>
      </w:r>
      <w:r w:rsidR="0089324B" w:rsidRPr="00024CDF">
        <w:rPr>
          <w:rFonts w:ascii="Arial" w:eastAsia="Arial" w:hAnsi="Arial" w:cs="Arial"/>
          <w:sz w:val="22"/>
          <w:szCs w:val="22"/>
        </w:rPr>
        <w:t>legal provision</w:t>
      </w:r>
      <w:r w:rsidRPr="00024CDF">
        <w:rPr>
          <w:rFonts w:ascii="Arial" w:eastAsia="Arial" w:hAnsi="Arial" w:cs="Arial"/>
          <w:sz w:val="22"/>
          <w:szCs w:val="22"/>
        </w:rPr>
        <w:t xml:space="preserve"> resulting from an act or omission by an economic operator, which has, or would have, the effect of prejudicing the </w:t>
      </w:r>
      <w:r w:rsidR="0089324B" w:rsidRPr="00024CDF">
        <w:rPr>
          <w:rFonts w:ascii="Arial" w:eastAsia="Arial" w:hAnsi="Arial" w:cs="Arial"/>
          <w:sz w:val="22"/>
          <w:szCs w:val="22"/>
        </w:rPr>
        <w:t xml:space="preserve">Transport Community’s </w:t>
      </w:r>
      <w:r w:rsidRPr="00024CDF">
        <w:rPr>
          <w:rFonts w:ascii="Arial" w:eastAsia="Arial" w:hAnsi="Arial" w:cs="Arial"/>
          <w:sz w:val="22"/>
          <w:szCs w:val="22"/>
        </w:rPr>
        <w:t>budget.</w:t>
      </w:r>
    </w:p>
    <w:p w14:paraId="5AA990CB" w14:textId="0063624A"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Notification</w:t>
      </w:r>
      <w:r w:rsidRPr="00024CDF">
        <w:rPr>
          <w:rFonts w:ascii="Arial" w:eastAsia="Arial" w:hAnsi="Arial" w:cs="Arial"/>
          <w:b/>
          <w:bCs/>
          <w:sz w:val="22"/>
          <w:szCs w:val="22"/>
          <w:lang w:eastAsia="en-GB"/>
        </w:rPr>
        <w:t xml:space="preserve">’ </w:t>
      </w:r>
      <w:r w:rsidRPr="00024CDF">
        <w:rPr>
          <w:rFonts w:ascii="Arial" w:eastAsia="Arial" w:hAnsi="Arial" w:cs="Arial"/>
          <w:sz w:val="22"/>
          <w:szCs w:val="22"/>
          <w:lang w:eastAsia="en-GB"/>
        </w:rPr>
        <w:t xml:space="preserve">(or ‘notify’): </w:t>
      </w:r>
      <w:r w:rsidR="00506D24" w:rsidRPr="00024CDF">
        <w:rPr>
          <w:rFonts w:ascii="Arial" w:eastAsia="Arial" w:hAnsi="Arial" w:cs="Arial"/>
          <w:sz w:val="22"/>
          <w:szCs w:val="22"/>
          <w:lang w:eastAsia="en-GB"/>
        </w:rPr>
        <w:t>means a</w:t>
      </w:r>
      <w:r w:rsidR="001238F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form of communication between the parties made in writing including by electronic means; </w:t>
      </w:r>
    </w:p>
    <w:p w14:paraId="7723F225" w14:textId="33E5ECAA" w:rsidR="00564C8D" w:rsidRPr="00024CDF" w:rsidRDefault="00564C8D" w:rsidP="47E28512">
      <w:pPr>
        <w:jc w:val="both"/>
        <w:rPr>
          <w:rFonts w:ascii="Arial" w:eastAsia="Arial" w:hAnsi="Arial" w:cs="Arial"/>
          <w:sz w:val="22"/>
          <w:szCs w:val="22"/>
          <w:lang w:eastAsia="en-GB"/>
        </w:rPr>
      </w:pPr>
      <w:r w:rsidRPr="00024CDF">
        <w:rPr>
          <w:rFonts w:ascii="Arial" w:eastAsia="Arial" w:hAnsi="Arial" w:cs="Arial"/>
          <w:b/>
          <w:bCs/>
          <w:sz w:val="22"/>
          <w:szCs w:val="22"/>
        </w:rPr>
        <w:t>‘</w:t>
      </w:r>
      <w:r w:rsidRPr="00024CDF">
        <w:rPr>
          <w:rFonts w:ascii="Arial" w:eastAsia="Arial" w:hAnsi="Arial" w:cs="Arial"/>
          <w:b/>
          <w:bCs/>
          <w:i/>
          <w:iCs/>
          <w:sz w:val="22"/>
          <w:szCs w:val="22"/>
        </w:rPr>
        <w:t xml:space="preserve">Performance of the Contract’: </w:t>
      </w:r>
      <w:r w:rsidRPr="00024CDF">
        <w:rPr>
          <w:rFonts w:ascii="Arial" w:eastAsia="Arial" w:hAnsi="Arial" w:cs="Arial"/>
          <w:sz w:val="22"/>
          <w:szCs w:val="22"/>
        </w:rPr>
        <w:t xml:space="preserve">means </w:t>
      </w:r>
      <w:r w:rsidR="00EA65BC" w:rsidRPr="00024CDF">
        <w:rPr>
          <w:rFonts w:ascii="Arial" w:eastAsia="Arial" w:hAnsi="Arial" w:cs="Arial"/>
          <w:sz w:val="22"/>
          <w:szCs w:val="22"/>
        </w:rPr>
        <w:t>the e</w:t>
      </w:r>
      <w:r w:rsidR="0068443B" w:rsidRPr="00024CDF">
        <w:rPr>
          <w:rFonts w:ascii="Arial" w:eastAsia="Arial" w:hAnsi="Arial" w:cs="Arial"/>
          <w:sz w:val="22"/>
          <w:szCs w:val="22"/>
        </w:rPr>
        <w:t xml:space="preserve">xecution of the obligations under the </w:t>
      </w:r>
      <w:r w:rsidR="00024CDF" w:rsidRPr="00024CDF">
        <w:rPr>
          <w:rFonts w:ascii="Arial" w:eastAsia="Arial" w:hAnsi="Arial" w:cs="Arial"/>
          <w:sz w:val="22"/>
          <w:szCs w:val="22"/>
        </w:rPr>
        <w:t>Contract, referring</w:t>
      </w:r>
      <w:r w:rsidR="0068443B" w:rsidRPr="00024CDF">
        <w:rPr>
          <w:rFonts w:ascii="Arial" w:eastAsia="Arial" w:hAnsi="Arial" w:cs="Arial"/>
          <w:sz w:val="22"/>
          <w:szCs w:val="22"/>
        </w:rPr>
        <w:t xml:space="preserve"> to the execution of the tasks and delivery of the purchased services;</w:t>
      </w:r>
    </w:p>
    <w:p w14:paraId="362498E2" w14:textId="0099354C" w:rsidR="00D606A4" w:rsidRPr="00024CDF" w:rsidRDefault="00D606A4" w:rsidP="47E28512">
      <w:pPr>
        <w:tabs>
          <w:tab w:val="left" w:pos="4473"/>
        </w:tabs>
        <w:autoSpaceDE w:val="0"/>
        <w:autoSpaceDN w:val="0"/>
        <w:adjustRightInd w:val="0"/>
        <w:jc w:val="both"/>
        <w:rPr>
          <w:rFonts w:ascii="Arial" w:eastAsia="Arial" w:hAnsi="Arial" w:cs="Arial"/>
          <w:sz w:val="22"/>
          <w:szCs w:val="22"/>
        </w:rPr>
      </w:pPr>
      <w:r w:rsidRPr="00024CDF">
        <w:rPr>
          <w:rFonts w:ascii="Arial" w:eastAsia="Arial" w:hAnsi="Arial" w:cs="Arial"/>
          <w:b/>
          <w:bCs/>
          <w:sz w:val="22"/>
          <w:szCs w:val="22"/>
        </w:rPr>
        <w:t>‘</w:t>
      </w:r>
      <w:r w:rsidR="00A43F80" w:rsidRPr="00024CDF">
        <w:rPr>
          <w:rFonts w:ascii="Arial" w:eastAsia="Arial" w:hAnsi="Arial" w:cs="Arial"/>
          <w:b/>
          <w:bCs/>
          <w:i/>
          <w:iCs/>
          <w:sz w:val="22"/>
          <w:szCs w:val="22"/>
        </w:rPr>
        <w:t xml:space="preserve">Period of </w:t>
      </w:r>
      <w:r w:rsidRPr="00024CDF">
        <w:rPr>
          <w:rFonts w:ascii="Arial" w:eastAsia="Arial" w:hAnsi="Arial" w:cs="Arial"/>
          <w:b/>
          <w:bCs/>
          <w:i/>
          <w:iCs/>
          <w:sz w:val="22"/>
          <w:szCs w:val="22"/>
        </w:rPr>
        <w:t xml:space="preserve">Performance of the </w:t>
      </w:r>
      <w:r w:rsidR="00B543E4" w:rsidRPr="00024CDF">
        <w:rPr>
          <w:rFonts w:ascii="Arial" w:eastAsia="Arial" w:hAnsi="Arial" w:cs="Arial"/>
          <w:b/>
          <w:bCs/>
          <w:i/>
          <w:iCs/>
          <w:sz w:val="22"/>
          <w:szCs w:val="22"/>
        </w:rPr>
        <w:t>Contract</w:t>
      </w:r>
      <w:r w:rsidRPr="00024CDF">
        <w:rPr>
          <w:rFonts w:ascii="Arial" w:eastAsia="Arial" w:hAnsi="Arial" w:cs="Arial"/>
          <w:b/>
          <w:bCs/>
          <w:i/>
          <w:iCs/>
          <w:sz w:val="22"/>
          <w:szCs w:val="22"/>
        </w:rPr>
        <w:t>’</w:t>
      </w:r>
      <w:r w:rsidRPr="00024CDF">
        <w:rPr>
          <w:rFonts w:ascii="Arial" w:eastAsia="Arial" w:hAnsi="Arial" w:cs="Arial"/>
          <w:sz w:val="22"/>
          <w:szCs w:val="22"/>
        </w:rPr>
        <w:t xml:space="preserve">: </w:t>
      </w:r>
      <w:r w:rsidR="00506D24" w:rsidRPr="00024CDF">
        <w:rPr>
          <w:rFonts w:ascii="Arial" w:eastAsia="Arial" w:hAnsi="Arial" w:cs="Arial"/>
          <w:sz w:val="22"/>
          <w:szCs w:val="22"/>
          <w:lang w:eastAsia="en-GB"/>
        </w:rPr>
        <w:t>means</w:t>
      </w:r>
      <w:r w:rsidR="00506D24" w:rsidRPr="00024CDF">
        <w:rPr>
          <w:rFonts w:ascii="Arial" w:eastAsia="Arial" w:hAnsi="Arial" w:cs="Arial"/>
          <w:sz w:val="22"/>
          <w:szCs w:val="22"/>
        </w:rPr>
        <w:t xml:space="preserve"> </w:t>
      </w:r>
      <w:r w:rsidRPr="00024CDF">
        <w:rPr>
          <w:rFonts w:ascii="Arial" w:eastAsia="Arial" w:hAnsi="Arial" w:cs="Arial"/>
          <w:sz w:val="22"/>
          <w:szCs w:val="22"/>
        </w:rPr>
        <w:t xml:space="preserve">the </w:t>
      </w:r>
      <w:r w:rsidR="00A43F80" w:rsidRPr="00024CDF">
        <w:rPr>
          <w:rFonts w:ascii="Arial" w:eastAsia="Arial" w:hAnsi="Arial" w:cs="Arial"/>
          <w:sz w:val="22"/>
          <w:szCs w:val="22"/>
        </w:rPr>
        <w:t xml:space="preserve">period provided under </w:t>
      </w:r>
      <w:r w:rsidR="00D30C62" w:rsidRPr="00024CDF">
        <w:rPr>
          <w:rFonts w:ascii="Arial" w:eastAsia="Arial" w:hAnsi="Arial" w:cs="Arial"/>
          <w:sz w:val="22"/>
          <w:szCs w:val="22"/>
        </w:rPr>
        <w:t>Article</w:t>
      </w:r>
      <w:r w:rsidR="00A43F80" w:rsidRPr="00024CDF">
        <w:rPr>
          <w:rFonts w:ascii="Arial" w:eastAsia="Arial" w:hAnsi="Arial" w:cs="Arial"/>
          <w:sz w:val="22"/>
          <w:szCs w:val="22"/>
        </w:rPr>
        <w:t xml:space="preserve"> </w:t>
      </w:r>
      <w:r w:rsidR="00A0704A" w:rsidRPr="00024CDF">
        <w:rPr>
          <w:rFonts w:ascii="Arial" w:eastAsia="Arial" w:hAnsi="Arial" w:cs="Arial"/>
          <w:sz w:val="22"/>
          <w:szCs w:val="22"/>
        </w:rPr>
        <w:t>II</w:t>
      </w:r>
      <w:r w:rsidR="00A43F80" w:rsidRPr="00024CDF">
        <w:rPr>
          <w:rFonts w:ascii="Arial" w:eastAsia="Arial" w:hAnsi="Arial" w:cs="Arial"/>
          <w:sz w:val="22"/>
          <w:szCs w:val="22"/>
        </w:rPr>
        <w:t>.</w:t>
      </w:r>
      <w:r w:rsidR="00A0704A" w:rsidRPr="00024CDF">
        <w:rPr>
          <w:rFonts w:ascii="Arial" w:eastAsia="Arial" w:hAnsi="Arial" w:cs="Arial"/>
          <w:sz w:val="22"/>
          <w:szCs w:val="22"/>
        </w:rPr>
        <w:t>9</w:t>
      </w:r>
      <w:r w:rsidR="00A43F80" w:rsidRPr="00024CDF">
        <w:rPr>
          <w:rFonts w:ascii="Arial" w:eastAsia="Arial" w:hAnsi="Arial" w:cs="Arial"/>
          <w:sz w:val="22"/>
          <w:szCs w:val="22"/>
        </w:rPr>
        <w:t>.5 within</w:t>
      </w:r>
      <w:r w:rsidR="00A61F3B" w:rsidRPr="00024CDF">
        <w:rPr>
          <w:rFonts w:ascii="Arial" w:eastAsia="Arial" w:hAnsi="Arial" w:cs="Arial"/>
          <w:sz w:val="22"/>
          <w:szCs w:val="22"/>
        </w:rPr>
        <w:t xml:space="preserve"> which the </w:t>
      </w:r>
      <w:r w:rsidR="00B543E4" w:rsidRPr="00024CDF">
        <w:rPr>
          <w:rFonts w:ascii="Arial" w:eastAsia="Arial" w:hAnsi="Arial" w:cs="Arial"/>
          <w:sz w:val="22"/>
          <w:szCs w:val="22"/>
        </w:rPr>
        <w:t>Contractor</w:t>
      </w:r>
      <w:r w:rsidR="00A61F3B" w:rsidRPr="00024CDF">
        <w:rPr>
          <w:rFonts w:ascii="Arial" w:eastAsia="Arial" w:hAnsi="Arial" w:cs="Arial"/>
          <w:sz w:val="22"/>
          <w:szCs w:val="22"/>
        </w:rPr>
        <w:t xml:space="preserve"> is required to complete the</w:t>
      </w:r>
      <w:r w:rsidR="00A43F80" w:rsidRPr="00024CDF">
        <w:rPr>
          <w:rFonts w:ascii="Arial" w:eastAsia="Arial" w:hAnsi="Arial" w:cs="Arial"/>
          <w:sz w:val="22"/>
          <w:szCs w:val="22"/>
        </w:rPr>
        <w:t xml:space="preserve"> </w:t>
      </w:r>
      <w:r w:rsidRPr="00024CDF">
        <w:rPr>
          <w:rFonts w:ascii="Arial" w:eastAsia="Arial" w:hAnsi="Arial" w:cs="Arial"/>
          <w:sz w:val="22"/>
          <w:szCs w:val="22"/>
        </w:rPr>
        <w:t xml:space="preserve">execution of tasks and delivery of the purchased services; </w:t>
      </w:r>
    </w:p>
    <w:p w14:paraId="3509E77A" w14:textId="0DB7DCD0"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Personnel</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506D24" w:rsidRPr="00024CDF">
        <w:rPr>
          <w:rFonts w:ascii="Arial" w:eastAsia="Arial" w:hAnsi="Arial" w:cs="Arial"/>
          <w:sz w:val="22"/>
          <w:szCs w:val="22"/>
          <w:lang w:eastAsia="en-GB"/>
        </w:rPr>
        <w:t xml:space="preserve">means </w:t>
      </w:r>
      <w:r w:rsidR="007A14C4" w:rsidRPr="00024CDF">
        <w:rPr>
          <w:rFonts w:ascii="Arial" w:eastAsia="Arial" w:hAnsi="Arial" w:cs="Arial"/>
          <w:sz w:val="22"/>
          <w:szCs w:val="22"/>
          <w:lang w:eastAsia="en-GB"/>
        </w:rPr>
        <w:t xml:space="preserve">any </w:t>
      </w:r>
      <w:r w:rsidRPr="00024CDF">
        <w:rPr>
          <w:rFonts w:ascii="Arial" w:eastAsia="Arial" w:hAnsi="Arial" w:cs="Arial"/>
          <w:sz w:val="22"/>
          <w:szCs w:val="22"/>
          <w:lang w:eastAsia="en-GB"/>
        </w:rPr>
        <w:t xml:space="preserve">person employed directly or indirectly or </w:t>
      </w:r>
      <w:r w:rsidR="009440BD" w:rsidRPr="00024CDF">
        <w:rPr>
          <w:rFonts w:ascii="Arial" w:eastAsia="Arial" w:hAnsi="Arial" w:cs="Arial"/>
          <w:sz w:val="22"/>
          <w:szCs w:val="22"/>
          <w:lang w:eastAsia="en-GB"/>
        </w:rPr>
        <w:t xml:space="preserve">contracted </w:t>
      </w:r>
      <w:r w:rsidRPr="00024CDF">
        <w:rPr>
          <w:rFonts w:ascii="Arial" w:eastAsia="Arial" w:hAnsi="Arial" w:cs="Arial"/>
          <w:sz w:val="22"/>
          <w:szCs w:val="22"/>
          <w:lang w:eastAsia="en-GB"/>
        </w:rPr>
        <w:t xml:space="preserve">by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w:t>
      </w:r>
    </w:p>
    <w:p w14:paraId="5801F0D6" w14:textId="29CFA3D3"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material’</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material, document, </w:t>
      </w:r>
      <w:r w:rsidRPr="00024CDF">
        <w:rPr>
          <w:rFonts w:ascii="Arial" w:eastAsia="Arial" w:hAnsi="Arial" w:cs="Arial"/>
          <w:sz w:val="22"/>
          <w:szCs w:val="22"/>
        </w:rPr>
        <w:t xml:space="preserve">technology or know-how which exists prior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using it </w:t>
      </w:r>
      <w:proofErr w:type="gramStart"/>
      <w:r w:rsidRPr="00024CDF">
        <w:rPr>
          <w:rFonts w:ascii="Arial" w:eastAsia="Arial" w:hAnsi="Arial" w:cs="Arial"/>
          <w:sz w:val="22"/>
          <w:szCs w:val="22"/>
        </w:rPr>
        <w:t>for the production of</w:t>
      </w:r>
      <w:proofErr w:type="gramEnd"/>
      <w:r w:rsidRPr="00024CDF">
        <w:rPr>
          <w:rFonts w:ascii="Arial" w:eastAsia="Arial" w:hAnsi="Arial" w:cs="Arial"/>
          <w:sz w:val="22"/>
          <w:szCs w:val="22"/>
        </w:rPr>
        <w:t xml:space="preserve"> a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in the </w:t>
      </w:r>
      <w:r w:rsidRPr="00024CDF">
        <w:rPr>
          <w:rFonts w:ascii="Arial" w:eastAsia="Arial" w:hAnsi="Arial" w:cs="Arial"/>
          <w:i/>
          <w:iCs/>
          <w:snapToGrid w:val="0"/>
          <w:sz w:val="22"/>
          <w:szCs w:val="22"/>
        </w:rPr>
        <w:t xml:space="preserve">performance of the </w:t>
      </w:r>
      <w:r w:rsidR="00B543E4" w:rsidRPr="00024CDF">
        <w:rPr>
          <w:rFonts w:ascii="Arial" w:eastAsia="Arial" w:hAnsi="Arial" w:cs="Arial"/>
          <w:i/>
          <w:iCs/>
          <w:snapToGrid w:val="0"/>
          <w:sz w:val="22"/>
          <w:szCs w:val="22"/>
        </w:rPr>
        <w:t>Contract</w:t>
      </w:r>
      <w:r w:rsidRPr="00024CDF">
        <w:rPr>
          <w:rFonts w:ascii="Arial" w:eastAsia="Arial" w:hAnsi="Arial" w:cs="Arial"/>
          <w:snapToGrid w:val="0"/>
          <w:sz w:val="22"/>
          <w:szCs w:val="22"/>
        </w:rPr>
        <w:t xml:space="preserve">; </w:t>
      </w:r>
    </w:p>
    <w:p w14:paraId="5D812073" w14:textId="34BE8DFC" w:rsidR="00D606A4" w:rsidRPr="00024CDF" w:rsidRDefault="00D606A4" w:rsidP="47E28512">
      <w:pPr>
        <w:jc w:val="both"/>
        <w:rPr>
          <w:rFonts w:ascii="Arial" w:eastAsia="Arial" w:hAnsi="Arial" w:cs="Arial"/>
          <w:snapToGrid w:val="0"/>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Pre-existing right’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any industrial and intellectual property right on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it may consist </w:t>
      </w:r>
      <w:r w:rsidR="001776CC" w:rsidRPr="00024CDF">
        <w:rPr>
          <w:rFonts w:ascii="Arial" w:eastAsia="Arial" w:hAnsi="Arial" w:cs="Arial"/>
          <w:snapToGrid w:val="0"/>
          <w:sz w:val="22"/>
          <w:szCs w:val="22"/>
        </w:rPr>
        <w:t>of</w:t>
      </w:r>
      <w:r w:rsidRPr="00024CDF">
        <w:rPr>
          <w:rFonts w:ascii="Arial" w:eastAsia="Arial" w:hAnsi="Arial" w:cs="Arial"/>
          <w:snapToGrid w:val="0"/>
          <w:sz w:val="22"/>
          <w:szCs w:val="22"/>
        </w:rPr>
        <w:t xml:space="preserve"> a right of ownership, a licence right and/or right of use belonging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the </w:t>
      </w:r>
      <w:r w:rsidRPr="00024CDF">
        <w:rPr>
          <w:rFonts w:ascii="Arial" w:eastAsia="Arial" w:hAnsi="Arial" w:cs="Arial"/>
          <w:i/>
          <w:iCs/>
          <w:snapToGrid w:val="0"/>
          <w:sz w:val="22"/>
          <w:szCs w:val="22"/>
        </w:rPr>
        <w:t>creator</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as well as to any other third parties;</w:t>
      </w:r>
    </w:p>
    <w:p w14:paraId="3DC6CC65" w14:textId="1450DE1C" w:rsidR="00D606A4" w:rsidRPr="00024CDF" w:rsidRDefault="00D606A4" w:rsidP="47E28512">
      <w:pPr>
        <w:jc w:val="both"/>
        <w:rPr>
          <w:rFonts w:ascii="Arial" w:eastAsia="Arial" w:hAnsi="Arial" w:cs="Arial"/>
          <w:sz w:val="22"/>
          <w:szCs w:val="22"/>
          <w:lang w:eastAsia="en-GB"/>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Professional conflicting interest’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 xml:space="preserve">means </w:t>
      </w:r>
      <w:r w:rsidRPr="00024CDF">
        <w:rPr>
          <w:rFonts w:ascii="Arial" w:eastAsia="Arial" w:hAnsi="Arial" w:cs="Arial"/>
          <w:sz w:val="22"/>
          <w:szCs w:val="22"/>
          <w:lang w:eastAsia="en-GB"/>
        </w:rPr>
        <w:t xml:space="preserve">a situation in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previous or ongoing professional activities affect its capacity to 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to an appropriate quality standard. </w:t>
      </w:r>
    </w:p>
    <w:p w14:paraId="0E9C18C2" w14:textId="7F69EEC0" w:rsidR="00D606A4" w:rsidRPr="00024CDF" w:rsidRDefault="00D606A4" w:rsidP="47E28512">
      <w:pPr>
        <w:autoSpaceDE w:val="0"/>
        <w:autoSpaceDN w:val="0"/>
        <w:adjustRightInd w:val="0"/>
        <w:jc w:val="both"/>
        <w:rPr>
          <w:rFonts w:ascii="Arial" w:eastAsia="Arial" w:hAnsi="Arial" w:cs="Arial"/>
          <w:color w:val="000000"/>
          <w:sz w:val="22"/>
          <w:szCs w:val="22"/>
          <w:lang w:eastAsia="en-GB"/>
        </w:rPr>
      </w:pPr>
      <w:r w:rsidRPr="00024CDF">
        <w:rPr>
          <w:rFonts w:ascii="Arial" w:eastAsia="Arial" w:hAnsi="Arial" w:cs="Arial"/>
          <w:b/>
          <w:bCs/>
          <w:color w:val="000000" w:themeColor="text1"/>
          <w:sz w:val="22"/>
          <w:szCs w:val="22"/>
          <w:lang w:eastAsia="en-GB"/>
        </w:rPr>
        <w:t>‘</w:t>
      </w:r>
      <w:r w:rsidRPr="00024CDF">
        <w:rPr>
          <w:rFonts w:ascii="Arial" w:eastAsia="Arial" w:hAnsi="Arial" w:cs="Arial"/>
          <w:b/>
          <w:bCs/>
          <w:i/>
          <w:iCs/>
          <w:color w:val="000000" w:themeColor="text1"/>
          <w:sz w:val="22"/>
          <w:szCs w:val="22"/>
          <w:lang w:eastAsia="en-GB"/>
        </w:rPr>
        <w:t>Related person’</w:t>
      </w:r>
      <w:r w:rsidRPr="00024CDF">
        <w:rPr>
          <w:rFonts w:ascii="Arial" w:eastAsia="Arial" w:hAnsi="Arial" w:cs="Arial"/>
          <w:color w:val="000000" w:themeColor="text1"/>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color w:val="000000" w:themeColor="text1"/>
          <w:sz w:val="22"/>
          <w:szCs w:val="22"/>
          <w:lang w:eastAsia="en-GB"/>
        </w:rPr>
        <w:t xml:space="preserve"> </w:t>
      </w:r>
      <w:r w:rsidRPr="00024CDF">
        <w:rPr>
          <w:rFonts w:ascii="Arial" w:eastAsia="Arial" w:hAnsi="Arial" w:cs="Arial"/>
          <w:color w:val="000000" w:themeColor="text1"/>
          <w:sz w:val="22"/>
          <w:szCs w:val="22"/>
          <w:lang w:eastAsia="en-GB"/>
        </w:rPr>
        <w:t xml:space="preserve">any </w:t>
      </w:r>
      <w:r w:rsidR="00605097" w:rsidRPr="00024CDF">
        <w:rPr>
          <w:rFonts w:ascii="Arial" w:eastAsia="Arial" w:hAnsi="Arial" w:cs="Arial"/>
          <w:color w:val="000000" w:themeColor="text1"/>
          <w:sz w:val="22"/>
          <w:szCs w:val="22"/>
          <w:lang w:eastAsia="en-GB"/>
        </w:rPr>
        <w:t xml:space="preserve">natural or legal </w:t>
      </w:r>
      <w:r w:rsidRPr="00024CDF">
        <w:rPr>
          <w:rFonts w:ascii="Arial" w:eastAsia="Arial" w:hAnsi="Arial" w:cs="Arial"/>
          <w:color w:val="000000" w:themeColor="text1"/>
          <w:sz w:val="22"/>
          <w:szCs w:val="22"/>
          <w:lang w:eastAsia="en-GB"/>
        </w:rPr>
        <w:t xml:space="preserve">person who </w:t>
      </w:r>
      <w:r w:rsidR="00605097" w:rsidRPr="00024CDF">
        <w:rPr>
          <w:rFonts w:ascii="Arial" w:eastAsia="Arial" w:hAnsi="Arial" w:cs="Arial"/>
          <w:noProof/>
          <w:sz w:val="22"/>
          <w:szCs w:val="22"/>
        </w:rPr>
        <w:t xml:space="preserve">is a member of the administrative, management or supervisory body of the </w:t>
      </w:r>
      <w:r w:rsidR="00B543E4" w:rsidRPr="00024CDF">
        <w:rPr>
          <w:rFonts w:ascii="Arial" w:eastAsia="Arial" w:hAnsi="Arial" w:cs="Arial"/>
          <w:noProof/>
          <w:sz w:val="22"/>
          <w:szCs w:val="22"/>
        </w:rPr>
        <w:t>Contractor</w:t>
      </w:r>
      <w:r w:rsidR="00605097" w:rsidRPr="00024CDF">
        <w:rPr>
          <w:rFonts w:ascii="Arial" w:eastAsia="Arial" w:hAnsi="Arial" w:cs="Arial"/>
          <w:noProof/>
          <w:sz w:val="22"/>
          <w:szCs w:val="22"/>
        </w:rPr>
        <w:t xml:space="preserve">, or who has powers of representation, decision or control with regard to the </w:t>
      </w:r>
      <w:r w:rsidR="00B543E4" w:rsidRPr="00024CDF">
        <w:rPr>
          <w:rFonts w:ascii="Arial" w:eastAsia="Arial" w:hAnsi="Arial" w:cs="Arial"/>
          <w:noProof/>
          <w:sz w:val="22"/>
          <w:szCs w:val="22"/>
        </w:rPr>
        <w:t>Contractor</w:t>
      </w:r>
      <w:r w:rsidRPr="00024CDF">
        <w:rPr>
          <w:rFonts w:ascii="Arial" w:eastAsia="Arial" w:hAnsi="Arial" w:cs="Arial"/>
          <w:color w:val="000000" w:themeColor="text1"/>
          <w:sz w:val="22"/>
          <w:szCs w:val="22"/>
          <w:lang w:eastAsia="en-GB"/>
        </w:rPr>
        <w:t xml:space="preserve">; </w:t>
      </w:r>
    </w:p>
    <w:p w14:paraId="156E8AB1" w14:textId="249BE8A8" w:rsidR="00724FFE" w:rsidRPr="00024CDF" w:rsidRDefault="00724FFE"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Pr="00024CDF">
        <w:rPr>
          <w:rFonts w:ascii="Arial" w:eastAsia="Arial" w:hAnsi="Arial" w:cs="Arial"/>
          <w:b/>
          <w:bCs/>
          <w:i/>
          <w:iCs/>
          <w:sz w:val="22"/>
          <w:szCs w:val="22"/>
          <w:lang w:eastAsia="en-GB"/>
        </w:rPr>
        <w:t>Result</w:t>
      </w:r>
      <w:r w:rsidRPr="00024CDF">
        <w:rPr>
          <w:rFonts w:ascii="Arial" w:eastAsia="Arial" w:hAnsi="Arial" w:cs="Arial"/>
          <w:b/>
          <w:bCs/>
          <w:sz w:val="22"/>
          <w:szCs w:val="22"/>
          <w:lang w:eastAsia="en-GB"/>
        </w:rPr>
        <w:t>’</w:t>
      </w:r>
      <w:r w:rsidRPr="00024CDF">
        <w:rPr>
          <w:rFonts w:ascii="Arial" w:eastAsia="Arial" w:hAnsi="Arial" w:cs="Arial"/>
          <w:sz w:val="22"/>
          <w:szCs w:val="22"/>
          <w:lang w:eastAsia="en-GB"/>
        </w:rPr>
        <w:t xml:space="preserve">: </w:t>
      </w:r>
      <w:r w:rsidR="007A14C4" w:rsidRPr="00024CDF">
        <w:rPr>
          <w:rFonts w:ascii="Arial" w:eastAsia="Arial" w:hAnsi="Arial" w:cs="Arial"/>
          <w:sz w:val="22"/>
          <w:szCs w:val="22"/>
          <w:lang w:eastAsia="en-GB"/>
        </w:rPr>
        <w:t>means</w:t>
      </w:r>
      <w:r w:rsidR="007A14C4" w:rsidRPr="00024CDF">
        <w:rPr>
          <w:rFonts w:ascii="Arial" w:eastAsia="Arial" w:hAnsi="Arial" w:cs="Arial"/>
          <w:sz w:val="22"/>
          <w:szCs w:val="22"/>
        </w:rPr>
        <w:t xml:space="preserve"> </w:t>
      </w:r>
      <w:r w:rsidRPr="00024CDF">
        <w:rPr>
          <w:rFonts w:ascii="Arial" w:eastAsia="Arial" w:hAnsi="Arial" w:cs="Arial"/>
          <w:sz w:val="22"/>
          <w:szCs w:val="22"/>
        </w:rPr>
        <w:t xml:space="preserve">any intended outcome of the </w:t>
      </w:r>
      <w:r w:rsidR="00FC45F0"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whatever its form or nature. A </w:t>
      </w:r>
      <w:r w:rsidRPr="00024CDF">
        <w:rPr>
          <w:rFonts w:ascii="Arial" w:eastAsia="Arial" w:hAnsi="Arial" w:cs="Arial"/>
          <w:i/>
          <w:iCs/>
          <w:sz w:val="22"/>
          <w:szCs w:val="22"/>
        </w:rPr>
        <w:t>result</w:t>
      </w:r>
      <w:r w:rsidRPr="00024CDF">
        <w:rPr>
          <w:rFonts w:ascii="Arial" w:eastAsia="Arial" w:hAnsi="Arial" w:cs="Arial"/>
          <w:sz w:val="22"/>
          <w:szCs w:val="22"/>
        </w:rPr>
        <w:t xml:space="preserve"> may be further defined in this </w:t>
      </w:r>
      <w:r w:rsidR="00B543E4" w:rsidRPr="00024CDF">
        <w:rPr>
          <w:rFonts w:ascii="Arial" w:eastAsia="Arial" w:hAnsi="Arial" w:cs="Arial"/>
          <w:sz w:val="22"/>
          <w:szCs w:val="22"/>
        </w:rPr>
        <w:t>Contract</w:t>
      </w:r>
      <w:r w:rsidR="00FC45F0" w:rsidRPr="00024CDF">
        <w:rPr>
          <w:rFonts w:ascii="Arial" w:eastAsia="Arial" w:hAnsi="Arial" w:cs="Arial"/>
          <w:sz w:val="22"/>
          <w:szCs w:val="22"/>
        </w:rPr>
        <w:t xml:space="preserve"> </w:t>
      </w:r>
      <w:r w:rsidRPr="00024CDF">
        <w:rPr>
          <w:rFonts w:ascii="Arial" w:eastAsia="Arial" w:hAnsi="Arial" w:cs="Arial"/>
          <w:sz w:val="22"/>
          <w:szCs w:val="22"/>
        </w:rPr>
        <w:t xml:space="preserve">as a deliverable. A </w:t>
      </w:r>
      <w:r w:rsidRPr="00024CDF">
        <w:rPr>
          <w:rFonts w:ascii="Arial" w:eastAsia="Arial" w:hAnsi="Arial" w:cs="Arial"/>
          <w:i/>
          <w:iCs/>
          <w:sz w:val="22"/>
          <w:szCs w:val="22"/>
        </w:rPr>
        <w:t>result</w:t>
      </w:r>
      <w:r w:rsidRPr="00024CDF">
        <w:rPr>
          <w:rFonts w:ascii="Arial" w:eastAsia="Arial" w:hAnsi="Arial" w:cs="Arial"/>
          <w:sz w:val="22"/>
          <w:szCs w:val="22"/>
        </w:rPr>
        <w:t xml:space="preserve"> may, in addition to newly created materials produced specifically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at its request, also include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t>
      </w:r>
    </w:p>
    <w:p w14:paraId="71F7B3B3" w14:textId="47BA8304" w:rsidR="006A5643" w:rsidRPr="00024CDF" w:rsidRDefault="00E3275C" w:rsidP="47E28512">
      <w:pPr>
        <w:jc w:val="both"/>
        <w:rPr>
          <w:rFonts w:ascii="Arial" w:eastAsia="Arial" w:hAnsi="Arial" w:cs="Arial"/>
          <w:sz w:val="22"/>
          <w:szCs w:val="22"/>
        </w:rPr>
      </w:pPr>
      <w:r w:rsidRPr="00024CDF">
        <w:rPr>
          <w:rFonts w:ascii="Arial" w:eastAsia="Arial" w:hAnsi="Arial" w:cs="Arial"/>
          <w:b/>
          <w:bCs/>
          <w:sz w:val="22"/>
          <w:szCs w:val="22"/>
          <w:lang w:eastAsia="en-GB"/>
        </w:rPr>
        <w:t>‘</w:t>
      </w:r>
      <w:r w:rsidR="006A5643" w:rsidRPr="00024CDF">
        <w:rPr>
          <w:rFonts w:ascii="Arial" w:eastAsia="Arial" w:hAnsi="Arial" w:cs="Arial"/>
          <w:b/>
          <w:bCs/>
          <w:i/>
          <w:iCs/>
          <w:sz w:val="22"/>
          <w:szCs w:val="22"/>
        </w:rPr>
        <w:t>Tender</w:t>
      </w:r>
      <w:r w:rsidRPr="00024CDF">
        <w:rPr>
          <w:rFonts w:ascii="Arial" w:eastAsia="Arial" w:hAnsi="Arial" w:cs="Arial"/>
          <w:b/>
          <w:bCs/>
          <w:sz w:val="22"/>
          <w:szCs w:val="22"/>
          <w:lang w:eastAsia="en-GB"/>
        </w:rPr>
        <w:t>’</w:t>
      </w:r>
      <w:r w:rsidR="006A5643" w:rsidRPr="00024CDF">
        <w:rPr>
          <w:rFonts w:ascii="Arial" w:eastAsia="Arial" w:hAnsi="Arial" w:cs="Arial"/>
          <w:sz w:val="22"/>
          <w:szCs w:val="22"/>
        </w:rPr>
        <w:t>: means the</w:t>
      </w:r>
      <w:r w:rsidR="004465A7" w:rsidRPr="00024CDF">
        <w:rPr>
          <w:rFonts w:ascii="Arial" w:eastAsia="Arial" w:hAnsi="Arial" w:cs="Arial"/>
          <w:sz w:val="22"/>
          <w:szCs w:val="22"/>
        </w:rPr>
        <w:t xml:space="preserve"> legal </w:t>
      </w:r>
      <w:r w:rsidR="00316F62" w:rsidRPr="00024CDF">
        <w:rPr>
          <w:rFonts w:ascii="Arial" w:eastAsia="Arial" w:hAnsi="Arial" w:cs="Arial"/>
          <w:sz w:val="22"/>
          <w:szCs w:val="22"/>
        </w:rPr>
        <w:t>act</w:t>
      </w:r>
      <w:r w:rsidR="004465A7" w:rsidRPr="00024CDF">
        <w:rPr>
          <w:rFonts w:ascii="Arial" w:eastAsia="Arial" w:hAnsi="Arial" w:cs="Arial"/>
          <w:sz w:val="22"/>
          <w:szCs w:val="22"/>
        </w:rPr>
        <w:t xml:space="preserve"> </w:t>
      </w:r>
      <w:r w:rsidR="557F8F38" w:rsidRPr="00024CDF">
        <w:rPr>
          <w:rFonts w:ascii="Arial" w:eastAsia="Arial" w:hAnsi="Arial" w:cs="Arial"/>
          <w:sz w:val="22"/>
          <w:szCs w:val="22"/>
        </w:rPr>
        <w:t>and related documents, by</w:t>
      </w:r>
      <w:r w:rsidR="004465A7" w:rsidRPr="00024CDF">
        <w:rPr>
          <w:rFonts w:ascii="Arial" w:eastAsia="Arial" w:hAnsi="Arial" w:cs="Arial"/>
          <w:sz w:val="22"/>
          <w:szCs w:val="22"/>
        </w:rPr>
        <w:t xml:space="preserve"> which the Contractor expressed </w:t>
      </w:r>
      <w:r w:rsidR="00316F62" w:rsidRPr="00024CDF">
        <w:rPr>
          <w:rFonts w:ascii="Arial" w:eastAsia="Arial" w:hAnsi="Arial" w:cs="Arial"/>
          <w:sz w:val="22"/>
          <w:szCs w:val="22"/>
        </w:rPr>
        <w:t>its</w:t>
      </w:r>
      <w:r w:rsidR="004465A7" w:rsidRPr="00024CDF">
        <w:rPr>
          <w:rFonts w:ascii="Arial" w:eastAsia="Arial" w:hAnsi="Arial" w:cs="Arial"/>
          <w:sz w:val="22"/>
          <w:szCs w:val="22"/>
        </w:rPr>
        <w:t xml:space="preserve"> </w:t>
      </w:r>
      <w:r w:rsidR="1C5CD0D6" w:rsidRPr="00024CDF">
        <w:rPr>
          <w:rFonts w:ascii="Arial" w:eastAsia="Arial" w:hAnsi="Arial" w:cs="Arial"/>
          <w:sz w:val="22"/>
          <w:szCs w:val="22"/>
        </w:rPr>
        <w:t xml:space="preserve">intention </w:t>
      </w:r>
      <w:r w:rsidR="514DFB2C" w:rsidRPr="00024CDF">
        <w:rPr>
          <w:rFonts w:ascii="Arial" w:eastAsia="Arial" w:hAnsi="Arial" w:cs="Arial"/>
          <w:sz w:val="22"/>
          <w:szCs w:val="22"/>
        </w:rPr>
        <w:t>to</w:t>
      </w:r>
      <w:r w:rsidR="7C1264D6" w:rsidRPr="00024CDF">
        <w:rPr>
          <w:rFonts w:ascii="Arial" w:eastAsia="Arial" w:hAnsi="Arial" w:cs="Arial"/>
          <w:sz w:val="22"/>
          <w:szCs w:val="22"/>
        </w:rPr>
        <w:t xml:space="preserve"> be</w:t>
      </w:r>
      <w:r w:rsidR="004465A7" w:rsidRPr="00024CDF">
        <w:rPr>
          <w:rFonts w:ascii="Arial" w:eastAsia="Arial" w:hAnsi="Arial" w:cs="Arial"/>
          <w:sz w:val="22"/>
          <w:szCs w:val="22"/>
        </w:rPr>
        <w:t xml:space="preserve"> legally </w:t>
      </w:r>
      <w:r w:rsidR="4B64BB53" w:rsidRPr="00024CDF">
        <w:rPr>
          <w:rFonts w:ascii="Arial" w:eastAsia="Arial" w:hAnsi="Arial" w:cs="Arial"/>
          <w:sz w:val="22"/>
          <w:szCs w:val="22"/>
        </w:rPr>
        <w:t xml:space="preserve">bound if awarded the </w:t>
      </w:r>
      <w:r w:rsidR="00316F62" w:rsidRPr="00024CDF">
        <w:rPr>
          <w:rFonts w:ascii="Arial" w:eastAsia="Arial" w:hAnsi="Arial" w:cs="Arial"/>
          <w:i/>
          <w:iCs/>
          <w:sz w:val="22"/>
          <w:szCs w:val="22"/>
        </w:rPr>
        <w:t>c</w:t>
      </w:r>
      <w:r w:rsidR="004465A7" w:rsidRPr="00024CDF">
        <w:rPr>
          <w:rFonts w:ascii="Arial" w:eastAsia="Arial" w:hAnsi="Arial" w:cs="Arial"/>
          <w:i/>
          <w:iCs/>
          <w:sz w:val="22"/>
          <w:szCs w:val="22"/>
        </w:rPr>
        <w:t>ontract</w:t>
      </w:r>
      <w:r w:rsidR="7D57F53C" w:rsidRPr="00024CDF">
        <w:rPr>
          <w:rFonts w:ascii="Arial" w:eastAsia="Arial" w:hAnsi="Arial" w:cs="Arial"/>
          <w:i/>
          <w:iCs/>
          <w:sz w:val="22"/>
          <w:szCs w:val="22"/>
        </w:rPr>
        <w:t>, including its technical and financial proposal, any joint venture agreement (if applicable), and all other documents submitted as part of its tender.</w:t>
      </w:r>
    </w:p>
    <w:p w14:paraId="17382F56" w14:textId="7A788D0B" w:rsidR="00F400E7" w:rsidRPr="00024CDF" w:rsidRDefault="00857927" w:rsidP="47E28512">
      <w:pPr>
        <w:pStyle w:val="Heading2contracts"/>
        <w:rPr>
          <w:rFonts w:ascii="Arial" w:eastAsia="Arial" w:hAnsi="Arial" w:cs="Arial"/>
          <w:sz w:val="22"/>
          <w:szCs w:val="22"/>
        </w:rPr>
      </w:pPr>
      <w:bookmarkStart w:id="81" w:name="_Toc242453383"/>
      <w:r w:rsidRPr="00024CDF">
        <w:rPr>
          <w:rFonts w:ascii="Arial" w:eastAsia="Arial" w:hAnsi="Arial" w:cs="Arial"/>
          <w:sz w:val="22"/>
          <w:szCs w:val="22"/>
        </w:rPr>
        <w:lastRenderedPageBreak/>
        <w:t xml:space="preserve">II.2 </w:t>
      </w:r>
      <w:r w:rsidR="006940AC" w:rsidRPr="00024CDF">
        <w:rPr>
          <w:rFonts w:ascii="Arial" w:eastAsia="Arial" w:hAnsi="Arial" w:cs="Arial"/>
          <w:sz w:val="22"/>
          <w:szCs w:val="22"/>
        </w:rPr>
        <w:t>Order of priority</w:t>
      </w:r>
      <w:r w:rsidR="00B46BFC" w:rsidRPr="00024CDF">
        <w:rPr>
          <w:rFonts w:ascii="Arial" w:eastAsia="Arial" w:hAnsi="Arial" w:cs="Arial"/>
          <w:sz w:val="22"/>
          <w:szCs w:val="22"/>
        </w:rPr>
        <w:t xml:space="preserve"> of provisions</w:t>
      </w:r>
      <w:bookmarkEnd w:id="81"/>
    </w:p>
    <w:p w14:paraId="060C5994" w14:textId="27DF6B88" w:rsidR="00EF422E" w:rsidRPr="00024CDF" w:rsidRDefault="00C64847" w:rsidP="47E28512">
      <w:pPr>
        <w:jc w:val="both"/>
        <w:rPr>
          <w:rFonts w:ascii="Arial" w:eastAsia="Arial" w:hAnsi="Arial" w:cs="Arial"/>
          <w:sz w:val="22"/>
          <w:szCs w:val="22"/>
        </w:rPr>
      </w:pPr>
      <w:r w:rsidRPr="00024CDF">
        <w:rPr>
          <w:rFonts w:ascii="Arial" w:eastAsia="Arial" w:hAnsi="Arial" w:cs="Arial"/>
          <w:sz w:val="22"/>
          <w:szCs w:val="22"/>
        </w:rPr>
        <w:t>Un</w:t>
      </w:r>
      <w:r w:rsidR="002314A6" w:rsidRPr="00024CDF">
        <w:rPr>
          <w:rFonts w:ascii="Arial" w:eastAsia="Arial" w:hAnsi="Arial" w:cs="Arial"/>
          <w:sz w:val="22"/>
          <w:szCs w:val="22"/>
        </w:rPr>
        <w:t xml:space="preserve">less otherwise stated in the </w:t>
      </w:r>
      <w:r w:rsidR="738BCB66" w:rsidRPr="00024CDF">
        <w:rPr>
          <w:rFonts w:ascii="Arial" w:eastAsia="Arial" w:hAnsi="Arial" w:cs="Arial"/>
          <w:sz w:val="22"/>
          <w:szCs w:val="22"/>
        </w:rPr>
        <w:t>S</w:t>
      </w:r>
      <w:r w:rsidR="426EC3ED" w:rsidRPr="00024CDF">
        <w:rPr>
          <w:rFonts w:ascii="Arial" w:eastAsia="Arial" w:hAnsi="Arial" w:cs="Arial"/>
          <w:sz w:val="22"/>
          <w:szCs w:val="22"/>
        </w:rPr>
        <w:t xml:space="preserve">pecial </w:t>
      </w:r>
      <w:r w:rsidR="5B1A7F91" w:rsidRPr="00024CDF">
        <w:rPr>
          <w:rFonts w:ascii="Arial" w:eastAsia="Arial" w:hAnsi="Arial" w:cs="Arial"/>
          <w:sz w:val="22"/>
          <w:szCs w:val="22"/>
        </w:rPr>
        <w:t>C</w:t>
      </w:r>
      <w:r w:rsidR="002314A6" w:rsidRPr="00024CDF">
        <w:rPr>
          <w:rFonts w:ascii="Arial" w:eastAsia="Arial" w:hAnsi="Arial" w:cs="Arial"/>
          <w:sz w:val="22"/>
          <w:szCs w:val="22"/>
        </w:rPr>
        <w:t>onditions, i</w:t>
      </w:r>
      <w:r w:rsidR="00EF422E" w:rsidRPr="00024CDF">
        <w:rPr>
          <w:rFonts w:ascii="Arial" w:eastAsia="Arial" w:hAnsi="Arial" w:cs="Arial"/>
          <w:sz w:val="22"/>
          <w:szCs w:val="22"/>
        </w:rPr>
        <w:t>f there is any conflict between different provisions in this Contract, the following rules must be applied:</w:t>
      </w:r>
    </w:p>
    <w:p w14:paraId="22D53306"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(a)</w:t>
      </w:r>
      <w:r w:rsidRPr="00024CDF">
        <w:rPr>
          <w:rFonts w:ascii="Arial" w:hAnsi="Arial" w:cs="Arial"/>
        </w:rPr>
        <w:tab/>
      </w:r>
      <w:r w:rsidRPr="00024CDF">
        <w:rPr>
          <w:rFonts w:ascii="Arial" w:eastAsia="Arial" w:hAnsi="Arial" w:cs="Arial"/>
          <w:sz w:val="22"/>
          <w:szCs w:val="22"/>
        </w:rPr>
        <w:t xml:space="preserve">The provisions set out in the special conditions take precedence over those in the other parts of the Contract. </w:t>
      </w:r>
    </w:p>
    <w:p w14:paraId="68131FC1" w14:textId="77777777" w:rsidR="00EF422E"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(b)</w:t>
      </w:r>
      <w:r w:rsidRPr="00024CDF">
        <w:rPr>
          <w:rFonts w:ascii="Arial" w:hAnsi="Arial" w:cs="Arial"/>
        </w:rPr>
        <w:tab/>
      </w:r>
      <w:r w:rsidRPr="00024CDF">
        <w:rPr>
          <w:rFonts w:ascii="Arial" w:eastAsia="Arial" w:hAnsi="Arial" w:cs="Arial"/>
          <w:sz w:val="22"/>
          <w:szCs w:val="22"/>
        </w:rPr>
        <w:t xml:space="preserve">The provisions set out in the general conditions take precedence over those in the other annexes. </w:t>
      </w:r>
    </w:p>
    <w:p w14:paraId="6DDD1E8F" w14:textId="40B62041" w:rsidR="00857927" w:rsidRPr="00024CDF" w:rsidRDefault="00EF422E" w:rsidP="47E28512">
      <w:pPr>
        <w:jc w:val="both"/>
        <w:rPr>
          <w:rFonts w:ascii="Arial" w:eastAsia="Arial" w:hAnsi="Arial" w:cs="Arial"/>
          <w:sz w:val="22"/>
          <w:szCs w:val="22"/>
        </w:rPr>
      </w:pPr>
      <w:r w:rsidRPr="00024CDF">
        <w:rPr>
          <w:rFonts w:ascii="Arial" w:eastAsia="Arial" w:hAnsi="Arial" w:cs="Arial"/>
          <w:sz w:val="22"/>
          <w:szCs w:val="22"/>
        </w:rPr>
        <w:t>(c)</w:t>
      </w:r>
      <w:r w:rsidRPr="00024CDF">
        <w:rPr>
          <w:rFonts w:ascii="Arial" w:hAnsi="Arial" w:cs="Arial"/>
        </w:rPr>
        <w:tab/>
      </w:r>
      <w:r w:rsidRPr="00024CDF">
        <w:rPr>
          <w:rFonts w:ascii="Arial" w:eastAsia="Arial" w:hAnsi="Arial" w:cs="Arial"/>
          <w:sz w:val="22"/>
          <w:szCs w:val="22"/>
        </w:rPr>
        <w:t>The provisions set out in the tender specifications and its appendices (Annex I) take precedence over those in the tender (Annex II)</w:t>
      </w:r>
    </w:p>
    <w:p w14:paraId="5F6AD77A" w14:textId="20EB39CA" w:rsidR="00BF19B6" w:rsidRPr="00024CDF" w:rsidRDefault="00BF19B6" w:rsidP="47E28512">
      <w:pPr>
        <w:pStyle w:val="Heading2contracts"/>
        <w:rPr>
          <w:rFonts w:ascii="Arial" w:eastAsia="Arial" w:hAnsi="Arial" w:cs="Arial"/>
          <w:sz w:val="22"/>
          <w:szCs w:val="22"/>
        </w:rPr>
      </w:pPr>
      <w:bookmarkStart w:id="82" w:name="_Toc242453384"/>
      <w:r w:rsidRPr="00024CDF">
        <w:rPr>
          <w:rFonts w:ascii="Arial" w:eastAsia="Arial" w:hAnsi="Arial" w:cs="Arial"/>
          <w:sz w:val="22"/>
          <w:szCs w:val="22"/>
        </w:rPr>
        <w:t xml:space="preserve">II.3 </w:t>
      </w:r>
      <w:r w:rsidR="00363073" w:rsidRPr="00024CDF">
        <w:rPr>
          <w:rFonts w:ascii="Arial" w:eastAsia="Arial" w:hAnsi="Arial" w:cs="Arial"/>
          <w:sz w:val="22"/>
          <w:szCs w:val="22"/>
        </w:rPr>
        <w:t>Law and Language</w:t>
      </w:r>
      <w:bookmarkEnd w:id="82"/>
    </w:p>
    <w:p w14:paraId="2D9A7B7F" w14:textId="73705649" w:rsidR="00BF19B6" w:rsidRPr="00024CDF" w:rsidRDefault="001515B2" w:rsidP="47E28512">
      <w:pPr>
        <w:jc w:val="both"/>
        <w:rPr>
          <w:rFonts w:ascii="Arial" w:eastAsia="Arial" w:hAnsi="Arial" w:cs="Arial"/>
          <w:sz w:val="22"/>
          <w:szCs w:val="22"/>
        </w:rPr>
      </w:pPr>
      <w:r w:rsidRPr="00024CDF">
        <w:rPr>
          <w:rFonts w:ascii="Arial" w:eastAsia="Arial" w:hAnsi="Arial" w:cs="Arial"/>
          <w:sz w:val="22"/>
          <w:szCs w:val="22"/>
        </w:rPr>
        <w:t xml:space="preserve">The Contract shall be governed by the law of the country (or other jurisdiction) stated in the </w:t>
      </w:r>
      <w:r w:rsidR="24712B1C" w:rsidRPr="00024CDF">
        <w:rPr>
          <w:rFonts w:ascii="Arial" w:eastAsia="Arial" w:hAnsi="Arial" w:cs="Arial"/>
          <w:sz w:val="22"/>
          <w:szCs w:val="22"/>
        </w:rPr>
        <w:t>S</w:t>
      </w:r>
      <w:r w:rsidR="154A483B" w:rsidRPr="00024CDF">
        <w:rPr>
          <w:rFonts w:ascii="Arial" w:eastAsia="Arial" w:hAnsi="Arial" w:cs="Arial"/>
          <w:sz w:val="22"/>
          <w:szCs w:val="22"/>
        </w:rPr>
        <w:t xml:space="preserve">pecial </w:t>
      </w:r>
      <w:r w:rsidR="60C0B37D" w:rsidRPr="00024CDF">
        <w:rPr>
          <w:rFonts w:ascii="Arial" w:eastAsia="Arial" w:hAnsi="Arial" w:cs="Arial"/>
          <w:sz w:val="22"/>
          <w:szCs w:val="22"/>
        </w:rPr>
        <w:t>C</w:t>
      </w:r>
      <w:r w:rsidRPr="00024CDF">
        <w:rPr>
          <w:rFonts w:ascii="Arial" w:eastAsia="Arial" w:hAnsi="Arial" w:cs="Arial"/>
          <w:sz w:val="22"/>
          <w:szCs w:val="22"/>
        </w:rPr>
        <w:t>onditions.</w:t>
      </w:r>
    </w:p>
    <w:p w14:paraId="05F03E18" w14:textId="454B9FE9" w:rsidR="00225E3A"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 xml:space="preserve">The ruling language of the Contract shall be English </w:t>
      </w:r>
      <w:r w:rsidR="00AB2C9E" w:rsidRPr="00024CDF">
        <w:rPr>
          <w:rFonts w:ascii="Arial" w:eastAsia="Arial" w:hAnsi="Arial" w:cs="Arial"/>
          <w:sz w:val="22"/>
          <w:szCs w:val="22"/>
        </w:rPr>
        <w:t xml:space="preserve">unless otherwise stated in the </w:t>
      </w:r>
      <w:r w:rsidR="05E0177E" w:rsidRPr="00024CDF">
        <w:rPr>
          <w:rFonts w:ascii="Arial" w:eastAsia="Arial" w:hAnsi="Arial" w:cs="Arial"/>
          <w:sz w:val="22"/>
          <w:szCs w:val="22"/>
        </w:rPr>
        <w:t>S</w:t>
      </w:r>
      <w:r w:rsidR="57986C6F" w:rsidRPr="00024CDF">
        <w:rPr>
          <w:rFonts w:ascii="Arial" w:eastAsia="Arial" w:hAnsi="Arial" w:cs="Arial"/>
          <w:sz w:val="22"/>
          <w:szCs w:val="22"/>
        </w:rPr>
        <w:t xml:space="preserve">pecial </w:t>
      </w:r>
      <w:r w:rsidR="53DD76BE" w:rsidRPr="00024CDF">
        <w:rPr>
          <w:rFonts w:ascii="Arial" w:eastAsia="Arial" w:hAnsi="Arial" w:cs="Arial"/>
          <w:sz w:val="22"/>
          <w:szCs w:val="22"/>
        </w:rPr>
        <w:t>C</w:t>
      </w:r>
      <w:r w:rsidR="00AB2C9E" w:rsidRPr="00024CDF">
        <w:rPr>
          <w:rFonts w:ascii="Arial" w:eastAsia="Arial" w:hAnsi="Arial" w:cs="Arial"/>
          <w:sz w:val="22"/>
          <w:szCs w:val="22"/>
        </w:rPr>
        <w:t>onditions</w:t>
      </w:r>
      <w:r w:rsidRPr="00024CDF">
        <w:rPr>
          <w:rFonts w:ascii="Arial" w:eastAsia="Arial" w:hAnsi="Arial" w:cs="Arial"/>
          <w:sz w:val="22"/>
          <w:szCs w:val="22"/>
        </w:rPr>
        <w:t>. If there are versions of any part of the Contract which are written in more than one language, the version which is in the ruling language shall prevail.</w:t>
      </w:r>
    </w:p>
    <w:p w14:paraId="17E3A91C" w14:textId="69DF701D" w:rsidR="001515B2" w:rsidRPr="00024CDF" w:rsidRDefault="00225E3A" w:rsidP="47E28512">
      <w:pPr>
        <w:jc w:val="both"/>
        <w:rPr>
          <w:rFonts w:ascii="Arial" w:eastAsia="Arial" w:hAnsi="Arial" w:cs="Arial"/>
          <w:sz w:val="22"/>
          <w:szCs w:val="22"/>
        </w:rPr>
      </w:pPr>
      <w:r w:rsidRPr="00024CDF">
        <w:rPr>
          <w:rFonts w:ascii="Arial" w:eastAsia="Arial" w:hAnsi="Arial" w:cs="Arial"/>
          <w:sz w:val="22"/>
          <w:szCs w:val="22"/>
        </w:rPr>
        <w:t>The language for communications shall be</w:t>
      </w:r>
      <w:r w:rsidR="000965A7" w:rsidRPr="00024CDF">
        <w:rPr>
          <w:rFonts w:ascii="Arial" w:eastAsia="Arial" w:hAnsi="Arial" w:cs="Arial"/>
          <w:sz w:val="22"/>
          <w:szCs w:val="22"/>
        </w:rPr>
        <w:t xml:space="preserve"> English unless otherwise stated in the </w:t>
      </w:r>
      <w:r w:rsidR="11D81CEE" w:rsidRPr="00024CDF">
        <w:rPr>
          <w:rFonts w:ascii="Arial" w:eastAsia="Arial" w:hAnsi="Arial" w:cs="Arial"/>
          <w:sz w:val="22"/>
          <w:szCs w:val="22"/>
        </w:rPr>
        <w:t>S</w:t>
      </w:r>
      <w:r w:rsidR="60E09781" w:rsidRPr="00024CDF">
        <w:rPr>
          <w:rFonts w:ascii="Arial" w:eastAsia="Arial" w:hAnsi="Arial" w:cs="Arial"/>
          <w:sz w:val="22"/>
          <w:szCs w:val="22"/>
        </w:rPr>
        <w:t xml:space="preserve">pecial </w:t>
      </w:r>
      <w:r w:rsidR="5CB43527" w:rsidRPr="00024CDF">
        <w:rPr>
          <w:rFonts w:ascii="Arial" w:eastAsia="Arial" w:hAnsi="Arial" w:cs="Arial"/>
          <w:sz w:val="22"/>
          <w:szCs w:val="22"/>
        </w:rPr>
        <w:t>C</w:t>
      </w:r>
      <w:r w:rsidR="000965A7" w:rsidRPr="00024CDF">
        <w:rPr>
          <w:rFonts w:ascii="Arial" w:eastAsia="Arial" w:hAnsi="Arial" w:cs="Arial"/>
          <w:sz w:val="22"/>
          <w:szCs w:val="22"/>
        </w:rPr>
        <w:t>onditions</w:t>
      </w:r>
      <w:r w:rsidRPr="00024CDF">
        <w:rPr>
          <w:rFonts w:ascii="Arial" w:eastAsia="Arial" w:hAnsi="Arial" w:cs="Arial"/>
          <w:sz w:val="22"/>
          <w:szCs w:val="22"/>
        </w:rPr>
        <w:t>. If no language is stated there, the language for communications shall be the ruling language of the Contract.</w:t>
      </w:r>
    </w:p>
    <w:p w14:paraId="048593D7" w14:textId="619ECD82" w:rsidR="00235AE3" w:rsidRPr="00024CDF" w:rsidRDefault="00762194" w:rsidP="47E28512">
      <w:pPr>
        <w:pStyle w:val="Heading2contracts"/>
        <w:rPr>
          <w:rFonts w:ascii="Arial" w:eastAsia="Arial" w:hAnsi="Arial" w:cs="Arial"/>
          <w:sz w:val="22"/>
          <w:szCs w:val="22"/>
        </w:rPr>
      </w:pPr>
      <w:bookmarkStart w:id="83" w:name="_Toc55304996"/>
      <w:bookmarkStart w:id="84" w:name="_Toc433279964"/>
      <w:bookmarkStart w:id="85" w:name="_Toc436397634"/>
      <w:bookmarkStart w:id="86" w:name="_Toc242453385"/>
      <w:bookmarkEnd w:id="83"/>
      <w:r w:rsidRPr="00024CDF">
        <w:rPr>
          <w:rFonts w:ascii="Arial" w:eastAsia="Arial" w:hAnsi="Arial" w:cs="Arial"/>
          <w:sz w:val="22"/>
          <w:szCs w:val="22"/>
        </w:rPr>
        <w:t>II.</w:t>
      </w:r>
      <w:r w:rsidR="00D874EE" w:rsidRPr="00024CDF">
        <w:rPr>
          <w:rFonts w:ascii="Arial" w:eastAsia="Arial" w:hAnsi="Arial" w:cs="Arial"/>
          <w:sz w:val="22"/>
          <w:szCs w:val="22"/>
        </w:rPr>
        <w:t xml:space="preserve">4 </w:t>
      </w:r>
      <w:r w:rsidR="00235AE3" w:rsidRPr="00024CDF">
        <w:rPr>
          <w:rFonts w:ascii="Arial" w:eastAsia="Arial" w:hAnsi="Arial" w:cs="Arial"/>
          <w:sz w:val="22"/>
          <w:szCs w:val="22"/>
        </w:rPr>
        <w:t>Roles and responsibilities in the event of a joint tender</w:t>
      </w:r>
      <w:bookmarkEnd w:id="84"/>
      <w:bookmarkEnd w:id="85"/>
      <w:bookmarkEnd w:id="86"/>
    </w:p>
    <w:p w14:paraId="138553A2" w14:textId="243EEC0A" w:rsidR="00235AE3" w:rsidRPr="00024CDF" w:rsidRDefault="00235AE3" w:rsidP="47E28512">
      <w:pPr>
        <w:jc w:val="both"/>
        <w:rPr>
          <w:rFonts w:ascii="Arial" w:eastAsia="Arial" w:hAnsi="Arial" w:cs="Arial"/>
          <w:sz w:val="22"/>
          <w:szCs w:val="22"/>
        </w:rPr>
      </w:pPr>
      <w:r w:rsidRPr="00024CDF">
        <w:rPr>
          <w:rFonts w:ascii="Arial" w:eastAsia="Arial" w:hAnsi="Arial" w:cs="Arial"/>
          <w:sz w:val="22"/>
          <w:szCs w:val="22"/>
        </w:rPr>
        <w:t>In the event of a joint tender submitted by a group of economic operators and where the group does not have legal personality or legal capacity, one member of the group is appointed as leader of the group.</w:t>
      </w:r>
    </w:p>
    <w:p w14:paraId="7C8E0D45" w14:textId="100C7320" w:rsidR="00CB5DA6" w:rsidRPr="00024CDF" w:rsidRDefault="002D0297" w:rsidP="47E28512">
      <w:pPr>
        <w:jc w:val="both"/>
        <w:rPr>
          <w:rFonts w:ascii="Arial" w:eastAsia="Arial" w:hAnsi="Arial" w:cs="Arial"/>
          <w:sz w:val="22"/>
          <w:szCs w:val="22"/>
        </w:rPr>
      </w:pPr>
      <w:r w:rsidRPr="00024CDF">
        <w:rPr>
          <w:rFonts w:ascii="Arial" w:eastAsia="Arial" w:hAnsi="Arial" w:cs="Arial"/>
          <w:sz w:val="22"/>
          <w:szCs w:val="22"/>
        </w:rPr>
        <w:t>T</w:t>
      </w:r>
      <w:r w:rsidR="00CB5DA6" w:rsidRPr="00024CDF">
        <w:rPr>
          <w:rFonts w:ascii="Arial" w:eastAsia="Arial" w:hAnsi="Arial" w:cs="Arial"/>
          <w:sz w:val="22"/>
          <w:szCs w:val="22"/>
        </w:rPr>
        <w:t xml:space="preserve">he members of </w:t>
      </w:r>
      <w:r w:rsidRPr="00024CDF">
        <w:rPr>
          <w:rFonts w:ascii="Arial" w:eastAsia="Arial" w:hAnsi="Arial" w:cs="Arial"/>
          <w:sz w:val="22"/>
          <w:szCs w:val="22"/>
        </w:rPr>
        <w:t>a</w:t>
      </w:r>
      <w:r w:rsidR="00CB5DA6" w:rsidRPr="00024CDF">
        <w:rPr>
          <w:rFonts w:ascii="Arial" w:eastAsia="Arial" w:hAnsi="Arial" w:cs="Arial"/>
          <w:sz w:val="22"/>
          <w:szCs w:val="22"/>
        </w:rPr>
        <w:t xml:space="preserve"> </w:t>
      </w:r>
      <w:r w:rsidRPr="00024CDF">
        <w:rPr>
          <w:rFonts w:ascii="Arial" w:eastAsia="Arial" w:hAnsi="Arial" w:cs="Arial"/>
          <w:sz w:val="22"/>
          <w:szCs w:val="22"/>
        </w:rPr>
        <w:t>group which does not have legal personality or legal capacity</w:t>
      </w:r>
      <w:r w:rsidR="00CB5DA6" w:rsidRPr="00024CDF">
        <w:rPr>
          <w:rFonts w:ascii="Arial" w:eastAsia="Arial" w:hAnsi="Arial" w:cs="Arial"/>
          <w:sz w:val="22"/>
          <w:szCs w:val="22"/>
        </w:rPr>
        <w:t xml:space="preserve"> shall be jointly and severally liable to the</w:t>
      </w:r>
      <w:r w:rsidRPr="00024CDF">
        <w:rPr>
          <w:rFonts w:ascii="Arial" w:eastAsia="Arial" w:hAnsi="Arial" w:cs="Arial"/>
          <w:sz w:val="22"/>
          <w:szCs w:val="22"/>
        </w:rPr>
        <w:t xml:space="preserve"> </w:t>
      </w:r>
      <w:r w:rsidR="00115B44" w:rsidRPr="00024CDF">
        <w:rPr>
          <w:rFonts w:ascii="Arial" w:eastAsia="Arial" w:hAnsi="Arial" w:cs="Arial"/>
          <w:sz w:val="22"/>
          <w:szCs w:val="22"/>
        </w:rPr>
        <w:t>Contracting Authority</w:t>
      </w:r>
      <w:r w:rsidR="00CB5DA6" w:rsidRPr="00024CDF">
        <w:rPr>
          <w:rFonts w:ascii="Arial" w:eastAsia="Arial" w:hAnsi="Arial" w:cs="Arial"/>
          <w:sz w:val="22"/>
          <w:szCs w:val="22"/>
        </w:rPr>
        <w:t xml:space="preserve"> for the performance of the Contractor’s obligations under</w:t>
      </w:r>
      <w:r w:rsidRPr="00024CDF">
        <w:rPr>
          <w:rFonts w:ascii="Arial" w:eastAsia="Arial" w:hAnsi="Arial" w:cs="Arial"/>
          <w:sz w:val="22"/>
          <w:szCs w:val="22"/>
        </w:rPr>
        <w:t xml:space="preserve"> </w:t>
      </w:r>
      <w:r w:rsidR="00CB5DA6" w:rsidRPr="00024CDF">
        <w:rPr>
          <w:rFonts w:ascii="Arial" w:eastAsia="Arial" w:hAnsi="Arial" w:cs="Arial"/>
          <w:sz w:val="22"/>
          <w:szCs w:val="22"/>
        </w:rPr>
        <w:t>the Contract</w:t>
      </w:r>
      <w:r w:rsidR="00172996" w:rsidRPr="00024CDF">
        <w:rPr>
          <w:rFonts w:ascii="Arial" w:eastAsia="Arial" w:hAnsi="Arial" w:cs="Arial"/>
          <w:sz w:val="22"/>
          <w:szCs w:val="22"/>
        </w:rPr>
        <w:t>.</w:t>
      </w:r>
    </w:p>
    <w:p w14:paraId="2DE4A66A" w14:textId="2B866641" w:rsidR="007B79C0" w:rsidRPr="00024CDF" w:rsidRDefault="00115B44" w:rsidP="47E28512">
      <w:pPr>
        <w:jc w:val="both"/>
        <w:rPr>
          <w:rFonts w:ascii="Arial" w:eastAsia="Arial" w:hAnsi="Arial" w:cs="Arial"/>
          <w:sz w:val="22"/>
          <w:szCs w:val="22"/>
        </w:rPr>
      </w:pPr>
      <w:r w:rsidRPr="00024CDF">
        <w:rPr>
          <w:rFonts w:ascii="Arial" w:eastAsia="Arial" w:hAnsi="Arial" w:cs="Arial"/>
          <w:sz w:val="22"/>
          <w:szCs w:val="22"/>
        </w:rPr>
        <w:t>The</w:t>
      </w:r>
      <w:r w:rsidR="00CB5DA6" w:rsidRPr="00024CDF">
        <w:rPr>
          <w:rFonts w:ascii="Arial" w:eastAsia="Arial" w:hAnsi="Arial" w:cs="Arial"/>
          <w:sz w:val="22"/>
          <w:szCs w:val="22"/>
        </w:rPr>
        <w:t xml:space="preserve"> leader shall have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authority to bind the Contractor and each</w:t>
      </w:r>
      <w:r w:rsidR="002D0297" w:rsidRPr="00024CDF">
        <w:rPr>
          <w:rFonts w:ascii="Arial" w:eastAsia="Arial" w:hAnsi="Arial" w:cs="Arial"/>
          <w:sz w:val="22"/>
          <w:szCs w:val="22"/>
        </w:rPr>
        <w:t xml:space="preserve"> </w:t>
      </w:r>
      <w:r w:rsidR="00CB5DA6" w:rsidRPr="00024CDF">
        <w:rPr>
          <w:rFonts w:ascii="Arial" w:eastAsia="Arial" w:hAnsi="Arial" w:cs="Arial"/>
          <w:sz w:val="22"/>
          <w:szCs w:val="22"/>
        </w:rPr>
        <w:t xml:space="preserve">member of the </w:t>
      </w:r>
      <w:r w:rsidRPr="00024CDF">
        <w:rPr>
          <w:rFonts w:ascii="Arial" w:eastAsia="Arial" w:hAnsi="Arial" w:cs="Arial"/>
          <w:sz w:val="22"/>
          <w:szCs w:val="22"/>
        </w:rPr>
        <w:t>group</w:t>
      </w:r>
      <w:r w:rsidR="007B79C0" w:rsidRPr="00024CDF">
        <w:rPr>
          <w:rFonts w:ascii="Arial" w:eastAsia="Arial" w:hAnsi="Arial" w:cs="Arial"/>
          <w:sz w:val="22"/>
          <w:szCs w:val="22"/>
        </w:rPr>
        <w:t>.</w:t>
      </w:r>
      <w:r w:rsidRPr="00024CDF">
        <w:rPr>
          <w:rFonts w:ascii="Arial" w:eastAsia="Arial" w:hAnsi="Arial" w:cs="Arial"/>
          <w:sz w:val="22"/>
          <w:szCs w:val="22"/>
        </w:rPr>
        <w:t xml:space="preserve"> </w:t>
      </w:r>
    </w:p>
    <w:p w14:paraId="7D4AEFF3" w14:textId="6EC58B85" w:rsidR="00CB5DA6" w:rsidRPr="00024CDF" w:rsidRDefault="007B79C0" w:rsidP="47E28512">
      <w:pPr>
        <w:jc w:val="both"/>
        <w:rPr>
          <w:rFonts w:ascii="Arial" w:eastAsia="Arial" w:hAnsi="Arial" w:cs="Arial"/>
          <w:sz w:val="22"/>
          <w:szCs w:val="22"/>
        </w:rPr>
      </w:pPr>
      <w:r w:rsidRPr="00024CDF">
        <w:rPr>
          <w:rFonts w:ascii="Arial" w:eastAsia="Arial" w:hAnsi="Arial" w:cs="Arial"/>
          <w:sz w:val="22"/>
          <w:szCs w:val="22"/>
        </w:rPr>
        <w:t>N</w:t>
      </w:r>
      <w:r w:rsidR="00CB5DA6" w:rsidRPr="00024CDF">
        <w:rPr>
          <w:rFonts w:ascii="Arial" w:eastAsia="Arial" w:hAnsi="Arial" w:cs="Arial"/>
          <w:sz w:val="22"/>
          <w:szCs w:val="22"/>
        </w:rPr>
        <w:t xml:space="preserve">either the members nor (if known) the </w:t>
      </w:r>
      <w:r w:rsidR="00026A73" w:rsidRPr="00024CDF">
        <w:rPr>
          <w:rFonts w:ascii="Arial" w:eastAsia="Arial" w:hAnsi="Arial" w:cs="Arial"/>
          <w:sz w:val="22"/>
          <w:szCs w:val="22"/>
        </w:rPr>
        <w:t xml:space="preserve">activities /services </w:t>
      </w:r>
      <w:r w:rsidR="00CB5DA6" w:rsidRPr="00024CDF">
        <w:rPr>
          <w:rFonts w:ascii="Arial" w:eastAsia="Arial" w:hAnsi="Arial" w:cs="Arial"/>
          <w:sz w:val="22"/>
          <w:szCs w:val="22"/>
        </w:rPr>
        <w:t xml:space="preserve">to be carried out by each member nor the legal status of the </w:t>
      </w:r>
      <w:r w:rsidR="00026A73" w:rsidRPr="00024CDF">
        <w:rPr>
          <w:rFonts w:ascii="Arial" w:eastAsia="Arial" w:hAnsi="Arial" w:cs="Arial"/>
          <w:sz w:val="22"/>
          <w:szCs w:val="22"/>
        </w:rPr>
        <w:t>group</w:t>
      </w:r>
      <w:r w:rsidR="00CB5DA6" w:rsidRPr="00024CDF">
        <w:rPr>
          <w:rFonts w:ascii="Arial" w:eastAsia="Arial" w:hAnsi="Arial" w:cs="Arial"/>
          <w:sz w:val="22"/>
          <w:szCs w:val="22"/>
        </w:rPr>
        <w:t xml:space="preserve"> shall</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be altered without the prior consent of the </w:t>
      </w:r>
      <w:r w:rsidR="00026A73" w:rsidRPr="00024CDF">
        <w:rPr>
          <w:rFonts w:ascii="Arial" w:eastAsia="Arial" w:hAnsi="Arial" w:cs="Arial"/>
          <w:sz w:val="22"/>
          <w:szCs w:val="22"/>
        </w:rPr>
        <w:t xml:space="preserve">Contracting </w:t>
      </w:r>
      <w:r w:rsidR="005D2AC1" w:rsidRPr="00024CDF">
        <w:rPr>
          <w:rFonts w:ascii="Arial" w:eastAsia="Arial" w:hAnsi="Arial" w:cs="Arial"/>
          <w:sz w:val="22"/>
          <w:szCs w:val="22"/>
        </w:rPr>
        <w:t>A</w:t>
      </w:r>
      <w:r w:rsidR="00026A73" w:rsidRPr="00024CDF">
        <w:rPr>
          <w:rFonts w:ascii="Arial" w:eastAsia="Arial" w:hAnsi="Arial" w:cs="Arial"/>
          <w:sz w:val="22"/>
          <w:szCs w:val="22"/>
        </w:rPr>
        <w:t>uthority</w:t>
      </w:r>
      <w:r w:rsidR="005D2AC1" w:rsidRPr="00024CDF">
        <w:rPr>
          <w:rFonts w:ascii="Arial" w:eastAsia="Arial" w:hAnsi="Arial" w:cs="Arial"/>
          <w:sz w:val="22"/>
          <w:szCs w:val="22"/>
        </w:rPr>
        <w:t>. S</w:t>
      </w:r>
      <w:r w:rsidR="00CB5DA6" w:rsidRPr="00024CDF">
        <w:rPr>
          <w:rFonts w:ascii="Arial" w:eastAsia="Arial" w:hAnsi="Arial" w:cs="Arial"/>
          <w:sz w:val="22"/>
          <w:szCs w:val="22"/>
        </w:rPr>
        <w:t>uch consent</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 xml:space="preserve">shall not relieve the altered </w:t>
      </w:r>
      <w:r w:rsidR="005D2AC1" w:rsidRPr="00024CDF">
        <w:rPr>
          <w:rFonts w:ascii="Arial" w:eastAsia="Arial" w:hAnsi="Arial" w:cs="Arial"/>
          <w:sz w:val="22"/>
          <w:szCs w:val="22"/>
        </w:rPr>
        <w:t>group</w:t>
      </w:r>
      <w:r w:rsidR="00CB5DA6" w:rsidRPr="00024CDF">
        <w:rPr>
          <w:rFonts w:ascii="Arial" w:eastAsia="Arial" w:hAnsi="Arial" w:cs="Arial"/>
          <w:sz w:val="22"/>
          <w:szCs w:val="22"/>
        </w:rPr>
        <w:t xml:space="preserve"> from any liability under </w:t>
      </w:r>
      <w:r w:rsidR="00121EEC" w:rsidRPr="00024CDF">
        <w:rPr>
          <w:rFonts w:ascii="Arial" w:eastAsia="Arial" w:hAnsi="Arial" w:cs="Arial"/>
          <w:sz w:val="22"/>
          <w:szCs w:val="22"/>
        </w:rPr>
        <w:t xml:space="preserve">the </w:t>
      </w:r>
      <w:r w:rsidR="00CB5DA6" w:rsidRPr="00024CDF">
        <w:rPr>
          <w:rFonts w:ascii="Arial" w:eastAsia="Arial" w:hAnsi="Arial" w:cs="Arial"/>
          <w:sz w:val="22"/>
          <w:szCs w:val="22"/>
        </w:rPr>
        <w:t>paragraph</w:t>
      </w:r>
      <w:r w:rsidR="00026A73" w:rsidRPr="00024CDF">
        <w:rPr>
          <w:rFonts w:ascii="Arial" w:eastAsia="Arial" w:hAnsi="Arial" w:cs="Arial"/>
          <w:sz w:val="22"/>
          <w:szCs w:val="22"/>
        </w:rPr>
        <w:t xml:space="preserve"> </w:t>
      </w:r>
      <w:r w:rsidR="00CB5DA6" w:rsidRPr="00024CDF">
        <w:rPr>
          <w:rFonts w:ascii="Arial" w:eastAsia="Arial" w:hAnsi="Arial" w:cs="Arial"/>
          <w:sz w:val="22"/>
          <w:szCs w:val="22"/>
        </w:rPr>
        <w:t>above.</w:t>
      </w:r>
    </w:p>
    <w:p w14:paraId="7CE62DFD" w14:textId="1CF2001F" w:rsidR="00235AE3" w:rsidRPr="00024CDF" w:rsidRDefault="00762194" w:rsidP="47E28512">
      <w:pPr>
        <w:pStyle w:val="Heading2contracts"/>
        <w:rPr>
          <w:rFonts w:ascii="Arial" w:eastAsia="Arial" w:hAnsi="Arial" w:cs="Arial"/>
          <w:sz w:val="22"/>
          <w:szCs w:val="22"/>
        </w:rPr>
      </w:pPr>
      <w:bookmarkStart w:id="87" w:name="_Toc410815888"/>
      <w:bookmarkStart w:id="88" w:name="_Toc410815985"/>
      <w:bookmarkStart w:id="89" w:name="_Toc410827384"/>
      <w:bookmarkStart w:id="90" w:name="_Toc410827552"/>
      <w:bookmarkStart w:id="91" w:name="_Toc410827650"/>
      <w:bookmarkStart w:id="92" w:name="_Toc410827763"/>
      <w:bookmarkStart w:id="93" w:name="_Toc433279965"/>
      <w:bookmarkStart w:id="94" w:name="_Toc436397635"/>
      <w:bookmarkStart w:id="95" w:name="_Toc242453386"/>
      <w:bookmarkEnd w:id="87"/>
      <w:bookmarkEnd w:id="88"/>
      <w:bookmarkEnd w:id="89"/>
      <w:bookmarkEnd w:id="90"/>
      <w:bookmarkEnd w:id="91"/>
      <w:bookmarkEnd w:id="92"/>
      <w:r w:rsidRPr="00024CDF">
        <w:rPr>
          <w:rFonts w:ascii="Arial" w:eastAsia="Arial" w:hAnsi="Arial" w:cs="Arial"/>
          <w:sz w:val="22"/>
          <w:szCs w:val="22"/>
        </w:rPr>
        <w:t>II.</w:t>
      </w:r>
      <w:r w:rsidR="00D874EE" w:rsidRPr="00024CDF">
        <w:rPr>
          <w:rFonts w:ascii="Arial" w:eastAsia="Arial" w:hAnsi="Arial" w:cs="Arial"/>
          <w:sz w:val="22"/>
          <w:szCs w:val="22"/>
        </w:rPr>
        <w:t xml:space="preserve">5 </w:t>
      </w:r>
      <w:r w:rsidR="00235AE3" w:rsidRPr="00024CDF">
        <w:rPr>
          <w:rFonts w:ascii="Arial" w:eastAsia="Arial" w:hAnsi="Arial" w:cs="Arial"/>
          <w:sz w:val="22"/>
          <w:szCs w:val="22"/>
        </w:rPr>
        <w:t>Severability</w:t>
      </w:r>
      <w:bookmarkEnd w:id="93"/>
      <w:bookmarkEnd w:id="94"/>
      <w:bookmarkEnd w:id="95"/>
    </w:p>
    <w:p w14:paraId="52287D72" w14:textId="51620525" w:rsidR="47C7A7B8" w:rsidRPr="00024CDF" w:rsidRDefault="47C7A7B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Each provision of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is severable and distinct from the others. If a provision is or becomes illegal, invalid or unenforceable to any extent, it </w:t>
      </w:r>
      <w:r w:rsidR="5B5724B9" w:rsidRPr="00024CDF">
        <w:rPr>
          <w:rFonts w:ascii="Arial" w:eastAsia="Arial" w:hAnsi="Arial" w:cs="Arial"/>
          <w:sz w:val="22"/>
          <w:szCs w:val="22"/>
        </w:rPr>
        <w:t xml:space="preserve">shall </w:t>
      </w:r>
      <w:r w:rsidRPr="00024CDF">
        <w:rPr>
          <w:rFonts w:ascii="Arial" w:eastAsia="Arial" w:hAnsi="Arial" w:cs="Arial"/>
          <w:sz w:val="22"/>
          <w:szCs w:val="22"/>
        </w:rPr>
        <w:t xml:space="preserve">be severed from the remainder of the </w:t>
      </w:r>
      <w:r w:rsidR="00B543E4" w:rsidRPr="00024CDF">
        <w:rPr>
          <w:rFonts w:ascii="Arial" w:eastAsia="Arial" w:hAnsi="Arial" w:cs="Arial"/>
          <w:sz w:val="22"/>
          <w:szCs w:val="22"/>
        </w:rPr>
        <w:t>Contract</w:t>
      </w:r>
      <w:r w:rsidR="4B7FFE2B" w:rsidRPr="00024CDF">
        <w:rPr>
          <w:rFonts w:ascii="Arial" w:eastAsia="Arial" w:hAnsi="Arial" w:cs="Arial"/>
          <w:sz w:val="22"/>
          <w:szCs w:val="22"/>
        </w:rPr>
        <w:t>,</w:t>
      </w:r>
      <w:r w:rsidRPr="00024CDF">
        <w:rPr>
          <w:rFonts w:ascii="Arial" w:eastAsia="Arial" w:hAnsi="Arial" w:cs="Arial"/>
          <w:sz w:val="22"/>
          <w:szCs w:val="22"/>
        </w:rPr>
        <w:t xml:space="preserve"> </w:t>
      </w:r>
      <w:r w:rsidR="02D979D9" w:rsidRPr="00024CDF">
        <w:rPr>
          <w:rFonts w:ascii="Arial" w:eastAsia="Arial" w:hAnsi="Arial" w:cs="Arial"/>
          <w:sz w:val="22"/>
          <w:szCs w:val="22"/>
        </w:rPr>
        <w:t>without affecting</w:t>
      </w:r>
      <w:r w:rsidRPr="00024CDF">
        <w:rPr>
          <w:rFonts w:ascii="Arial" w:eastAsia="Arial" w:hAnsi="Arial" w:cs="Arial"/>
          <w:sz w:val="22"/>
          <w:szCs w:val="22"/>
        </w:rPr>
        <w:t xml:space="preserve"> the legality, validity or enforceability of </w:t>
      </w:r>
      <w:r w:rsidR="34DB853E" w:rsidRPr="00024CDF">
        <w:rPr>
          <w:rFonts w:ascii="Arial" w:eastAsia="Arial" w:hAnsi="Arial" w:cs="Arial"/>
          <w:sz w:val="22"/>
          <w:szCs w:val="22"/>
        </w:rPr>
        <w:t>the other</w:t>
      </w:r>
      <w:r w:rsidRPr="00024CDF">
        <w:rPr>
          <w:rFonts w:ascii="Arial" w:eastAsia="Arial" w:hAnsi="Arial" w:cs="Arial"/>
          <w:sz w:val="22"/>
          <w:szCs w:val="22"/>
        </w:rPr>
        <w:t xml:space="preserve"> provisions</w:t>
      </w:r>
      <w:r w:rsidR="3FA59BD5" w:rsidRPr="00024CDF">
        <w:rPr>
          <w:rFonts w:ascii="Arial" w:eastAsia="Arial" w:hAnsi="Arial" w:cs="Arial"/>
          <w:sz w:val="22"/>
          <w:szCs w:val="22"/>
        </w:rPr>
        <w:t>.</w:t>
      </w:r>
      <w:r w:rsidRPr="00024CDF">
        <w:rPr>
          <w:rFonts w:ascii="Arial" w:eastAsia="Arial" w:hAnsi="Arial" w:cs="Arial"/>
          <w:sz w:val="22"/>
          <w:szCs w:val="22"/>
        </w:rPr>
        <w:t xml:space="preserve"> </w:t>
      </w:r>
      <w:bookmarkStart w:id="96" w:name="_Toc436557126"/>
      <w:bookmarkEnd w:id="96"/>
      <w:r w:rsidR="21D274E1" w:rsidRPr="00024CDF">
        <w:rPr>
          <w:rFonts w:ascii="Arial" w:eastAsia="Arial" w:hAnsi="Arial" w:cs="Arial"/>
          <w:sz w:val="22"/>
          <w:szCs w:val="22"/>
        </w:rPr>
        <w:t xml:space="preserve"> The invalid or unenforceable provision shall be replaced, by written amendment in accordance with Article II.15 [Amendments], with a legal, valid and enforceable provision that corresponds as closely as possible to the parties’ original intent.</w:t>
      </w:r>
    </w:p>
    <w:p w14:paraId="26D44B1B" w14:textId="21770369" w:rsidR="00087073" w:rsidRPr="00024CDF" w:rsidRDefault="00002699" w:rsidP="47E28512">
      <w:pPr>
        <w:pStyle w:val="Heading2contracts"/>
        <w:rPr>
          <w:rFonts w:ascii="Arial" w:eastAsia="Arial" w:hAnsi="Arial" w:cs="Arial"/>
          <w:sz w:val="22"/>
          <w:szCs w:val="22"/>
        </w:rPr>
      </w:pPr>
      <w:bookmarkStart w:id="97" w:name="_Toc436397637"/>
      <w:bookmarkStart w:id="98" w:name="_Toc242453387"/>
      <w:r w:rsidRPr="00024CDF">
        <w:rPr>
          <w:rFonts w:ascii="Arial" w:eastAsia="Arial" w:hAnsi="Arial" w:cs="Arial"/>
          <w:sz w:val="22"/>
          <w:szCs w:val="22"/>
        </w:rPr>
        <w:lastRenderedPageBreak/>
        <w:t>II.</w:t>
      </w:r>
      <w:r w:rsidR="00D874EE" w:rsidRPr="00024CDF">
        <w:rPr>
          <w:rFonts w:ascii="Arial" w:eastAsia="Arial" w:hAnsi="Arial" w:cs="Arial"/>
          <w:sz w:val="22"/>
          <w:szCs w:val="22"/>
        </w:rPr>
        <w:t xml:space="preserve">6 </w:t>
      </w:r>
      <w:r w:rsidR="00E73886" w:rsidRPr="00024CDF">
        <w:rPr>
          <w:rFonts w:ascii="Arial" w:eastAsia="Arial" w:hAnsi="Arial" w:cs="Arial"/>
          <w:sz w:val="22"/>
          <w:szCs w:val="22"/>
        </w:rPr>
        <w:t>C</w:t>
      </w:r>
      <w:r w:rsidR="00BB3D03" w:rsidRPr="00024CDF">
        <w:rPr>
          <w:rFonts w:ascii="Arial" w:eastAsia="Arial" w:hAnsi="Arial" w:cs="Arial"/>
          <w:sz w:val="22"/>
          <w:szCs w:val="22"/>
        </w:rPr>
        <w:t>ommunication</w:t>
      </w:r>
      <w:r w:rsidR="00E5314D" w:rsidRPr="00024CDF">
        <w:rPr>
          <w:rFonts w:ascii="Arial" w:eastAsia="Arial" w:hAnsi="Arial" w:cs="Arial"/>
          <w:sz w:val="22"/>
          <w:szCs w:val="22"/>
        </w:rPr>
        <w:t xml:space="preserve"> between the parties</w:t>
      </w:r>
      <w:bookmarkEnd w:id="97"/>
      <w:bookmarkEnd w:id="98"/>
    </w:p>
    <w:p w14:paraId="39520DDF" w14:textId="6DCAA6C3" w:rsidR="002437F0" w:rsidRPr="00024CDF" w:rsidRDefault="002437F0" w:rsidP="47E28512">
      <w:pPr>
        <w:pStyle w:val="Heading3"/>
        <w:rPr>
          <w:rFonts w:ascii="Arial" w:eastAsia="Arial" w:hAnsi="Arial" w:cs="Arial"/>
          <w:sz w:val="22"/>
          <w:szCs w:val="22"/>
        </w:rPr>
      </w:pPr>
      <w:bookmarkStart w:id="99" w:name="_Toc436397638"/>
      <w:bookmarkStart w:id="100" w:name="_Toc242453388"/>
      <w:r w:rsidRPr="00024CDF">
        <w:rPr>
          <w:rFonts w:ascii="Arial" w:eastAsia="Arial" w:hAnsi="Arial" w:cs="Arial"/>
          <w:sz w:val="22"/>
          <w:szCs w:val="22"/>
        </w:rPr>
        <w:t>II.</w:t>
      </w:r>
      <w:r w:rsidR="00D874EE" w:rsidRPr="00024CDF">
        <w:rPr>
          <w:rFonts w:ascii="Arial" w:eastAsia="Arial" w:hAnsi="Arial" w:cs="Arial"/>
          <w:sz w:val="22"/>
          <w:szCs w:val="22"/>
        </w:rPr>
        <w:t>6</w:t>
      </w:r>
      <w:r w:rsidRPr="00024CDF">
        <w:rPr>
          <w:rFonts w:ascii="Arial" w:eastAsia="Arial" w:hAnsi="Arial" w:cs="Arial"/>
          <w:sz w:val="22"/>
          <w:szCs w:val="22"/>
        </w:rPr>
        <w:t>.1 Form and means of communication</w:t>
      </w:r>
      <w:bookmarkEnd w:id="99"/>
      <w:bookmarkEnd w:id="100"/>
    </w:p>
    <w:p w14:paraId="1BEAED4B" w14:textId="126C7BF5"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 xml:space="preserve">Any communication of information, notices or documents under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00A82901" w:rsidRPr="00024CDF">
        <w:rPr>
          <w:rFonts w:ascii="Arial" w:eastAsia="Arial" w:hAnsi="Arial" w:cs="Arial"/>
          <w:sz w:val="22"/>
          <w:szCs w:val="22"/>
          <w:lang w:eastAsia="en-US"/>
        </w:rPr>
        <w:t>shall</w:t>
      </w:r>
      <w:r w:rsidRPr="00024CDF">
        <w:rPr>
          <w:rFonts w:ascii="Arial" w:eastAsia="Arial" w:hAnsi="Arial" w:cs="Arial"/>
          <w:sz w:val="22"/>
          <w:szCs w:val="22"/>
          <w:lang w:eastAsia="en-US"/>
        </w:rPr>
        <w:t>:</w:t>
      </w:r>
    </w:p>
    <w:p w14:paraId="1E9E2273" w14:textId="24405B91"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in writing in paper or electronic format in the language </w:t>
      </w:r>
      <w:r w:rsidR="00344FD8" w:rsidRPr="00024CDF">
        <w:rPr>
          <w:rFonts w:ascii="Arial" w:eastAsia="Arial" w:hAnsi="Arial" w:cs="Arial"/>
          <w:sz w:val="22"/>
          <w:szCs w:val="22"/>
          <w:lang w:eastAsia="en-GB"/>
        </w:rPr>
        <w:t>for communication</w:t>
      </w:r>
      <w:r w:rsidRPr="00024CDF">
        <w:rPr>
          <w:rFonts w:ascii="Arial" w:eastAsia="Arial" w:hAnsi="Arial" w:cs="Arial"/>
          <w:sz w:val="22"/>
          <w:szCs w:val="22"/>
          <w:lang w:eastAsia="en-GB"/>
        </w:rPr>
        <w:t xml:space="preserve">; </w:t>
      </w:r>
    </w:p>
    <w:p w14:paraId="339C6534" w14:textId="5348CD3A"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bear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number;</w:t>
      </w:r>
    </w:p>
    <w:p w14:paraId="11E3440D" w14:textId="13BA9DA1"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made using the relevant communication details set out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w:t>
      </w:r>
      <w:r w:rsidR="009E34A0">
        <w:rPr>
          <w:rFonts w:ascii="Arial" w:eastAsia="Arial" w:hAnsi="Arial" w:cs="Arial"/>
          <w:sz w:val="22"/>
          <w:szCs w:val="22"/>
          <w:lang w:eastAsia="en-GB"/>
        </w:rPr>
        <w:t>7</w:t>
      </w:r>
      <w:r w:rsidR="00E128A2" w:rsidRPr="00024CDF">
        <w:rPr>
          <w:rFonts w:ascii="Arial" w:eastAsia="Arial" w:hAnsi="Arial" w:cs="Arial"/>
          <w:sz w:val="22"/>
          <w:szCs w:val="22"/>
          <w:lang w:eastAsia="en-GB"/>
        </w:rPr>
        <w:t xml:space="preserve"> of the </w:t>
      </w:r>
      <w:r w:rsidR="2D8CAABF" w:rsidRPr="00024CDF">
        <w:rPr>
          <w:rFonts w:ascii="Arial" w:eastAsia="Arial" w:hAnsi="Arial" w:cs="Arial"/>
          <w:sz w:val="22"/>
          <w:szCs w:val="22"/>
          <w:lang w:eastAsia="en-GB"/>
        </w:rPr>
        <w:t>S</w:t>
      </w:r>
      <w:r w:rsidR="001C0B25" w:rsidRPr="00024CDF">
        <w:rPr>
          <w:rFonts w:ascii="Arial" w:eastAsia="Arial" w:hAnsi="Arial" w:cs="Arial"/>
          <w:sz w:val="22"/>
          <w:szCs w:val="22"/>
          <w:lang w:eastAsia="en-GB"/>
        </w:rPr>
        <w:t xml:space="preserve">pecial </w:t>
      </w:r>
      <w:r w:rsidR="349C34DF" w:rsidRPr="00024CDF">
        <w:rPr>
          <w:rFonts w:ascii="Arial" w:eastAsia="Arial" w:hAnsi="Arial" w:cs="Arial"/>
          <w:sz w:val="22"/>
          <w:szCs w:val="22"/>
          <w:lang w:eastAsia="en-GB"/>
        </w:rPr>
        <w:t>C</w:t>
      </w:r>
      <w:r w:rsidR="00E128A2" w:rsidRPr="00024CDF">
        <w:rPr>
          <w:rFonts w:ascii="Arial" w:eastAsia="Arial" w:hAnsi="Arial" w:cs="Arial"/>
          <w:sz w:val="22"/>
          <w:szCs w:val="22"/>
          <w:lang w:eastAsia="en-GB"/>
        </w:rPr>
        <w:t>onditions</w:t>
      </w:r>
      <w:r w:rsidRPr="00024CDF">
        <w:rPr>
          <w:rFonts w:ascii="Arial" w:eastAsia="Arial" w:hAnsi="Arial" w:cs="Arial"/>
          <w:sz w:val="22"/>
          <w:szCs w:val="22"/>
          <w:lang w:eastAsia="en-GB"/>
        </w:rPr>
        <w:t>; and</w:t>
      </w:r>
    </w:p>
    <w:p w14:paraId="56B65720" w14:textId="77D5B4B5" w:rsidR="002437F0" w:rsidRPr="00024CDF" w:rsidRDefault="002437F0" w:rsidP="47E28512">
      <w:pPr>
        <w:numPr>
          <w:ilvl w:val="0"/>
          <w:numId w:val="7"/>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be </w:t>
      </w:r>
      <w:r w:rsidR="00E128A2" w:rsidRPr="00024CDF">
        <w:rPr>
          <w:rFonts w:ascii="Arial" w:eastAsia="Arial" w:hAnsi="Arial" w:cs="Arial"/>
          <w:sz w:val="22"/>
          <w:szCs w:val="22"/>
          <w:lang w:eastAsia="en-GB"/>
        </w:rPr>
        <w:t xml:space="preserve">hand delivered or </w:t>
      </w:r>
      <w:r w:rsidRPr="00024CDF">
        <w:rPr>
          <w:rFonts w:ascii="Arial" w:eastAsia="Arial" w:hAnsi="Arial" w:cs="Arial"/>
          <w:sz w:val="22"/>
          <w:szCs w:val="22"/>
          <w:lang w:eastAsia="en-GB"/>
        </w:rPr>
        <w:t>sent by mail</w:t>
      </w:r>
      <w:r w:rsidR="007B3CF3" w:rsidRPr="00024CDF">
        <w:rPr>
          <w:rFonts w:ascii="Arial" w:eastAsia="Arial" w:hAnsi="Arial" w:cs="Arial"/>
          <w:sz w:val="22"/>
          <w:szCs w:val="22"/>
          <w:lang w:eastAsia="en-GB"/>
        </w:rPr>
        <w:t xml:space="preserve"> or</w:t>
      </w:r>
      <w:r w:rsidRPr="00024CDF">
        <w:rPr>
          <w:rFonts w:ascii="Arial" w:eastAsia="Arial" w:hAnsi="Arial" w:cs="Arial"/>
          <w:sz w:val="22"/>
          <w:szCs w:val="22"/>
          <w:lang w:eastAsia="en-GB"/>
        </w:rPr>
        <w:t xml:space="preserve"> email</w:t>
      </w:r>
      <w:r w:rsidR="00B543E4"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2C394D81" w14:textId="77777777" w:rsidR="002437F0" w:rsidRPr="00024CDF" w:rsidRDefault="002437F0" w:rsidP="47E28512">
      <w:pPr>
        <w:jc w:val="both"/>
        <w:rPr>
          <w:rFonts w:ascii="Arial" w:eastAsia="Arial" w:hAnsi="Arial" w:cs="Arial"/>
          <w:sz w:val="22"/>
          <w:szCs w:val="22"/>
          <w:lang w:eastAsia="en-US"/>
        </w:rPr>
      </w:pPr>
      <w:r w:rsidRPr="00024CDF">
        <w:rPr>
          <w:rFonts w:ascii="Arial" w:eastAsia="Arial" w:hAnsi="Arial" w:cs="Arial"/>
          <w:sz w:val="22"/>
          <w:szCs w:val="22"/>
          <w:lang w:eastAsia="en-US"/>
        </w:rPr>
        <w:t>If a party requests written confirmation of an e-mail within a reasonable time, the other party must provide an original signed paper version of the communication as soon as possible.</w:t>
      </w:r>
    </w:p>
    <w:p w14:paraId="2D5F1067" w14:textId="77777777" w:rsidR="002437F0" w:rsidRPr="00024CDF" w:rsidRDefault="002437F0" w:rsidP="47E28512">
      <w:pPr>
        <w:jc w:val="both"/>
        <w:rPr>
          <w:rFonts w:ascii="Arial" w:eastAsia="Arial" w:hAnsi="Arial" w:cs="Arial"/>
          <w:sz w:val="22"/>
          <w:szCs w:val="22"/>
        </w:rPr>
      </w:pPr>
      <w:r w:rsidRPr="00024CDF">
        <w:rPr>
          <w:rFonts w:ascii="Arial" w:eastAsia="Arial" w:hAnsi="Arial" w:cs="Arial"/>
          <w:sz w:val="22"/>
          <w:szCs w:val="22"/>
          <w:lang w:eastAsia="en-US"/>
        </w:rPr>
        <w:t xml:space="preserve">The parties agree that any communication made by email has full legal effect and </w:t>
      </w:r>
      <w:r w:rsidRPr="00024CDF">
        <w:rPr>
          <w:rFonts w:ascii="Arial" w:eastAsia="Arial" w:hAnsi="Arial" w:cs="Arial"/>
          <w:sz w:val="22"/>
          <w:szCs w:val="22"/>
        </w:rPr>
        <w:t>is admissible as evidence in judicial proceedings.</w:t>
      </w:r>
    </w:p>
    <w:p w14:paraId="3304FE49" w14:textId="540582B2" w:rsidR="00087073" w:rsidRPr="00024CDF" w:rsidRDefault="00087073" w:rsidP="47E28512">
      <w:pPr>
        <w:pStyle w:val="Heading3"/>
        <w:rPr>
          <w:rFonts w:ascii="Arial" w:eastAsia="Arial" w:hAnsi="Arial" w:cs="Arial"/>
          <w:sz w:val="22"/>
          <w:szCs w:val="22"/>
        </w:rPr>
      </w:pPr>
      <w:bookmarkStart w:id="101" w:name="_Toc436397639"/>
      <w:bookmarkStart w:id="102" w:name="_Toc242453389"/>
      <w:r w:rsidRPr="00024CDF">
        <w:rPr>
          <w:rFonts w:ascii="Arial" w:eastAsia="Arial" w:hAnsi="Arial" w:cs="Arial"/>
          <w:sz w:val="22"/>
          <w:szCs w:val="22"/>
        </w:rPr>
        <w:t>II.</w:t>
      </w:r>
      <w:r w:rsidR="00D874EE" w:rsidRPr="00024CDF">
        <w:rPr>
          <w:rFonts w:ascii="Arial" w:eastAsia="Arial" w:hAnsi="Arial" w:cs="Arial"/>
          <w:sz w:val="22"/>
          <w:szCs w:val="22"/>
        </w:rPr>
        <w:t>6</w:t>
      </w:r>
      <w:r w:rsidRPr="00024CDF">
        <w:rPr>
          <w:rFonts w:ascii="Arial" w:eastAsia="Arial" w:hAnsi="Arial" w:cs="Arial"/>
          <w:sz w:val="22"/>
          <w:szCs w:val="22"/>
        </w:rPr>
        <w:t xml:space="preserve">.2 </w:t>
      </w:r>
      <w:r w:rsidRPr="00024CDF">
        <w:rPr>
          <w:rFonts w:ascii="Arial" w:eastAsia="Arial" w:hAnsi="Arial" w:cs="Arial"/>
          <w:sz w:val="22"/>
          <w:szCs w:val="22"/>
          <w:lang w:eastAsia="ko-KR"/>
        </w:rPr>
        <w:t xml:space="preserve">Date </w:t>
      </w:r>
      <w:r w:rsidRPr="00024CDF">
        <w:rPr>
          <w:rFonts w:ascii="Arial" w:eastAsia="Arial" w:hAnsi="Arial" w:cs="Arial"/>
          <w:sz w:val="22"/>
          <w:szCs w:val="22"/>
        </w:rPr>
        <w:t>of communications by mail and email</w:t>
      </w:r>
      <w:bookmarkEnd w:id="101"/>
      <w:bookmarkEnd w:id="102"/>
    </w:p>
    <w:p w14:paraId="619BF934" w14:textId="3AA1F796" w:rsidR="00087073" w:rsidRPr="00024CDF" w:rsidRDefault="00087073"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communication is deemed to have been made when the receiving party receives it, unless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refers to the date when the communication was sent.</w:t>
      </w:r>
    </w:p>
    <w:p w14:paraId="37B4330E" w14:textId="540B1025"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GB"/>
        </w:rPr>
        <w:t xml:space="preserve">E-mail is deemed to have been received by the receiving party on the day of dispatch of that e-mail, </w:t>
      </w:r>
      <w:proofErr w:type="gramStart"/>
      <w:r w:rsidRPr="00024CDF">
        <w:rPr>
          <w:rFonts w:ascii="Arial" w:eastAsia="Arial" w:hAnsi="Arial" w:cs="Arial"/>
          <w:sz w:val="22"/>
          <w:szCs w:val="22"/>
          <w:lang w:eastAsia="en-GB"/>
        </w:rPr>
        <w:t>provided that</w:t>
      </w:r>
      <w:proofErr w:type="gramEnd"/>
      <w:r w:rsidRPr="00024CDF">
        <w:rPr>
          <w:rFonts w:ascii="Arial" w:eastAsia="Arial" w:hAnsi="Arial" w:cs="Arial"/>
          <w:sz w:val="22"/>
          <w:szCs w:val="22"/>
          <w:lang w:eastAsia="en-GB"/>
        </w:rPr>
        <w:t xml:space="preserve"> it is </w:t>
      </w:r>
      <w:r w:rsidRPr="00024CDF">
        <w:rPr>
          <w:rFonts w:ascii="Arial" w:eastAsia="Arial" w:hAnsi="Arial" w:cs="Arial"/>
          <w:sz w:val="22"/>
          <w:szCs w:val="22"/>
          <w:lang w:eastAsia="en-US"/>
        </w:rPr>
        <w:t xml:space="preserve">sent to the e-mail address indicated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w:t>
      </w:r>
      <w:r w:rsidR="009E34A0">
        <w:rPr>
          <w:rFonts w:ascii="Arial" w:eastAsia="Arial" w:hAnsi="Arial" w:cs="Arial"/>
          <w:sz w:val="22"/>
          <w:szCs w:val="22"/>
          <w:lang w:eastAsia="en-US"/>
        </w:rPr>
        <w:t>7</w:t>
      </w:r>
      <w:r w:rsidR="00B6330C" w:rsidRPr="00024CDF">
        <w:rPr>
          <w:rFonts w:ascii="Arial" w:eastAsia="Arial" w:hAnsi="Arial" w:cs="Arial"/>
          <w:sz w:val="22"/>
          <w:szCs w:val="22"/>
          <w:lang w:eastAsia="en-US"/>
        </w:rPr>
        <w:t xml:space="preserve"> of the </w:t>
      </w:r>
      <w:r w:rsidR="64D48CC1" w:rsidRPr="00024CDF">
        <w:rPr>
          <w:rFonts w:ascii="Arial" w:eastAsia="Arial" w:hAnsi="Arial" w:cs="Arial"/>
          <w:sz w:val="22"/>
          <w:szCs w:val="22"/>
          <w:lang w:eastAsia="en-US"/>
        </w:rPr>
        <w:t>S</w:t>
      </w:r>
      <w:r w:rsidR="4E7B2222" w:rsidRPr="00024CDF">
        <w:rPr>
          <w:rFonts w:ascii="Arial" w:eastAsia="Arial" w:hAnsi="Arial" w:cs="Arial"/>
          <w:sz w:val="22"/>
          <w:szCs w:val="22"/>
          <w:lang w:eastAsia="en-US"/>
        </w:rPr>
        <w:t xml:space="preserve">pecial </w:t>
      </w:r>
      <w:r w:rsidR="64E9FB60" w:rsidRPr="00024CDF">
        <w:rPr>
          <w:rFonts w:ascii="Arial" w:eastAsia="Arial" w:hAnsi="Arial" w:cs="Arial"/>
          <w:sz w:val="22"/>
          <w:szCs w:val="22"/>
          <w:lang w:eastAsia="en-US"/>
        </w:rPr>
        <w:t>C</w:t>
      </w:r>
      <w:r w:rsidR="00B6330C" w:rsidRPr="00024CDF">
        <w:rPr>
          <w:rFonts w:ascii="Arial" w:eastAsia="Arial" w:hAnsi="Arial" w:cs="Arial"/>
          <w:sz w:val="22"/>
          <w:szCs w:val="22"/>
          <w:lang w:eastAsia="en-US"/>
        </w:rPr>
        <w:t>onditions</w:t>
      </w:r>
      <w:r w:rsidRPr="00024CDF">
        <w:rPr>
          <w:rFonts w:ascii="Arial" w:eastAsia="Arial" w:hAnsi="Arial" w:cs="Arial"/>
          <w:sz w:val="22"/>
          <w:szCs w:val="22"/>
          <w:lang w:eastAsia="en-US"/>
        </w:rPr>
        <w:t>.</w:t>
      </w:r>
      <w:r w:rsidRPr="00024CDF">
        <w:rPr>
          <w:rFonts w:ascii="Arial" w:eastAsia="Arial" w:hAnsi="Arial" w:cs="Arial"/>
          <w:sz w:val="22"/>
          <w:szCs w:val="22"/>
        </w:rPr>
        <w:t xml:space="preserve"> The sending party must be able to prove the date of dispatch. </w:t>
      </w:r>
      <w:proofErr w:type="gramStart"/>
      <w:r w:rsidRPr="00024CDF">
        <w:rPr>
          <w:rFonts w:ascii="Arial" w:eastAsia="Arial" w:hAnsi="Arial" w:cs="Arial"/>
          <w:sz w:val="22"/>
          <w:szCs w:val="22"/>
        </w:rPr>
        <w:t>In the event that</w:t>
      </w:r>
      <w:proofErr w:type="gramEnd"/>
      <w:r w:rsidRPr="00024CDF">
        <w:rPr>
          <w:rFonts w:ascii="Arial" w:eastAsia="Arial" w:hAnsi="Arial" w:cs="Arial"/>
          <w:sz w:val="22"/>
          <w:szCs w:val="22"/>
        </w:rPr>
        <w:t xml:space="preserve"> the sending party receives a non-delivery report, it must make every effort to ensure that the other party </w:t>
      </w:r>
      <w:proofErr w:type="gramStart"/>
      <w:r w:rsidRPr="00024CDF">
        <w:rPr>
          <w:rFonts w:ascii="Arial" w:eastAsia="Arial" w:hAnsi="Arial" w:cs="Arial"/>
          <w:sz w:val="22"/>
          <w:szCs w:val="22"/>
        </w:rPr>
        <w:t>actually receives</w:t>
      </w:r>
      <w:proofErr w:type="gramEnd"/>
      <w:r w:rsidRPr="00024CDF">
        <w:rPr>
          <w:rFonts w:ascii="Arial" w:eastAsia="Arial" w:hAnsi="Arial" w:cs="Arial"/>
          <w:sz w:val="22"/>
          <w:szCs w:val="22"/>
        </w:rPr>
        <w:t xml:space="preserve"> the communication by email or mail. In such a case, the sending party is not held in breach of its obligation to send such communication within a specified deadline.</w:t>
      </w:r>
    </w:p>
    <w:p w14:paraId="171780E5" w14:textId="449CCD4F"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sz w:val="22"/>
          <w:szCs w:val="22"/>
          <w:lang w:eastAsia="en-US"/>
        </w:rPr>
        <w:t xml:space="preserve">Mail sent to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is deemed to have been received by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on the date on which the department responsible referred to in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w:t>
      </w:r>
      <w:r w:rsidR="009E34A0">
        <w:rPr>
          <w:rFonts w:ascii="Arial" w:eastAsia="Arial" w:hAnsi="Arial" w:cs="Arial"/>
          <w:sz w:val="22"/>
          <w:szCs w:val="22"/>
          <w:lang w:eastAsia="en-US"/>
        </w:rPr>
        <w:t>7</w:t>
      </w:r>
      <w:r w:rsidRPr="00024CDF">
        <w:rPr>
          <w:rFonts w:ascii="Arial" w:eastAsia="Arial" w:hAnsi="Arial" w:cs="Arial"/>
          <w:sz w:val="22"/>
          <w:szCs w:val="22"/>
          <w:lang w:eastAsia="en-US"/>
        </w:rPr>
        <w:t xml:space="preserve"> </w:t>
      </w:r>
      <w:r w:rsidR="00A424D7" w:rsidRPr="00024CDF">
        <w:rPr>
          <w:rFonts w:ascii="Arial" w:eastAsia="Arial" w:hAnsi="Arial" w:cs="Arial"/>
          <w:sz w:val="22"/>
          <w:szCs w:val="22"/>
          <w:lang w:eastAsia="en-US"/>
        </w:rPr>
        <w:t xml:space="preserve">of the </w:t>
      </w:r>
      <w:r w:rsidR="76C5122B" w:rsidRPr="00024CDF">
        <w:rPr>
          <w:rFonts w:ascii="Arial" w:eastAsia="Arial" w:hAnsi="Arial" w:cs="Arial"/>
          <w:sz w:val="22"/>
          <w:szCs w:val="22"/>
          <w:lang w:eastAsia="en-US"/>
        </w:rPr>
        <w:t>S</w:t>
      </w:r>
      <w:r w:rsidR="0E82F6B4" w:rsidRPr="00024CDF">
        <w:rPr>
          <w:rFonts w:ascii="Arial" w:eastAsia="Arial" w:hAnsi="Arial" w:cs="Arial"/>
          <w:sz w:val="22"/>
          <w:szCs w:val="22"/>
          <w:lang w:eastAsia="en-US"/>
        </w:rPr>
        <w:t xml:space="preserve">pecial </w:t>
      </w:r>
      <w:r w:rsidR="78968832" w:rsidRPr="00024CDF">
        <w:rPr>
          <w:rFonts w:ascii="Arial" w:eastAsia="Arial" w:hAnsi="Arial" w:cs="Arial"/>
          <w:sz w:val="22"/>
          <w:szCs w:val="22"/>
          <w:lang w:eastAsia="en-US"/>
        </w:rPr>
        <w:t>C</w:t>
      </w:r>
      <w:r w:rsidR="00A424D7" w:rsidRPr="00024CDF">
        <w:rPr>
          <w:rFonts w:ascii="Arial" w:eastAsia="Arial" w:hAnsi="Arial" w:cs="Arial"/>
          <w:sz w:val="22"/>
          <w:szCs w:val="22"/>
          <w:lang w:eastAsia="en-US"/>
        </w:rPr>
        <w:t xml:space="preserve">onditions </w:t>
      </w:r>
      <w:r w:rsidRPr="00024CDF">
        <w:rPr>
          <w:rFonts w:ascii="Arial" w:eastAsia="Arial" w:hAnsi="Arial" w:cs="Arial"/>
          <w:sz w:val="22"/>
          <w:szCs w:val="22"/>
          <w:lang w:eastAsia="en-US"/>
        </w:rPr>
        <w:t>registers it.</w:t>
      </w:r>
    </w:p>
    <w:p w14:paraId="7BB89EBD" w14:textId="77777777" w:rsidR="00087073" w:rsidRPr="00024CDF" w:rsidRDefault="00087073" w:rsidP="47E28512">
      <w:pPr>
        <w:adjustRightInd w:val="0"/>
        <w:jc w:val="both"/>
        <w:rPr>
          <w:rFonts w:ascii="Arial" w:eastAsia="Arial" w:hAnsi="Arial" w:cs="Arial"/>
          <w:sz w:val="22"/>
          <w:szCs w:val="22"/>
          <w:lang w:eastAsia="en-US"/>
        </w:rPr>
      </w:pPr>
      <w:r w:rsidRPr="00024CDF">
        <w:rPr>
          <w:rFonts w:ascii="Arial" w:eastAsia="Arial" w:hAnsi="Arial" w:cs="Arial"/>
          <w:i/>
          <w:iCs/>
          <w:sz w:val="22"/>
          <w:szCs w:val="22"/>
          <w:lang w:eastAsia="en-US"/>
        </w:rPr>
        <w:t>Formal notifications</w:t>
      </w:r>
      <w:r w:rsidRPr="00024CDF">
        <w:rPr>
          <w:rFonts w:ascii="Arial" w:eastAsia="Arial" w:hAnsi="Arial" w:cs="Arial"/>
          <w:sz w:val="22"/>
          <w:szCs w:val="22"/>
          <w:lang w:eastAsia="en-US"/>
        </w:rPr>
        <w:t xml:space="preserve"> are considered to have been received by the receiving party on the date of receipt indicated in the proof received by the sending party that the message was delivered to the specified recipient. </w:t>
      </w:r>
    </w:p>
    <w:p w14:paraId="234075A1" w14:textId="624BAB8E" w:rsidR="00F26CAC" w:rsidRPr="00024CDF" w:rsidRDefault="00F26CAC" w:rsidP="47E28512">
      <w:pPr>
        <w:pStyle w:val="Heading2contracts"/>
        <w:rPr>
          <w:rFonts w:ascii="Arial" w:eastAsia="Arial" w:hAnsi="Arial" w:cs="Arial"/>
          <w:sz w:val="22"/>
          <w:szCs w:val="22"/>
        </w:rPr>
      </w:pPr>
      <w:bookmarkStart w:id="103" w:name="_Toc242453390"/>
      <w:bookmarkStart w:id="104" w:name="_Toc436397643"/>
      <w:r w:rsidRPr="00024CDF">
        <w:rPr>
          <w:rFonts w:ascii="Arial" w:eastAsia="Arial" w:hAnsi="Arial" w:cs="Arial"/>
          <w:sz w:val="22"/>
          <w:szCs w:val="22"/>
        </w:rPr>
        <w:t>II.</w:t>
      </w:r>
      <w:r w:rsidR="00D874EE" w:rsidRPr="00024CDF">
        <w:rPr>
          <w:rFonts w:ascii="Arial" w:eastAsia="Arial" w:hAnsi="Arial" w:cs="Arial"/>
          <w:sz w:val="22"/>
          <w:szCs w:val="22"/>
        </w:rPr>
        <w:t>7</w:t>
      </w:r>
      <w:r w:rsidRPr="00024CDF">
        <w:rPr>
          <w:rFonts w:ascii="Arial" w:eastAsia="Arial" w:hAnsi="Arial" w:cs="Arial"/>
          <w:sz w:val="22"/>
          <w:szCs w:val="22"/>
        </w:rPr>
        <w:t xml:space="preserve"> Performance of the Contract</w:t>
      </w:r>
      <w:bookmarkEnd w:id="103"/>
    </w:p>
    <w:p w14:paraId="7AED5F9A" w14:textId="470221B2" w:rsidR="00F26CAC" w:rsidRPr="00024CDF" w:rsidRDefault="00F26CAC"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Contractor must provide services of </w:t>
      </w:r>
      <w:proofErr w:type="gramStart"/>
      <w:r w:rsidRPr="00024CDF">
        <w:rPr>
          <w:rFonts w:ascii="Arial" w:eastAsia="Arial" w:hAnsi="Arial" w:cs="Arial"/>
          <w:sz w:val="22"/>
          <w:szCs w:val="22"/>
        </w:rPr>
        <w:t>high quality</w:t>
      </w:r>
      <w:proofErr w:type="gramEnd"/>
      <w:r w:rsidRPr="00024CDF">
        <w:rPr>
          <w:rFonts w:ascii="Arial" w:eastAsia="Arial" w:hAnsi="Arial" w:cs="Arial"/>
          <w:sz w:val="22"/>
          <w:szCs w:val="22"/>
        </w:rPr>
        <w:t xml:space="preserve"> standards, in accordance with the state of the art in the industry and the provisions of this Contract, in particular the tender specifications and the terms of its tender. Where the Transport Community has the right to make modifications to the </w:t>
      </w:r>
      <w:r w:rsidRPr="00024CDF">
        <w:rPr>
          <w:rFonts w:ascii="Arial" w:eastAsia="Arial" w:hAnsi="Arial" w:cs="Arial"/>
          <w:i/>
          <w:iCs/>
          <w:sz w:val="22"/>
          <w:szCs w:val="22"/>
        </w:rPr>
        <w:t>results</w:t>
      </w:r>
      <w:r w:rsidRPr="00024CDF">
        <w:rPr>
          <w:rFonts w:ascii="Arial" w:eastAsia="Arial" w:hAnsi="Arial" w:cs="Arial"/>
          <w:sz w:val="22"/>
          <w:szCs w:val="22"/>
        </w:rPr>
        <w:t>, they must be delivered in a format and with the necessary information which effectively allow such modifications to be made in a convenient manner.</w:t>
      </w:r>
    </w:p>
    <w:p w14:paraId="7F798709" w14:textId="0C000442"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The Contractor must comply with the minimum requirements provided for in the technical specifications. This includes compliance with applicable obligations under environmental, social and labour law established by Union law, the law applicable at the place where services are to be provided and collective agreements or by the international environmental, social and labour law provisions listed in Annex X to Directive 2014/24/EU.</w:t>
      </w:r>
    </w:p>
    <w:p w14:paraId="743E5A47" w14:textId="2A33BCC8" w:rsidR="00F26CAC" w:rsidRPr="00024CDF" w:rsidRDefault="00F26CAC"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lastRenderedPageBreak/>
        <w:t>II.</w:t>
      </w:r>
      <w:r w:rsidR="00D874EE" w:rsidRPr="00024CDF">
        <w:rPr>
          <w:rFonts w:ascii="Arial" w:eastAsia="Arial" w:hAnsi="Arial" w:cs="Arial"/>
          <w:b/>
          <w:bCs/>
          <w:sz w:val="22"/>
          <w:szCs w:val="22"/>
        </w:rPr>
        <w:t>7</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The Contractor must obtain any permit or licence required in the state where the services are to be provided.</w:t>
      </w:r>
    </w:p>
    <w:p w14:paraId="3DD2BF98" w14:textId="2F29ED03" w:rsidR="00B33D89" w:rsidRPr="00024CDF" w:rsidRDefault="00B33D89"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.4</w:t>
      </w:r>
      <w:r w:rsidRPr="00024CDF">
        <w:rPr>
          <w:rFonts w:ascii="Arial" w:hAnsi="Arial" w:cs="Arial"/>
        </w:rPr>
        <w:tab/>
      </w:r>
      <w:r w:rsidR="009F743B" w:rsidRPr="00024CDF">
        <w:rPr>
          <w:rFonts w:ascii="Arial" w:eastAsia="Arial" w:hAnsi="Arial" w:cs="Arial"/>
          <w:sz w:val="22"/>
          <w:szCs w:val="22"/>
        </w:rPr>
        <w:t xml:space="preserve">Unless otherwise stated in the </w:t>
      </w:r>
      <w:r w:rsidR="5931D09B" w:rsidRPr="00024CDF">
        <w:rPr>
          <w:rFonts w:ascii="Arial" w:eastAsia="Arial" w:hAnsi="Arial" w:cs="Arial"/>
          <w:sz w:val="22"/>
          <w:szCs w:val="22"/>
        </w:rPr>
        <w:t>S</w:t>
      </w:r>
      <w:r w:rsidR="006B9A1B" w:rsidRPr="00024CDF">
        <w:rPr>
          <w:rFonts w:ascii="Arial" w:eastAsia="Arial" w:hAnsi="Arial" w:cs="Arial"/>
          <w:sz w:val="22"/>
          <w:szCs w:val="22"/>
        </w:rPr>
        <w:t xml:space="preserve">pecial </w:t>
      </w:r>
      <w:r w:rsidR="2EC2ECBA" w:rsidRPr="00024CDF">
        <w:rPr>
          <w:rFonts w:ascii="Arial" w:eastAsia="Arial" w:hAnsi="Arial" w:cs="Arial"/>
          <w:sz w:val="22"/>
          <w:szCs w:val="22"/>
        </w:rPr>
        <w:t>C</w:t>
      </w:r>
      <w:r w:rsidR="009F743B" w:rsidRPr="00024CDF">
        <w:rPr>
          <w:rFonts w:ascii="Arial" w:eastAsia="Arial" w:hAnsi="Arial" w:cs="Arial"/>
          <w:sz w:val="22"/>
          <w:szCs w:val="22"/>
        </w:rPr>
        <w:t>onditions,</w:t>
      </w:r>
      <w:r w:rsidR="009F743B" w:rsidRPr="00024CDF">
        <w:rPr>
          <w:rFonts w:ascii="Arial" w:eastAsia="Arial" w:hAnsi="Arial" w:cs="Arial"/>
          <w:b/>
          <w:bCs/>
          <w:sz w:val="22"/>
          <w:szCs w:val="22"/>
        </w:rPr>
        <w:t xml:space="preserve"> </w:t>
      </w:r>
      <w:r w:rsidR="009F743B" w:rsidRPr="00024CDF">
        <w:rPr>
          <w:rFonts w:ascii="Arial" w:eastAsia="Arial" w:hAnsi="Arial" w:cs="Arial"/>
          <w:sz w:val="22"/>
          <w:szCs w:val="22"/>
        </w:rPr>
        <w:t>t</w:t>
      </w:r>
      <w:r w:rsidR="009F37F5" w:rsidRPr="00024CDF">
        <w:rPr>
          <w:rFonts w:ascii="Arial" w:eastAsia="Arial" w:hAnsi="Arial" w:cs="Arial"/>
          <w:sz w:val="22"/>
          <w:szCs w:val="22"/>
        </w:rPr>
        <w:t xml:space="preserve">he place of the performance </w:t>
      </w:r>
      <w:r w:rsidR="00DB33DF" w:rsidRPr="00024CDF">
        <w:rPr>
          <w:rFonts w:ascii="Arial" w:eastAsia="Arial" w:hAnsi="Arial" w:cs="Arial"/>
          <w:sz w:val="22"/>
          <w:szCs w:val="22"/>
        </w:rPr>
        <w:t xml:space="preserve">of the services shall </w:t>
      </w:r>
      <w:proofErr w:type="gramStart"/>
      <w:r w:rsidR="00DB33DF" w:rsidRPr="00024CDF">
        <w:rPr>
          <w:rFonts w:ascii="Arial" w:eastAsia="Arial" w:hAnsi="Arial" w:cs="Arial"/>
          <w:sz w:val="22"/>
          <w:szCs w:val="22"/>
        </w:rPr>
        <w:t>be considered to be</w:t>
      </w:r>
      <w:proofErr w:type="gramEnd"/>
      <w:r w:rsidR="00DB33DF" w:rsidRPr="00024CDF">
        <w:rPr>
          <w:rFonts w:ascii="Arial" w:eastAsia="Arial" w:hAnsi="Arial" w:cs="Arial"/>
          <w:sz w:val="22"/>
          <w:szCs w:val="22"/>
        </w:rPr>
        <w:t xml:space="preserve"> the usual place of busine</w:t>
      </w:r>
      <w:r w:rsidR="00D324A2" w:rsidRPr="00024CDF">
        <w:rPr>
          <w:rFonts w:ascii="Arial" w:eastAsia="Arial" w:hAnsi="Arial" w:cs="Arial"/>
          <w:sz w:val="22"/>
          <w:szCs w:val="22"/>
        </w:rPr>
        <w:t>ss of the Contractor.</w:t>
      </w:r>
    </w:p>
    <w:p w14:paraId="171A594C" w14:textId="1150F923" w:rsidR="00F26CAC" w:rsidRPr="00024CDF" w:rsidRDefault="00F26CAC" w:rsidP="47E28512">
      <w:pPr>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A</w:t>
      </w:r>
      <w:r w:rsidRPr="00024CDF">
        <w:rPr>
          <w:rFonts w:ascii="Arial" w:eastAsia="Arial" w:hAnsi="Arial" w:cs="Arial"/>
          <w:color w:val="000000" w:themeColor="text1"/>
          <w:sz w:val="22"/>
          <w:szCs w:val="22"/>
        </w:rPr>
        <w:t>ll periods specified in the Contract are calculated in calendar days, unless otherwise specified.</w:t>
      </w:r>
    </w:p>
    <w:p w14:paraId="68E063B1" w14:textId="18654BA1"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Unless otherwise instructed, the Contractor </w:t>
      </w:r>
      <w:r w:rsidR="00671706" w:rsidRPr="00024CDF">
        <w:rPr>
          <w:rFonts w:ascii="Arial" w:eastAsia="Arial" w:hAnsi="Arial" w:cs="Arial"/>
          <w:sz w:val="22"/>
          <w:szCs w:val="22"/>
        </w:rPr>
        <w:t>shall</w:t>
      </w:r>
      <w:r w:rsidRPr="00024CDF">
        <w:rPr>
          <w:rFonts w:ascii="Arial" w:eastAsia="Arial" w:hAnsi="Arial" w:cs="Arial"/>
          <w:sz w:val="22"/>
          <w:szCs w:val="22"/>
        </w:rPr>
        <w:t xml:space="preserve"> not present itself as a representative of the Contracting Authority and must inform third parties accordingly.</w:t>
      </w:r>
    </w:p>
    <w:p w14:paraId="035D6827" w14:textId="73F80A0D"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7</w:t>
      </w:r>
      <w:r w:rsidRPr="00024CDF">
        <w:rPr>
          <w:rFonts w:ascii="Arial" w:hAnsi="Arial" w:cs="Arial"/>
        </w:rPr>
        <w:tab/>
      </w:r>
      <w:r w:rsidRPr="00024CDF">
        <w:rPr>
          <w:rFonts w:ascii="Arial" w:eastAsia="Arial" w:hAnsi="Arial" w:cs="Arial"/>
          <w:sz w:val="22"/>
          <w:szCs w:val="22"/>
        </w:rPr>
        <w:t xml:space="preserve">The Contractor is responsible for the </w:t>
      </w:r>
      <w:r w:rsidRPr="00024CDF">
        <w:rPr>
          <w:rFonts w:ascii="Arial" w:eastAsia="Arial" w:hAnsi="Arial" w:cs="Arial"/>
          <w:i/>
          <w:iCs/>
          <w:sz w:val="22"/>
          <w:szCs w:val="22"/>
        </w:rPr>
        <w:t>personnel</w:t>
      </w:r>
      <w:r w:rsidRPr="00024CDF">
        <w:rPr>
          <w:rFonts w:ascii="Arial" w:eastAsia="Arial" w:hAnsi="Arial" w:cs="Arial"/>
          <w:sz w:val="22"/>
          <w:szCs w:val="22"/>
        </w:rPr>
        <w:t xml:space="preserve"> who carry out the services and exercises its authority over its </w:t>
      </w:r>
      <w:r w:rsidRPr="00024CDF">
        <w:rPr>
          <w:rFonts w:ascii="Arial" w:eastAsia="Arial" w:hAnsi="Arial" w:cs="Arial"/>
          <w:i/>
          <w:iCs/>
          <w:sz w:val="22"/>
          <w:szCs w:val="22"/>
        </w:rPr>
        <w:t>personnel</w:t>
      </w:r>
      <w:r w:rsidRPr="00024CDF">
        <w:rPr>
          <w:rFonts w:ascii="Arial" w:eastAsia="Arial" w:hAnsi="Arial" w:cs="Arial"/>
          <w:sz w:val="22"/>
          <w:szCs w:val="22"/>
        </w:rPr>
        <w:t xml:space="preserve"> without interference by the Contracting Authority. The Contractor must inform its </w:t>
      </w:r>
      <w:r w:rsidRPr="00024CDF">
        <w:rPr>
          <w:rFonts w:ascii="Arial" w:eastAsia="Arial" w:hAnsi="Arial" w:cs="Arial"/>
          <w:i/>
          <w:iCs/>
          <w:sz w:val="22"/>
          <w:szCs w:val="22"/>
        </w:rPr>
        <w:t>personnel</w:t>
      </w:r>
      <w:r w:rsidRPr="00024CDF">
        <w:rPr>
          <w:rFonts w:ascii="Arial" w:eastAsia="Arial" w:hAnsi="Arial" w:cs="Arial"/>
          <w:sz w:val="22"/>
          <w:szCs w:val="22"/>
        </w:rPr>
        <w:t xml:space="preserve"> that:</w:t>
      </w:r>
    </w:p>
    <w:p w14:paraId="31715465"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they may not accept any direct instructions from the Contracting Authority; and</w:t>
      </w:r>
    </w:p>
    <w:p w14:paraId="63BF7151" w14:textId="77777777" w:rsidR="00F26CAC" w:rsidRPr="00024CDF" w:rsidRDefault="00F26CAC" w:rsidP="47E28512">
      <w:pPr>
        <w:numPr>
          <w:ilvl w:val="0"/>
          <w:numId w:val="6"/>
        </w:numPr>
        <w:spacing w:after="240" w:afterAutospacing="0"/>
        <w:jc w:val="both"/>
        <w:rPr>
          <w:rFonts w:ascii="Arial" w:eastAsia="Arial" w:hAnsi="Arial" w:cs="Arial"/>
          <w:sz w:val="22"/>
          <w:szCs w:val="22"/>
        </w:rPr>
      </w:pPr>
      <w:r w:rsidRPr="00024CDF">
        <w:rPr>
          <w:rFonts w:ascii="Arial" w:eastAsia="Arial" w:hAnsi="Arial" w:cs="Arial"/>
          <w:sz w:val="22"/>
          <w:szCs w:val="22"/>
        </w:rPr>
        <w:t>their participation in providing the services does not result in any employment or contractual relationship with the Contracting Authority.</w:t>
      </w:r>
    </w:p>
    <w:p w14:paraId="426B2D55" w14:textId="44EDC52A"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8</w:t>
      </w:r>
      <w:r w:rsidRPr="00024CDF">
        <w:rPr>
          <w:rFonts w:ascii="Arial" w:hAnsi="Arial" w:cs="Arial"/>
        </w:rPr>
        <w:tab/>
      </w:r>
      <w:r w:rsidRPr="00024CDF">
        <w:rPr>
          <w:rFonts w:ascii="Arial" w:eastAsia="Arial" w:hAnsi="Arial" w:cs="Arial"/>
          <w:sz w:val="22"/>
          <w:szCs w:val="22"/>
        </w:rPr>
        <w:t xml:space="preserve">The Contractor must ensure that the </w:t>
      </w:r>
      <w:r w:rsidRPr="00024CDF">
        <w:rPr>
          <w:rFonts w:ascii="Arial" w:eastAsia="Arial" w:hAnsi="Arial" w:cs="Arial"/>
          <w:i/>
          <w:iCs/>
          <w:sz w:val="22"/>
          <w:szCs w:val="22"/>
        </w:rPr>
        <w:t>personnel</w:t>
      </w:r>
      <w:r w:rsidRPr="00024CDF">
        <w:rPr>
          <w:rFonts w:ascii="Arial" w:eastAsia="Arial" w:hAnsi="Arial" w:cs="Arial"/>
          <w:b/>
          <w:bCs/>
          <w:sz w:val="22"/>
          <w:szCs w:val="22"/>
        </w:rPr>
        <w:t xml:space="preserve"> </w:t>
      </w:r>
      <w:r w:rsidRPr="00024CDF">
        <w:rPr>
          <w:rFonts w:ascii="Arial" w:eastAsia="Arial" w:hAnsi="Arial" w:cs="Arial"/>
          <w:sz w:val="22"/>
          <w:szCs w:val="22"/>
        </w:rPr>
        <w:t xml:space="preserve">performing the Contract and any future replacement </w:t>
      </w:r>
      <w:r w:rsidRPr="00024CDF">
        <w:rPr>
          <w:rFonts w:ascii="Arial" w:eastAsia="Arial" w:hAnsi="Arial" w:cs="Arial"/>
          <w:i/>
          <w:iCs/>
          <w:sz w:val="22"/>
          <w:szCs w:val="22"/>
        </w:rPr>
        <w:t>personnel</w:t>
      </w:r>
      <w:r w:rsidRPr="00024CDF">
        <w:rPr>
          <w:rFonts w:ascii="Arial" w:eastAsia="Arial" w:hAnsi="Arial" w:cs="Arial"/>
          <w:sz w:val="22"/>
          <w:szCs w:val="22"/>
        </w:rPr>
        <w:t xml:space="preserve"> possess the professional qualifications and experience required to provide the services, as the case may be </w:t>
      </w: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 selection criteria set out in the tender documents.</w:t>
      </w:r>
    </w:p>
    <w:p w14:paraId="24B6E7DA" w14:textId="560A9D47"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9</w:t>
      </w:r>
      <w:r w:rsidRPr="00024CDF">
        <w:rPr>
          <w:rFonts w:ascii="Arial" w:hAnsi="Arial" w:cs="Arial"/>
        </w:rPr>
        <w:tab/>
      </w:r>
      <w:r w:rsidRPr="00024CDF">
        <w:rPr>
          <w:rFonts w:ascii="Arial" w:eastAsia="Arial" w:hAnsi="Arial" w:cs="Arial"/>
          <w:sz w:val="22"/>
          <w:szCs w:val="22"/>
        </w:rPr>
        <w:t xml:space="preserve">At the Contracting Authority’s reasoned request, the Contractor shall replace any member of </w:t>
      </w:r>
      <w:r w:rsidRPr="00024CDF">
        <w:rPr>
          <w:rFonts w:ascii="Arial" w:eastAsia="Arial" w:hAnsi="Arial" w:cs="Arial"/>
          <w:i/>
          <w:iCs/>
          <w:sz w:val="22"/>
          <w:szCs w:val="22"/>
        </w:rPr>
        <w:t>personnel</w:t>
      </w:r>
      <w:r w:rsidRPr="00024CDF">
        <w:rPr>
          <w:rFonts w:ascii="Arial" w:eastAsia="Arial" w:hAnsi="Arial" w:cs="Arial"/>
          <w:sz w:val="22"/>
          <w:szCs w:val="22"/>
        </w:rPr>
        <w:t xml:space="preserve"> who:</w:t>
      </w:r>
    </w:p>
    <w:p w14:paraId="17E96519" w14:textId="28D9F478" w:rsidR="00F26CAC" w:rsidRPr="00024CDF" w:rsidRDefault="4753822B" w:rsidP="47E28512">
      <w:pPr>
        <w:spacing w:after="240" w:afterAutospacing="0"/>
        <w:ind w:left="1080"/>
        <w:jc w:val="both"/>
        <w:rPr>
          <w:rFonts w:ascii="Arial" w:eastAsia="Arial" w:hAnsi="Arial" w:cs="Arial"/>
          <w:sz w:val="22"/>
          <w:szCs w:val="22"/>
        </w:rPr>
      </w:pPr>
      <w:r w:rsidRPr="00024CDF">
        <w:rPr>
          <w:rFonts w:ascii="Arial" w:eastAsia="Arial" w:hAnsi="Arial" w:cs="Arial"/>
          <w:sz w:val="22"/>
          <w:szCs w:val="22"/>
        </w:rPr>
        <w:t xml:space="preserve">(a) </w:t>
      </w:r>
      <w:r w:rsidR="00F26CAC" w:rsidRPr="00024CDF">
        <w:rPr>
          <w:rFonts w:ascii="Arial" w:eastAsia="Arial" w:hAnsi="Arial" w:cs="Arial"/>
          <w:sz w:val="22"/>
          <w:szCs w:val="22"/>
        </w:rPr>
        <w:t>does not have the expertise required to provide the services; or</w:t>
      </w:r>
    </w:p>
    <w:p w14:paraId="6FD82DD2" w14:textId="03E12F2B" w:rsidR="00F26CAC" w:rsidRPr="00024CDF" w:rsidRDefault="60F9E055" w:rsidP="47E28512">
      <w:pPr>
        <w:spacing w:after="240" w:afterAutospacing="0"/>
        <w:jc w:val="both"/>
        <w:rPr>
          <w:rFonts w:ascii="Arial" w:eastAsia="Arial" w:hAnsi="Arial" w:cs="Arial"/>
          <w:sz w:val="22"/>
          <w:szCs w:val="22"/>
        </w:rPr>
      </w:pPr>
      <w:r w:rsidRPr="00024CDF">
        <w:rPr>
          <w:rFonts w:ascii="Arial" w:eastAsia="Arial" w:hAnsi="Arial" w:cs="Arial"/>
          <w:sz w:val="22"/>
          <w:szCs w:val="22"/>
        </w:rPr>
        <w:t xml:space="preserve">(b) </w:t>
      </w:r>
      <w:r w:rsidRPr="00024CDF">
        <w:rPr>
          <w:rFonts w:ascii="Arial" w:hAnsi="Arial" w:cs="Arial"/>
        </w:rPr>
        <w:tab/>
      </w:r>
      <w:r w:rsidR="00F26CAC" w:rsidRPr="00024CDF">
        <w:rPr>
          <w:rFonts w:ascii="Arial" w:eastAsia="Arial" w:hAnsi="Arial" w:cs="Arial"/>
          <w:sz w:val="22"/>
          <w:szCs w:val="22"/>
        </w:rPr>
        <w:t>has caused disruption at the premises of the Contracting Authority.</w:t>
      </w:r>
    </w:p>
    <w:p w14:paraId="5362C4E7" w14:textId="77777777" w:rsidR="00F26CAC" w:rsidRPr="00024CDF" w:rsidRDefault="00F26CAC" w:rsidP="47E28512">
      <w:pPr>
        <w:ind w:left="709"/>
        <w:jc w:val="both"/>
        <w:rPr>
          <w:rFonts w:ascii="Arial" w:eastAsia="Arial" w:hAnsi="Arial" w:cs="Arial"/>
          <w:sz w:val="22"/>
          <w:szCs w:val="22"/>
        </w:rPr>
      </w:pPr>
      <w:r w:rsidRPr="00024CDF">
        <w:rPr>
          <w:rFonts w:ascii="Arial" w:eastAsia="Arial" w:hAnsi="Arial" w:cs="Arial"/>
          <w:sz w:val="22"/>
          <w:szCs w:val="22"/>
        </w:rPr>
        <w:t xml:space="preserve">The Contractor bears the cost of replacing its </w:t>
      </w:r>
      <w:r w:rsidRPr="00024CDF">
        <w:rPr>
          <w:rFonts w:ascii="Arial" w:eastAsia="Arial" w:hAnsi="Arial" w:cs="Arial"/>
          <w:i/>
          <w:iCs/>
          <w:sz w:val="22"/>
          <w:szCs w:val="22"/>
        </w:rPr>
        <w:t>personnel</w:t>
      </w:r>
      <w:r w:rsidRPr="00024CDF">
        <w:rPr>
          <w:rFonts w:ascii="Arial" w:eastAsia="Arial" w:hAnsi="Arial" w:cs="Arial"/>
          <w:sz w:val="22"/>
          <w:szCs w:val="22"/>
        </w:rPr>
        <w:t xml:space="preserve"> and is responsible for any delay in providing the services resulting from the replacement of </w:t>
      </w:r>
      <w:r w:rsidRPr="00024CDF">
        <w:rPr>
          <w:rFonts w:ascii="Arial" w:eastAsia="Arial" w:hAnsi="Arial" w:cs="Arial"/>
          <w:i/>
          <w:iCs/>
          <w:sz w:val="22"/>
          <w:szCs w:val="22"/>
        </w:rPr>
        <w:t>personnel</w:t>
      </w:r>
      <w:r w:rsidRPr="00024CDF">
        <w:rPr>
          <w:rFonts w:ascii="Arial" w:eastAsia="Arial" w:hAnsi="Arial" w:cs="Arial"/>
          <w:sz w:val="22"/>
          <w:szCs w:val="22"/>
        </w:rPr>
        <w:t>.</w:t>
      </w:r>
    </w:p>
    <w:p w14:paraId="201A783C" w14:textId="0100B285" w:rsidR="00F26CAC" w:rsidRPr="00024CDF" w:rsidRDefault="00F26CA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874EE" w:rsidRPr="00024CDF">
        <w:rPr>
          <w:rFonts w:ascii="Arial" w:eastAsia="Arial" w:hAnsi="Arial" w:cs="Arial"/>
          <w:b/>
          <w:bCs/>
          <w:sz w:val="22"/>
          <w:szCs w:val="22"/>
        </w:rPr>
        <w:t>7</w:t>
      </w:r>
      <w:r w:rsidRPr="00024CDF">
        <w:rPr>
          <w:rFonts w:ascii="Arial" w:eastAsia="Arial" w:hAnsi="Arial" w:cs="Arial"/>
          <w:b/>
          <w:bCs/>
          <w:sz w:val="22"/>
          <w:szCs w:val="22"/>
        </w:rPr>
        <w:t>.</w:t>
      </w:r>
      <w:r w:rsidR="00D874EE" w:rsidRPr="00024CDF">
        <w:rPr>
          <w:rFonts w:ascii="Arial" w:eastAsia="Arial" w:hAnsi="Arial" w:cs="Arial"/>
          <w:b/>
          <w:bCs/>
          <w:sz w:val="22"/>
          <w:szCs w:val="22"/>
        </w:rPr>
        <w:t>10</w:t>
      </w:r>
      <w:r w:rsidRPr="00024CDF">
        <w:rPr>
          <w:rFonts w:ascii="Arial" w:hAnsi="Arial" w:cs="Arial"/>
        </w:rPr>
        <w:tab/>
      </w:r>
      <w:r w:rsidRPr="00024CDF">
        <w:rPr>
          <w:rFonts w:ascii="Arial" w:eastAsia="Arial" w:hAnsi="Arial" w:cs="Arial"/>
          <w:sz w:val="22"/>
          <w:szCs w:val="22"/>
        </w:rPr>
        <w:t xml:space="preserve">The Contractor must record and report to the Contracting Authority any problem that affects its ability to provide the services. The report must describe the problem, state when it started and what action the Contractor is taking to resolve it. </w:t>
      </w:r>
    </w:p>
    <w:p w14:paraId="488C1D32" w14:textId="2F68E937" w:rsidR="00D140FC" w:rsidRPr="00024CDF" w:rsidRDefault="00F26CA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1</w:t>
      </w:r>
      <w:r w:rsidRPr="00024CDF">
        <w:rPr>
          <w:rFonts w:ascii="Arial" w:eastAsia="Arial" w:hAnsi="Arial" w:cs="Arial"/>
          <w:sz w:val="22"/>
          <w:szCs w:val="22"/>
          <w:lang w:val="en-IE"/>
        </w:rPr>
        <w:t xml:space="preserve"> The Contractor must immediately inform the Contracting Authority of any changes in the exclusion situations as declared, according to Article 57 of </w:t>
      </w:r>
      <w:r w:rsidRPr="00024CDF">
        <w:rPr>
          <w:rFonts w:ascii="Arial" w:eastAsia="Arial" w:hAnsi="Arial" w:cs="Arial"/>
          <w:sz w:val="22"/>
          <w:szCs w:val="22"/>
        </w:rPr>
        <w:t>Directive 2014/24/EU</w:t>
      </w:r>
      <w:r w:rsidRPr="00024CDF">
        <w:rPr>
          <w:rFonts w:ascii="Arial" w:eastAsia="Arial" w:hAnsi="Arial" w:cs="Arial"/>
          <w:sz w:val="22"/>
          <w:szCs w:val="22"/>
          <w:lang w:val="en-IE"/>
        </w:rPr>
        <w:t>.</w:t>
      </w:r>
    </w:p>
    <w:p w14:paraId="7AD98EB9" w14:textId="37CE1A18" w:rsidR="00FA33CC" w:rsidRPr="00024CDF" w:rsidRDefault="00FA33CC"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2</w:t>
      </w:r>
      <w:r w:rsidRPr="00024CDF">
        <w:rPr>
          <w:rFonts w:ascii="Arial" w:eastAsia="Arial" w:hAnsi="Arial" w:cs="Arial"/>
          <w:b/>
          <w:bCs/>
          <w:sz w:val="22"/>
          <w:szCs w:val="22"/>
          <w:lang w:val="en-IE"/>
        </w:rPr>
        <w:t xml:space="preserve"> </w:t>
      </w:r>
      <w:r w:rsidRPr="00024CDF">
        <w:rPr>
          <w:rFonts w:ascii="Arial" w:eastAsia="Arial" w:hAnsi="Arial" w:cs="Arial"/>
          <w:sz w:val="22"/>
          <w:szCs w:val="22"/>
          <w:lang w:val="en-IE"/>
        </w:rPr>
        <w:t xml:space="preserve">The Contracting Authority shall make available to the Contractor, promptly, any information and/or documents it possesses that may be relevant to the </w:t>
      </w:r>
      <w:r w:rsidRPr="00024CDF">
        <w:rPr>
          <w:rFonts w:ascii="Arial" w:eastAsia="Arial" w:hAnsi="Arial" w:cs="Arial"/>
          <w:i/>
          <w:iCs/>
          <w:sz w:val="22"/>
          <w:szCs w:val="22"/>
          <w:lang w:val="en-IE"/>
        </w:rPr>
        <w:t>performance of the Contrac</w:t>
      </w:r>
      <w:r w:rsidRPr="00024CDF">
        <w:rPr>
          <w:rFonts w:ascii="Arial" w:eastAsia="Arial" w:hAnsi="Arial" w:cs="Arial"/>
          <w:sz w:val="22"/>
          <w:szCs w:val="22"/>
          <w:lang w:val="en-IE"/>
        </w:rPr>
        <w:t>t as established in the specific conditions.</w:t>
      </w:r>
    </w:p>
    <w:p w14:paraId="53CD62DD" w14:textId="77777777" w:rsidR="00C9653D" w:rsidRPr="00024CDF" w:rsidRDefault="00FA33CC" w:rsidP="47E28512">
      <w:pPr>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The Contracting Authority is fully responsible for the accuracy of the documents and any other information provided to the Contractor as well as for its </w:t>
      </w:r>
      <w:r w:rsidR="00C9653D" w:rsidRPr="00024CDF">
        <w:rPr>
          <w:rFonts w:ascii="Arial" w:eastAsia="Arial" w:hAnsi="Arial" w:cs="Arial"/>
          <w:sz w:val="22"/>
          <w:szCs w:val="22"/>
          <w:lang w:val="en-IE"/>
        </w:rPr>
        <w:t>Administrative Orders</w:t>
      </w:r>
      <w:r w:rsidRPr="00024CDF">
        <w:rPr>
          <w:rFonts w:ascii="Arial" w:eastAsia="Arial" w:hAnsi="Arial" w:cs="Arial"/>
          <w:sz w:val="22"/>
          <w:szCs w:val="22"/>
          <w:lang w:val="en-IE"/>
        </w:rPr>
        <w:t>.</w:t>
      </w:r>
    </w:p>
    <w:p w14:paraId="5AEC8E74" w14:textId="62598ADC" w:rsidR="00FA33CC" w:rsidRPr="00024CDF" w:rsidRDefault="00FA33CC" w:rsidP="47E28512">
      <w:pPr>
        <w:ind w:left="709"/>
        <w:jc w:val="both"/>
        <w:rPr>
          <w:rFonts w:ascii="Arial" w:eastAsia="Arial" w:hAnsi="Arial" w:cs="Arial"/>
          <w:i/>
          <w:iCs/>
          <w:sz w:val="22"/>
          <w:szCs w:val="22"/>
          <w:lang w:val="en-IE"/>
        </w:rPr>
      </w:pPr>
      <w:r w:rsidRPr="00024CDF">
        <w:rPr>
          <w:rFonts w:ascii="Arial" w:eastAsia="Arial" w:hAnsi="Arial" w:cs="Arial"/>
          <w:sz w:val="22"/>
          <w:szCs w:val="22"/>
          <w:lang w:val="en-IE"/>
        </w:rPr>
        <w:t xml:space="preserve">The </w:t>
      </w:r>
      <w:r w:rsidR="00C9653D" w:rsidRPr="00024CDF">
        <w:rPr>
          <w:rFonts w:ascii="Arial" w:eastAsia="Arial" w:hAnsi="Arial" w:cs="Arial"/>
          <w:sz w:val="22"/>
          <w:szCs w:val="22"/>
          <w:lang w:val="en-IE"/>
        </w:rPr>
        <w:t xml:space="preserve">Contracting Authority shall </w:t>
      </w:r>
      <w:r w:rsidRPr="00024CDF">
        <w:rPr>
          <w:rFonts w:ascii="Arial" w:eastAsia="Arial" w:hAnsi="Arial" w:cs="Arial"/>
          <w:sz w:val="22"/>
          <w:szCs w:val="22"/>
          <w:lang w:val="en-IE"/>
        </w:rPr>
        <w:t xml:space="preserve">collaborate, as much as possible, with the Contractor to provide the information that the latter may reasonably request for the </w:t>
      </w:r>
      <w:r w:rsidRPr="00024CDF">
        <w:rPr>
          <w:rFonts w:ascii="Arial" w:eastAsia="Arial" w:hAnsi="Arial" w:cs="Arial"/>
          <w:i/>
          <w:iCs/>
          <w:sz w:val="22"/>
          <w:szCs w:val="22"/>
          <w:lang w:val="en-IE"/>
        </w:rPr>
        <w:t>performance of the Contract</w:t>
      </w:r>
      <w:r w:rsidR="00C179E1" w:rsidRPr="00024CDF">
        <w:rPr>
          <w:rFonts w:ascii="Arial" w:eastAsia="Arial" w:hAnsi="Arial" w:cs="Arial"/>
          <w:i/>
          <w:iCs/>
          <w:sz w:val="22"/>
          <w:szCs w:val="22"/>
          <w:lang w:val="en-IE"/>
        </w:rPr>
        <w:t>.</w:t>
      </w:r>
    </w:p>
    <w:p w14:paraId="68AED661" w14:textId="46AD8D61" w:rsidR="00C8124A" w:rsidRPr="00024CDF" w:rsidRDefault="00C8124A" w:rsidP="47E28512">
      <w:pPr>
        <w:ind w:left="709" w:hanging="709"/>
        <w:jc w:val="both"/>
        <w:rPr>
          <w:rFonts w:ascii="Arial" w:eastAsia="Arial" w:hAnsi="Arial" w:cs="Arial"/>
          <w:sz w:val="22"/>
          <w:szCs w:val="22"/>
          <w:lang w:val="en-IE"/>
        </w:rPr>
      </w:pPr>
      <w:r w:rsidRPr="00024CDF">
        <w:rPr>
          <w:rFonts w:ascii="Arial" w:eastAsia="Arial" w:hAnsi="Arial" w:cs="Arial"/>
          <w:b/>
          <w:bCs/>
          <w:sz w:val="22"/>
          <w:szCs w:val="22"/>
          <w:lang w:val="en-IE"/>
        </w:rPr>
        <w:lastRenderedPageBreak/>
        <w:t>II.</w:t>
      </w:r>
      <w:r w:rsidR="007F566A" w:rsidRPr="00024CDF">
        <w:rPr>
          <w:rFonts w:ascii="Arial" w:eastAsia="Arial" w:hAnsi="Arial" w:cs="Arial"/>
          <w:b/>
          <w:bCs/>
          <w:sz w:val="22"/>
          <w:szCs w:val="22"/>
          <w:lang w:val="en-IE"/>
        </w:rPr>
        <w:t>7</w:t>
      </w:r>
      <w:r w:rsidRPr="00024CDF">
        <w:rPr>
          <w:rFonts w:ascii="Arial" w:eastAsia="Arial" w:hAnsi="Arial" w:cs="Arial"/>
          <w:b/>
          <w:bCs/>
          <w:sz w:val="22"/>
          <w:szCs w:val="22"/>
          <w:lang w:val="en-IE"/>
        </w:rPr>
        <w:t>.1</w:t>
      </w:r>
      <w:r w:rsidR="007F566A" w:rsidRPr="00024CDF">
        <w:rPr>
          <w:rFonts w:ascii="Arial" w:eastAsia="Arial" w:hAnsi="Arial" w:cs="Arial"/>
          <w:b/>
          <w:bCs/>
          <w:sz w:val="22"/>
          <w:szCs w:val="22"/>
          <w:lang w:val="en-IE"/>
        </w:rPr>
        <w:t>3</w:t>
      </w:r>
      <w:r w:rsidRPr="00024CDF">
        <w:rPr>
          <w:rFonts w:ascii="Arial" w:eastAsia="Arial" w:hAnsi="Arial" w:cs="Arial"/>
          <w:sz w:val="22"/>
          <w:szCs w:val="22"/>
          <w:lang w:val="en-IE"/>
        </w:rPr>
        <w:t xml:space="preserve"> The </w:t>
      </w:r>
      <w:r w:rsidR="001B5204"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001B5204" w:rsidRPr="00024CDF">
        <w:rPr>
          <w:rFonts w:ascii="Arial" w:eastAsia="Arial" w:hAnsi="Arial" w:cs="Arial"/>
          <w:sz w:val="22"/>
          <w:szCs w:val="22"/>
          <w:lang w:val="en-IE"/>
        </w:rPr>
        <w:t xml:space="preserve">may </w:t>
      </w:r>
      <w:r w:rsidRPr="00024CDF">
        <w:rPr>
          <w:rFonts w:ascii="Arial" w:eastAsia="Arial" w:hAnsi="Arial" w:cs="Arial"/>
          <w:sz w:val="22"/>
          <w:szCs w:val="22"/>
          <w:lang w:val="en-IE"/>
        </w:rPr>
        <w:t xml:space="preserve">issue </w:t>
      </w:r>
      <w:r w:rsidR="001B5204" w:rsidRPr="00024CDF">
        <w:rPr>
          <w:rFonts w:ascii="Arial" w:eastAsia="Arial" w:hAnsi="Arial" w:cs="Arial"/>
          <w:sz w:val="22"/>
          <w:szCs w:val="22"/>
          <w:lang w:val="en-IE"/>
        </w:rPr>
        <w:t xml:space="preserve">Administrative Orders </w:t>
      </w:r>
      <w:r w:rsidR="058DC42E" w:rsidRPr="00024CDF">
        <w:rPr>
          <w:rFonts w:ascii="Arial" w:eastAsia="Arial" w:hAnsi="Arial" w:cs="Arial"/>
          <w:sz w:val="22"/>
          <w:szCs w:val="22"/>
          <w:lang w:val="en-IE"/>
        </w:rPr>
        <w:t xml:space="preserve">relating to </w:t>
      </w:r>
      <w:r w:rsidRPr="00024CDF">
        <w:rPr>
          <w:rFonts w:ascii="Arial" w:eastAsia="Arial" w:hAnsi="Arial" w:cs="Arial"/>
          <w:sz w:val="22"/>
          <w:szCs w:val="22"/>
          <w:lang w:val="en-IE"/>
        </w:rPr>
        <w:t xml:space="preserve">the </w:t>
      </w:r>
      <w:r w:rsidR="001B5204" w:rsidRPr="00024CDF">
        <w:rPr>
          <w:rFonts w:ascii="Arial" w:eastAsia="Arial" w:hAnsi="Arial" w:cs="Arial"/>
          <w:sz w:val="22"/>
          <w:szCs w:val="22"/>
          <w:lang w:val="en-IE"/>
        </w:rPr>
        <w:t xml:space="preserve">subject matter </w:t>
      </w:r>
      <w:r w:rsidRPr="00024CDF">
        <w:rPr>
          <w:rFonts w:ascii="Arial" w:eastAsia="Arial" w:hAnsi="Arial" w:cs="Arial"/>
          <w:sz w:val="22"/>
          <w:szCs w:val="22"/>
          <w:lang w:val="en-IE"/>
        </w:rPr>
        <w:t>of the Contract</w:t>
      </w:r>
      <w:r w:rsidR="009309FF" w:rsidRPr="00024CDF">
        <w:rPr>
          <w:rFonts w:ascii="Arial" w:eastAsia="Arial" w:hAnsi="Arial" w:cs="Arial"/>
          <w:sz w:val="22"/>
          <w:szCs w:val="22"/>
          <w:lang w:val="en-IE"/>
        </w:rPr>
        <w:t xml:space="preserve">. </w:t>
      </w:r>
      <w:r w:rsidR="6D2FE9F4" w:rsidRPr="00024CDF">
        <w:rPr>
          <w:rFonts w:ascii="Arial" w:eastAsia="Arial" w:hAnsi="Arial" w:cs="Arial"/>
          <w:sz w:val="22"/>
          <w:szCs w:val="22"/>
          <w:lang w:val="en-IE"/>
        </w:rPr>
        <w:t>If</w:t>
      </w:r>
      <w:r w:rsidRPr="00024CDF">
        <w:rPr>
          <w:rFonts w:ascii="Arial" w:eastAsia="Arial" w:hAnsi="Arial" w:cs="Arial"/>
          <w:sz w:val="22"/>
          <w:szCs w:val="22"/>
          <w:lang w:val="en-IE"/>
        </w:rPr>
        <w:t xml:space="preserve"> </w:t>
      </w:r>
      <w:r w:rsidR="009309FF" w:rsidRPr="00024CDF">
        <w:rPr>
          <w:rFonts w:ascii="Arial" w:eastAsia="Arial" w:hAnsi="Arial" w:cs="Arial"/>
          <w:sz w:val="22"/>
          <w:szCs w:val="22"/>
          <w:lang w:val="en-IE"/>
        </w:rPr>
        <w:t>the Contractor</w:t>
      </w:r>
      <w:r w:rsidRPr="00024CDF">
        <w:rPr>
          <w:rFonts w:ascii="Arial" w:eastAsia="Arial" w:hAnsi="Arial" w:cs="Arial"/>
          <w:sz w:val="22"/>
          <w:szCs w:val="22"/>
          <w:lang w:val="en-IE"/>
        </w:rPr>
        <w:t xml:space="preserve"> considers that </w:t>
      </w:r>
      <w:r w:rsidR="013A5059" w:rsidRPr="00024CDF">
        <w:rPr>
          <w:rFonts w:ascii="Arial" w:eastAsia="Arial" w:hAnsi="Arial" w:cs="Arial"/>
          <w:sz w:val="22"/>
          <w:szCs w:val="22"/>
          <w:lang w:val="en-IE"/>
        </w:rPr>
        <w:t xml:space="preserve">an </w:t>
      </w:r>
      <w:r w:rsidR="009309FF" w:rsidRPr="00024CDF">
        <w:rPr>
          <w:rFonts w:ascii="Arial" w:eastAsia="Arial" w:hAnsi="Arial" w:cs="Arial"/>
          <w:sz w:val="22"/>
          <w:szCs w:val="22"/>
          <w:lang w:val="en-IE"/>
        </w:rPr>
        <w:t>Administrative Order is</w:t>
      </w:r>
      <w:r w:rsidRPr="00024CDF">
        <w:rPr>
          <w:rFonts w:ascii="Arial" w:eastAsia="Arial" w:hAnsi="Arial" w:cs="Arial"/>
          <w:sz w:val="22"/>
          <w:szCs w:val="22"/>
          <w:lang w:val="en-IE"/>
        </w:rPr>
        <w:t xml:space="preserve"> contrary to the </w:t>
      </w:r>
      <w:r w:rsidR="3F130FDE" w:rsidRPr="00024CDF">
        <w:rPr>
          <w:rFonts w:ascii="Arial" w:eastAsia="Arial" w:hAnsi="Arial" w:cs="Arial"/>
          <w:sz w:val="22"/>
          <w:szCs w:val="22"/>
          <w:lang w:val="en-IE"/>
        </w:rPr>
        <w:t xml:space="preserve">Contract or applicable </w:t>
      </w:r>
      <w:r w:rsidR="3F0A0ED0" w:rsidRPr="00024CDF">
        <w:rPr>
          <w:rFonts w:ascii="Arial" w:eastAsia="Arial" w:hAnsi="Arial" w:cs="Arial"/>
          <w:sz w:val="22"/>
          <w:szCs w:val="22"/>
          <w:lang w:val="en-IE"/>
        </w:rPr>
        <w:t>law or</w:t>
      </w:r>
      <w:r w:rsidR="7DBF94A5" w:rsidRPr="00024CDF">
        <w:rPr>
          <w:rFonts w:ascii="Arial" w:eastAsia="Arial" w:hAnsi="Arial" w:cs="Arial"/>
          <w:sz w:val="22"/>
          <w:szCs w:val="22"/>
          <w:lang w:val="en-IE"/>
        </w:rPr>
        <w:t xml:space="preserve"> may result in</w:t>
      </w:r>
      <w:r w:rsidRPr="00024CDF">
        <w:rPr>
          <w:rFonts w:ascii="Arial" w:eastAsia="Arial" w:hAnsi="Arial" w:cs="Arial"/>
          <w:sz w:val="22"/>
          <w:szCs w:val="22"/>
          <w:lang w:val="en-IE"/>
        </w:rPr>
        <w:t xml:space="preserve"> delay</w:t>
      </w:r>
      <w:r w:rsidR="4BC16F7B" w:rsidRPr="00024CDF">
        <w:rPr>
          <w:rFonts w:ascii="Arial" w:eastAsia="Arial" w:hAnsi="Arial" w:cs="Arial"/>
          <w:sz w:val="22"/>
          <w:szCs w:val="22"/>
          <w:lang w:val="en-IE"/>
        </w:rPr>
        <w:t xml:space="preserve"> in </w:t>
      </w:r>
      <w:r w:rsidR="1C80EFA5" w:rsidRPr="00024CDF">
        <w:rPr>
          <w:rFonts w:ascii="Arial" w:eastAsia="Arial" w:hAnsi="Arial" w:cs="Arial"/>
          <w:sz w:val="22"/>
          <w:szCs w:val="22"/>
          <w:lang w:val="en-IE"/>
        </w:rPr>
        <w:t>the performance</w:t>
      </w:r>
      <w:r w:rsidR="00986CED" w:rsidRPr="00024CDF">
        <w:rPr>
          <w:rFonts w:ascii="Arial" w:eastAsia="Arial" w:hAnsi="Arial" w:cs="Arial"/>
          <w:sz w:val="22"/>
          <w:szCs w:val="22"/>
          <w:lang w:val="en-IE"/>
        </w:rPr>
        <w:t xml:space="preserve"> of the task </w:t>
      </w:r>
      <w:r w:rsidR="7664E8DB" w:rsidRPr="00024CDF">
        <w:rPr>
          <w:rFonts w:ascii="Arial" w:eastAsia="Arial" w:hAnsi="Arial" w:cs="Arial"/>
          <w:sz w:val="22"/>
          <w:szCs w:val="22"/>
          <w:lang w:val="en-IE"/>
        </w:rPr>
        <w:t>or activities</w:t>
      </w:r>
      <w:r w:rsidRPr="00024CDF">
        <w:rPr>
          <w:rFonts w:ascii="Arial" w:eastAsia="Arial" w:hAnsi="Arial" w:cs="Arial"/>
          <w:sz w:val="22"/>
          <w:szCs w:val="22"/>
          <w:lang w:val="en-IE"/>
        </w:rPr>
        <w:t xml:space="preserve">, the Contractor shall notify the </w:t>
      </w:r>
      <w:r w:rsidR="00986CED" w:rsidRPr="00024CDF">
        <w:rPr>
          <w:rFonts w:ascii="Arial" w:eastAsia="Arial" w:hAnsi="Arial" w:cs="Arial"/>
          <w:sz w:val="22"/>
          <w:szCs w:val="22"/>
          <w:lang w:val="en-IE"/>
        </w:rPr>
        <w:t>Contracting Authority</w:t>
      </w:r>
      <w:r w:rsidRPr="00024CDF">
        <w:rPr>
          <w:rFonts w:ascii="Arial" w:eastAsia="Arial" w:hAnsi="Arial" w:cs="Arial"/>
          <w:sz w:val="22"/>
          <w:szCs w:val="22"/>
          <w:lang w:val="en-IE"/>
        </w:rPr>
        <w:t xml:space="preserve"> </w:t>
      </w:r>
      <w:r w:rsidR="620F7CB4" w:rsidRPr="00024CDF">
        <w:rPr>
          <w:rFonts w:ascii="Arial" w:eastAsia="Arial" w:hAnsi="Arial" w:cs="Arial"/>
          <w:sz w:val="22"/>
          <w:szCs w:val="22"/>
          <w:lang w:val="en-IE"/>
        </w:rPr>
        <w:t>without undue delay, stating the reasons.</w:t>
      </w:r>
      <w:r w:rsidRPr="00024CDF">
        <w:rPr>
          <w:rFonts w:ascii="Arial" w:eastAsia="Arial" w:hAnsi="Arial" w:cs="Arial"/>
          <w:sz w:val="22"/>
          <w:szCs w:val="22"/>
          <w:lang w:val="en-IE"/>
        </w:rPr>
        <w:t xml:space="preserve"> </w:t>
      </w:r>
      <w:r w:rsidR="61C57455" w:rsidRPr="00024CDF">
        <w:rPr>
          <w:rFonts w:ascii="Arial" w:eastAsia="Arial" w:hAnsi="Arial" w:cs="Arial"/>
          <w:sz w:val="22"/>
          <w:szCs w:val="22"/>
          <w:lang w:val="en-IE"/>
        </w:rPr>
        <w:t>A</w:t>
      </w:r>
      <w:r w:rsidRPr="00024CDF">
        <w:rPr>
          <w:rFonts w:ascii="Arial" w:eastAsia="Arial" w:hAnsi="Arial" w:cs="Arial"/>
          <w:sz w:val="22"/>
          <w:szCs w:val="22"/>
          <w:lang w:val="en-IE"/>
        </w:rPr>
        <w:t xml:space="preserve">ny dispute shall be resolved </w:t>
      </w:r>
      <w:r w:rsidR="5824179B"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Article II</w:t>
      </w:r>
      <w:r w:rsidR="00D357DD" w:rsidRPr="00024CDF">
        <w:rPr>
          <w:rFonts w:ascii="Arial" w:eastAsia="Arial" w:hAnsi="Arial" w:cs="Arial"/>
          <w:sz w:val="22"/>
          <w:szCs w:val="22"/>
          <w:lang w:val="en-IE"/>
        </w:rPr>
        <w:t>.2</w:t>
      </w:r>
      <w:r w:rsidR="2A4085F4" w:rsidRPr="00024CDF">
        <w:rPr>
          <w:rFonts w:ascii="Arial" w:eastAsia="Arial" w:hAnsi="Arial" w:cs="Arial"/>
          <w:sz w:val="22"/>
          <w:szCs w:val="22"/>
          <w:lang w:val="en-IE"/>
        </w:rPr>
        <w:t>7</w:t>
      </w:r>
      <w:r w:rsidR="00D357DD" w:rsidRPr="00024CDF">
        <w:rPr>
          <w:rFonts w:ascii="Arial" w:eastAsia="Arial" w:hAnsi="Arial" w:cs="Arial"/>
          <w:sz w:val="22"/>
          <w:szCs w:val="22"/>
          <w:lang w:val="en-IE"/>
        </w:rPr>
        <w:t xml:space="preserve"> [</w:t>
      </w:r>
      <w:r w:rsidR="009F7E85" w:rsidRPr="00024CDF">
        <w:rPr>
          <w:rFonts w:ascii="Arial" w:eastAsia="Arial" w:hAnsi="Arial" w:cs="Arial"/>
          <w:sz w:val="22"/>
          <w:szCs w:val="22"/>
          <w:lang w:val="en-IE"/>
        </w:rPr>
        <w:t xml:space="preserve">Settlement of </w:t>
      </w:r>
      <w:r w:rsidR="00D357DD" w:rsidRPr="00024CDF">
        <w:rPr>
          <w:rFonts w:ascii="Arial" w:eastAsia="Arial" w:hAnsi="Arial" w:cs="Arial"/>
          <w:sz w:val="22"/>
          <w:szCs w:val="22"/>
          <w:lang w:val="en-IE"/>
        </w:rPr>
        <w:t>D</w:t>
      </w:r>
      <w:r w:rsidR="009F7E85" w:rsidRPr="00024CDF">
        <w:rPr>
          <w:rFonts w:ascii="Arial" w:eastAsia="Arial" w:hAnsi="Arial" w:cs="Arial"/>
          <w:sz w:val="22"/>
          <w:szCs w:val="22"/>
          <w:lang w:val="en-IE"/>
        </w:rPr>
        <w:t>isputes</w:t>
      </w:r>
      <w:r w:rsidR="00D357DD" w:rsidRPr="00024CDF">
        <w:rPr>
          <w:rFonts w:ascii="Arial" w:eastAsia="Arial" w:hAnsi="Arial" w:cs="Arial"/>
          <w:sz w:val="22"/>
          <w:szCs w:val="22"/>
          <w:lang w:val="en-IE"/>
        </w:rPr>
        <w:t>]</w:t>
      </w:r>
      <w:r w:rsidRPr="00024CDF">
        <w:rPr>
          <w:rFonts w:ascii="Arial" w:eastAsia="Arial" w:hAnsi="Arial" w:cs="Arial"/>
          <w:sz w:val="22"/>
          <w:szCs w:val="22"/>
          <w:lang w:val="en-IE"/>
        </w:rPr>
        <w:t>.</w:t>
      </w:r>
    </w:p>
    <w:p w14:paraId="6C4EE470" w14:textId="4D32A9D4" w:rsidR="00C8124A" w:rsidRPr="00024CDF" w:rsidRDefault="00C8124A" w:rsidP="47E28512">
      <w:pPr>
        <w:spacing w:line="259" w:lineRule="auto"/>
        <w:ind w:left="709"/>
        <w:jc w:val="both"/>
        <w:rPr>
          <w:rFonts w:ascii="Arial" w:eastAsia="Arial" w:hAnsi="Arial" w:cs="Arial"/>
          <w:sz w:val="22"/>
          <w:szCs w:val="22"/>
          <w:lang w:val="en-IE"/>
        </w:rPr>
      </w:pPr>
      <w:r w:rsidRPr="00024CDF">
        <w:rPr>
          <w:rFonts w:ascii="Arial" w:eastAsia="Arial" w:hAnsi="Arial" w:cs="Arial"/>
          <w:sz w:val="22"/>
          <w:szCs w:val="22"/>
          <w:lang w:val="en-IE"/>
        </w:rPr>
        <w:t xml:space="preserve">If the activities </w:t>
      </w:r>
      <w:r w:rsidR="746B763D" w:rsidRPr="00024CDF">
        <w:rPr>
          <w:rFonts w:ascii="Arial" w:eastAsia="Arial" w:hAnsi="Arial" w:cs="Arial"/>
          <w:sz w:val="22"/>
          <w:szCs w:val="22"/>
          <w:lang w:val="en-IE"/>
        </w:rPr>
        <w:t xml:space="preserve">under </w:t>
      </w:r>
      <w:r w:rsidRPr="00024CDF">
        <w:rPr>
          <w:rFonts w:ascii="Arial" w:eastAsia="Arial" w:hAnsi="Arial" w:cs="Arial"/>
          <w:sz w:val="22"/>
          <w:szCs w:val="22"/>
          <w:lang w:val="en-IE"/>
        </w:rPr>
        <w:t xml:space="preserve">the Contract cannot </w:t>
      </w:r>
      <w:r w:rsidR="78B9062E" w:rsidRPr="00024CDF">
        <w:rPr>
          <w:rFonts w:ascii="Arial" w:eastAsia="Arial" w:hAnsi="Arial" w:cs="Arial"/>
          <w:sz w:val="22"/>
          <w:szCs w:val="22"/>
          <w:lang w:val="en-IE"/>
        </w:rPr>
        <w:t>reasonably continue</w:t>
      </w:r>
      <w:r w:rsidRPr="00024CDF">
        <w:rPr>
          <w:rFonts w:ascii="Arial" w:eastAsia="Arial" w:hAnsi="Arial" w:cs="Arial"/>
          <w:sz w:val="22"/>
          <w:szCs w:val="22"/>
          <w:lang w:val="en-IE"/>
        </w:rPr>
        <w:t xml:space="preserve"> and the </w:t>
      </w:r>
      <w:r w:rsidR="504CA2F1" w:rsidRPr="00024CDF">
        <w:rPr>
          <w:rFonts w:ascii="Arial" w:eastAsia="Arial" w:hAnsi="Arial" w:cs="Arial"/>
          <w:sz w:val="22"/>
          <w:szCs w:val="22"/>
          <w:lang w:val="en-IE"/>
        </w:rPr>
        <w:t xml:space="preserve">applicable </w:t>
      </w:r>
      <w:r w:rsidRPr="00024CDF">
        <w:rPr>
          <w:rFonts w:ascii="Arial" w:eastAsia="Arial" w:hAnsi="Arial" w:cs="Arial"/>
          <w:sz w:val="22"/>
          <w:szCs w:val="22"/>
          <w:lang w:val="en-IE"/>
        </w:rPr>
        <w:t xml:space="preserve">deadlines cannot be </w:t>
      </w:r>
      <w:r w:rsidR="73696BC0" w:rsidRPr="00024CDF">
        <w:rPr>
          <w:rFonts w:ascii="Arial" w:eastAsia="Arial" w:hAnsi="Arial" w:cs="Arial"/>
          <w:sz w:val="22"/>
          <w:szCs w:val="22"/>
          <w:lang w:val="en-IE"/>
        </w:rPr>
        <w:t xml:space="preserve">met pending resolution of such </w:t>
      </w:r>
      <w:r w:rsidR="7A0371CB" w:rsidRPr="00024CDF">
        <w:rPr>
          <w:rFonts w:ascii="Arial" w:eastAsia="Arial" w:hAnsi="Arial" w:cs="Arial"/>
          <w:sz w:val="22"/>
          <w:szCs w:val="22"/>
          <w:lang w:val="en-IE"/>
        </w:rPr>
        <w:t>dispute, the</w:t>
      </w:r>
      <w:r w:rsidRPr="00024CDF">
        <w:rPr>
          <w:rFonts w:ascii="Arial" w:eastAsia="Arial" w:hAnsi="Arial" w:cs="Arial"/>
          <w:sz w:val="22"/>
          <w:szCs w:val="22"/>
          <w:lang w:val="en-IE"/>
        </w:rPr>
        <w:t xml:space="preserve"> </w:t>
      </w:r>
      <w:r w:rsidR="0BFFBD75" w:rsidRPr="00024CDF">
        <w:rPr>
          <w:rFonts w:ascii="Arial" w:eastAsia="Arial" w:hAnsi="Arial" w:cs="Arial"/>
          <w:sz w:val="22"/>
          <w:szCs w:val="22"/>
          <w:lang w:val="en-IE"/>
        </w:rPr>
        <w:t xml:space="preserve">affected </w:t>
      </w:r>
      <w:r w:rsidRPr="00024CDF">
        <w:rPr>
          <w:rFonts w:ascii="Arial" w:eastAsia="Arial" w:hAnsi="Arial" w:cs="Arial"/>
          <w:sz w:val="22"/>
          <w:szCs w:val="22"/>
          <w:lang w:val="en-IE"/>
        </w:rPr>
        <w:t xml:space="preserve">activities </w:t>
      </w:r>
      <w:r w:rsidR="2E208B55" w:rsidRPr="00024CDF">
        <w:rPr>
          <w:rFonts w:ascii="Arial" w:eastAsia="Arial" w:hAnsi="Arial" w:cs="Arial"/>
          <w:sz w:val="22"/>
          <w:szCs w:val="22"/>
          <w:lang w:val="en-IE"/>
        </w:rPr>
        <w:t xml:space="preserve">shall be </w:t>
      </w:r>
      <w:r w:rsidRPr="00024CDF">
        <w:rPr>
          <w:rFonts w:ascii="Arial" w:eastAsia="Arial" w:hAnsi="Arial" w:cs="Arial"/>
          <w:sz w:val="22"/>
          <w:szCs w:val="22"/>
          <w:lang w:val="en-IE"/>
        </w:rPr>
        <w:t xml:space="preserve">suspended </w:t>
      </w:r>
      <w:r w:rsidR="5F9D2701" w:rsidRPr="00024CDF">
        <w:rPr>
          <w:rFonts w:ascii="Arial" w:eastAsia="Arial" w:hAnsi="Arial" w:cs="Arial"/>
          <w:sz w:val="22"/>
          <w:szCs w:val="22"/>
          <w:lang w:val="en-IE"/>
        </w:rPr>
        <w:t>in accordance with</w:t>
      </w:r>
      <w:r w:rsidRPr="00024CDF">
        <w:rPr>
          <w:rFonts w:ascii="Arial" w:eastAsia="Arial" w:hAnsi="Arial" w:cs="Arial"/>
          <w:sz w:val="22"/>
          <w:szCs w:val="22"/>
          <w:lang w:val="en-IE"/>
        </w:rPr>
        <w:t xml:space="preserve"> </w:t>
      </w:r>
      <w:r w:rsidR="005B7D19" w:rsidRPr="00024CDF">
        <w:rPr>
          <w:rFonts w:ascii="Arial" w:eastAsia="Arial" w:hAnsi="Arial" w:cs="Arial"/>
          <w:sz w:val="22"/>
          <w:szCs w:val="22"/>
          <w:lang w:val="en-IE"/>
        </w:rPr>
        <w:t xml:space="preserve">Article II.19.3 </w:t>
      </w:r>
      <w:r w:rsidRPr="00024CDF">
        <w:rPr>
          <w:rFonts w:ascii="Arial" w:eastAsia="Arial" w:hAnsi="Arial" w:cs="Arial"/>
          <w:sz w:val="22"/>
          <w:szCs w:val="22"/>
          <w:lang w:val="en-IE"/>
        </w:rPr>
        <w:t xml:space="preserve">until the dispute </w:t>
      </w:r>
      <w:r w:rsidR="7DFD39E1" w:rsidRPr="00024CDF">
        <w:rPr>
          <w:rFonts w:ascii="Arial" w:eastAsia="Arial" w:hAnsi="Arial" w:cs="Arial"/>
          <w:sz w:val="22"/>
          <w:szCs w:val="22"/>
          <w:lang w:val="en-IE"/>
        </w:rPr>
        <w:t>is resolved</w:t>
      </w:r>
      <w:r w:rsidRPr="00024CDF">
        <w:rPr>
          <w:rFonts w:ascii="Arial" w:eastAsia="Arial" w:hAnsi="Arial" w:cs="Arial"/>
          <w:sz w:val="22"/>
          <w:szCs w:val="22"/>
          <w:lang w:val="en-IE"/>
        </w:rPr>
        <w:t>.</w:t>
      </w:r>
    </w:p>
    <w:p w14:paraId="521FD53F" w14:textId="551DFF1A" w:rsidR="009F7E85" w:rsidRPr="00024CDF" w:rsidRDefault="009F7E85" w:rsidP="47E28512">
      <w:pPr>
        <w:pStyle w:val="Heading2contracts"/>
        <w:rPr>
          <w:rFonts w:ascii="Arial" w:eastAsia="Arial" w:hAnsi="Arial" w:cs="Arial"/>
          <w:sz w:val="22"/>
          <w:szCs w:val="22"/>
        </w:rPr>
      </w:pPr>
      <w:bookmarkStart w:id="105" w:name="_Toc242453391"/>
      <w:r w:rsidRPr="00024CDF">
        <w:rPr>
          <w:rFonts w:ascii="Arial" w:eastAsia="Arial" w:hAnsi="Arial" w:cs="Arial"/>
          <w:sz w:val="22"/>
          <w:szCs w:val="22"/>
        </w:rPr>
        <w:t>II.</w:t>
      </w:r>
      <w:r w:rsidR="007F566A" w:rsidRPr="00024CDF">
        <w:rPr>
          <w:rFonts w:ascii="Arial" w:eastAsia="Arial" w:hAnsi="Arial" w:cs="Arial"/>
          <w:sz w:val="22"/>
          <w:szCs w:val="22"/>
        </w:rPr>
        <w:t>8</w:t>
      </w:r>
      <w:r w:rsidRPr="00024CDF">
        <w:rPr>
          <w:rFonts w:ascii="Arial" w:eastAsia="Arial" w:hAnsi="Arial" w:cs="Arial"/>
          <w:sz w:val="22"/>
          <w:szCs w:val="22"/>
        </w:rPr>
        <w:t xml:space="preserve"> Supply of Goods</w:t>
      </w:r>
      <w:bookmarkEnd w:id="105"/>
      <w:r w:rsidR="63468764" w:rsidRPr="00024CDF">
        <w:rPr>
          <w:rFonts w:ascii="Arial" w:eastAsia="Arial" w:hAnsi="Arial" w:cs="Arial"/>
          <w:sz w:val="22"/>
          <w:szCs w:val="22"/>
        </w:rPr>
        <w:t xml:space="preserve"> </w:t>
      </w:r>
    </w:p>
    <w:p w14:paraId="0124AC1E" w14:textId="6B59AB9C" w:rsidR="009F7E85" w:rsidRPr="00024CDF" w:rsidRDefault="009F7E85" w:rsidP="47E28512">
      <w:pPr>
        <w:ind w:left="709" w:hanging="709"/>
        <w:jc w:val="both"/>
        <w:rPr>
          <w:rFonts w:ascii="Arial" w:eastAsia="Arial" w:hAnsi="Arial" w:cs="Arial"/>
          <w:sz w:val="22"/>
          <w:szCs w:val="22"/>
        </w:rPr>
      </w:pPr>
      <w:r w:rsidRPr="00024CDF">
        <w:rPr>
          <w:rFonts w:ascii="Arial" w:eastAsia="Arial" w:hAnsi="Arial" w:cs="Arial"/>
          <w:sz w:val="22"/>
          <w:szCs w:val="22"/>
        </w:rPr>
        <w:t xml:space="preserve"> </w:t>
      </w:r>
    </w:p>
    <w:p w14:paraId="3953C57C" w14:textId="71D33F9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II.8.1</w:t>
      </w:r>
      <w:r w:rsidRPr="00024CDF">
        <w:rPr>
          <w:rFonts w:ascii="Arial" w:eastAsia="Arial" w:hAnsi="Arial" w:cs="Arial"/>
          <w:sz w:val="22"/>
          <w:szCs w:val="22"/>
        </w:rPr>
        <w:t xml:space="preserve"> This Article shall apply only where the supply of goods is expressly included in the subject matter of the Contract, the Special Conditions or Annex I – Technical Specifications. Where no goods are required under the Contract, this Article shall not apply.</w:t>
      </w:r>
    </w:p>
    <w:p w14:paraId="12FA3A7B" w14:textId="0DCCF88C"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II.8.2</w:t>
      </w:r>
      <w:r w:rsidRPr="00024CDF">
        <w:rPr>
          <w:rFonts w:ascii="Arial" w:eastAsia="Arial" w:hAnsi="Arial" w:cs="Arial"/>
          <w:sz w:val="22"/>
          <w:szCs w:val="22"/>
        </w:rPr>
        <w:t xml:space="preserve"> Where goods are to be supplied to the Contracting Authority under the Contract (“Goods”), they shall be delivered:</w:t>
      </w:r>
    </w:p>
    <w:p w14:paraId="3E8CDA58" w14:textId="06578A9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with prior notification of at least five days;</w:t>
      </w:r>
    </w:p>
    <w:p w14:paraId="6E7406F8" w14:textId="31E8DBB1"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on a working day between 09:00 and 17:00 CET; and</w:t>
      </w:r>
    </w:p>
    <w:p w14:paraId="7D82DDD0" w14:textId="2C806A29"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to the address specified in the Special Conditions or to another address notified by the Contracting Authority, provided that such address is within Belgrade, Republic of Serbia, unless otherwise specified in Annex I.</w:t>
      </w:r>
    </w:p>
    <w:p w14:paraId="569671DD" w14:textId="48C1BA36"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II.8.3</w:t>
      </w:r>
      <w:r w:rsidRPr="00024CDF">
        <w:rPr>
          <w:rFonts w:ascii="Arial" w:eastAsia="Arial" w:hAnsi="Arial" w:cs="Arial"/>
          <w:sz w:val="22"/>
          <w:szCs w:val="22"/>
        </w:rPr>
        <w:t xml:space="preserve"> Where installation or configuration is required under Annex I, the Contractor shall ensure the complete installation and configuration of the Goods at the designated place.</w:t>
      </w:r>
    </w:p>
    <w:p w14:paraId="17E175F8" w14:textId="6C3302FF"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II.8.4</w:t>
      </w:r>
      <w:r w:rsidRPr="00024CDF">
        <w:rPr>
          <w:rFonts w:ascii="Arial" w:eastAsia="Arial" w:hAnsi="Arial" w:cs="Arial"/>
          <w:sz w:val="22"/>
          <w:szCs w:val="22"/>
        </w:rPr>
        <w:t xml:space="preserve"> The Contractor warrants that the Goods supplied under the Contract shall be free from defects in design, materials and workmanship and shall comply with the requirements set out in Annex I and, where applicable, the Contractor’s Tender.</w:t>
      </w:r>
    </w:p>
    <w:p w14:paraId="6D7FED92" w14:textId="4A1E4B04"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II.8.5</w:t>
      </w:r>
      <w:r w:rsidRPr="00024CDF">
        <w:rPr>
          <w:rFonts w:ascii="Arial" w:eastAsia="Arial" w:hAnsi="Arial" w:cs="Arial"/>
          <w:sz w:val="22"/>
          <w:szCs w:val="22"/>
        </w:rPr>
        <w:t xml:space="preserve"> Unless otherwise specified in the Special Conditions or Annex I, all Goods supplied under the Contract shall be new and unused and shall conform to the technical requirements applicable to the Contract.</w:t>
      </w:r>
    </w:p>
    <w:p w14:paraId="61AA480B" w14:textId="65357CF3"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II.8.6</w:t>
      </w:r>
      <w:r w:rsidRPr="00024CDF">
        <w:rPr>
          <w:rFonts w:ascii="Arial" w:eastAsia="Arial" w:hAnsi="Arial" w:cs="Arial"/>
          <w:sz w:val="22"/>
          <w:szCs w:val="22"/>
        </w:rPr>
        <w:t xml:space="preserve"> The Contracting Authority shall notify the Contractor in writing of any defect or non-conformity identified in the Goods.</w:t>
      </w:r>
    </w:p>
    <w:p w14:paraId="1F83EED3" w14:textId="34B6845D"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II.8.7</w:t>
      </w:r>
      <w:r w:rsidRPr="00024CDF">
        <w:rPr>
          <w:rFonts w:ascii="Arial" w:eastAsia="Arial" w:hAnsi="Arial" w:cs="Arial"/>
          <w:sz w:val="22"/>
          <w:szCs w:val="22"/>
        </w:rPr>
        <w:t xml:space="preserve"> Upon receipt of such notification, the Contractor shall, within the period specified by the Contracting Authority or in Annex I, repair or replace the defective or non-conforming Goods without additional cost to the Contracting Authority.</w:t>
      </w:r>
    </w:p>
    <w:p w14:paraId="743E626B" w14:textId="44D04308"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II.8.8</w:t>
      </w:r>
      <w:r w:rsidRPr="00024CDF">
        <w:rPr>
          <w:rFonts w:ascii="Arial" w:eastAsia="Arial" w:hAnsi="Arial" w:cs="Arial"/>
          <w:sz w:val="22"/>
          <w:szCs w:val="22"/>
        </w:rPr>
        <w:t xml:space="preserve"> Continued use of the Goods by the Contracting Authority after notification of a defect or non-conformity shall not constitute a waiver of the Contractor’s warranty obligations.</w:t>
      </w:r>
    </w:p>
    <w:p w14:paraId="6F5B8850" w14:textId="5878A367" w:rsidR="7F1EA3CD" w:rsidRPr="00024CDF" w:rsidRDefault="7F1EA3CD"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II.8.9</w:t>
      </w:r>
      <w:r w:rsidRPr="00024CDF">
        <w:rPr>
          <w:rFonts w:ascii="Arial" w:eastAsia="Arial" w:hAnsi="Arial" w:cs="Arial"/>
          <w:sz w:val="22"/>
          <w:szCs w:val="22"/>
        </w:rPr>
        <w:t xml:space="preserve"> The Contractor warrants that it has full title to the Goods at the time of delivery and that the Goods are free from any third-party rights, liens or encumbrances, unless otherwise expressly agreed in the Contract.</w:t>
      </w:r>
    </w:p>
    <w:p w14:paraId="66838F9D" w14:textId="75180400" w:rsidR="00FA33CC" w:rsidRPr="00024CDF" w:rsidRDefault="00FA33CC" w:rsidP="47E28512">
      <w:pPr>
        <w:ind w:left="709" w:hanging="709"/>
        <w:jc w:val="both"/>
        <w:rPr>
          <w:rFonts w:ascii="Arial" w:eastAsia="Arial" w:hAnsi="Arial" w:cs="Arial"/>
          <w:sz w:val="22"/>
          <w:szCs w:val="22"/>
        </w:rPr>
      </w:pPr>
    </w:p>
    <w:p w14:paraId="11EB37CB" w14:textId="62BFD488" w:rsidR="0074098C" w:rsidRPr="00024CDF" w:rsidRDefault="003F4050" w:rsidP="47E28512">
      <w:pPr>
        <w:pStyle w:val="Heading2contracts"/>
        <w:rPr>
          <w:rFonts w:ascii="Arial" w:eastAsia="Arial" w:hAnsi="Arial" w:cs="Arial"/>
          <w:sz w:val="22"/>
          <w:szCs w:val="22"/>
        </w:rPr>
      </w:pPr>
      <w:bookmarkStart w:id="106" w:name="_Toc242453392"/>
      <w:r w:rsidRPr="00024CDF">
        <w:rPr>
          <w:rFonts w:ascii="Arial" w:eastAsia="Arial" w:hAnsi="Arial" w:cs="Arial"/>
          <w:sz w:val="22"/>
          <w:szCs w:val="22"/>
        </w:rPr>
        <w:lastRenderedPageBreak/>
        <w:t xml:space="preserve">II </w:t>
      </w:r>
      <w:r w:rsidR="00AA7EC6" w:rsidRPr="00024CDF">
        <w:rPr>
          <w:rFonts w:ascii="Arial" w:eastAsia="Arial" w:hAnsi="Arial" w:cs="Arial"/>
          <w:sz w:val="22"/>
          <w:szCs w:val="22"/>
        </w:rPr>
        <w:t>9</w:t>
      </w:r>
      <w:r w:rsidRPr="00024CDF">
        <w:rPr>
          <w:rFonts w:ascii="Arial" w:eastAsia="Arial" w:hAnsi="Arial" w:cs="Arial"/>
          <w:sz w:val="22"/>
          <w:szCs w:val="22"/>
        </w:rPr>
        <w:t xml:space="preserve"> </w:t>
      </w:r>
      <w:proofErr w:type="gramStart"/>
      <w:r w:rsidR="0074098C" w:rsidRPr="00024CDF">
        <w:rPr>
          <w:rFonts w:ascii="Arial" w:eastAsia="Arial" w:hAnsi="Arial" w:cs="Arial"/>
          <w:sz w:val="22"/>
          <w:szCs w:val="22"/>
        </w:rPr>
        <w:t>Entry</w:t>
      </w:r>
      <w:proofErr w:type="gramEnd"/>
      <w:r w:rsidR="0074098C" w:rsidRPr="00024CDF">
        <w:rPr>
          <w:rFonts w:ascii="Arial" w:eastAsia="Arial" w:hAnsi="Arial" w:cs="Arial"/>
          <w:sz w:val="22"/>
          <w:szCs w:val="22"/>
        </w:rPr>
        <w:t xml:space="preserve"> into force, Commencement and duration</w:t>
      </w:r>
      <w:bookmarkEnd w:id="106"/>
    </w:p>
    <w:p w14:paraId="07C814C1" w14:textId="59588952"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Contract enters into force on the date of signature by the Contracting Authority. </w:t>
      </w:r>
    </w:p>
    <w:p w14:paraId="21D0F7D2" w14:textId="3C7043C7" w:rsidR="0074098C" w:rsidRPr="00024CDF" w:rsidRDefault="0074098C" w:rsidP="47E28512">
      <w:pPr>
        <w:suppressAutoHyphens/>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sz w:val="22"/>
          <w:szCs w:val="22"/>
        </w:rPr>
        <w:t xml:space="preserve">The </w:t>
      </w:r>
      <w:r w:rsidRPr="00024CDF">
        <w:rPr>
          <w:rFonts w:ascii="Arial" w:eastAsia="Arial" w:hAnsi="Arial" w:cs="Arial"/>
          <w:i/>
          <w:iCs/>
          <w:sz w:val="22"/>
          <w:szCs w:val="22"/>
        </w:rPr>
        <w:t>Period of Performance of the Contract</w:t>
      </w:r>
      <w:r w:rsidRPr="00024CDF">
        <w:rPr>
          <w:rFonts w:ascii="Arial" w:eastAsia="Arial" w:hAnsi="Arial" w:cs="Arial"/>
          <w:sz w:val="22"/>
          <w:szCs w:val="22"/>
        </w:rPr>
        <w:t xml:space="preserve"> cannot start before its entry into force. </w:t>
      </w:r>
    </w:p>
    <w:p w14:paraId="68C0069B" w14:textId="771DAE20"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Contracting Authority shall fix the date on which </w:t>
      </w:r>
      <w:r w:rsidR="00E87FFB" w:rsidRPr="00024CDF">
        <w:rPr>
          <w:rFonts w:ascii="Arial" w:eastAsia="Arial" w:hAnsi="Arial" w:cs="Arial"/>
          <w:i/>
          <w:iCs/>
          <w:color w:val="000000" w:themeColor="text1"/>
          <w:sz w:val="22"/>
          <w:szCs w:val="22"/>
        </w:rPr>
        <w:t>p</w:t>
      </w:r>
      <w:r w:rsidRPr="00024CDF">
        <w:rPr>
          <w:rFonts w:ascii="Arial" w:eastAsia="Arial" w:hAnsi="Arial" w:cs="Arial"/>
          <w:i/>
          <w:iCs/>
          <w:color w:val="000000" w:themeColor="text1"/>
          <w:sz w:val="22"/>
          <w:szCs w:val="22"/>
        </w:rPr>
        <w:t>erformance of the Contract</w:t>
      </w:r>
      <w:r w:rsidRPr="00024CDF">
        <w:rPr>
          <w:rFonts w:ascii="Arial" w:eastAsia="Arial" w:hAnsi="Arial" w:cs="Arial"/>
          <w:color w:val="000000" w:themeColor="text1"/>
          <w:sz w:val="22"/>
          <w:szCs w:val="22"/>
        </w:rPr>
        <w:t xml:space="preserve"> is due to begin (the Commencement Date) and inform the Contractor accordingly.</w:t>
      </w:r>
    </w:p>
    <w:p w14:paraId="29CA67EA" w14:textId="69CE2C9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.4</w:t>
      </w:r>
      <w:r w:rsidRPr="00024CDF">
        <w:rPr>
          <w:rFonts w:ascii="Arial" w:hAnsi="Arial" w:cs="Arial"/>
        </w:rPr>
        <w:tab/>
      </w:r>
      <w:r w:rsidRPr="00024CDF">
        <w:rPr>
          <w:rFonts w:ascii="Arial" w:eastAsia="Arial" w:hAnsi="Arial" w:cs="Arial"/>
          <w:color w:val="000000" w:themeColor="text1"/>
          <w:sz w:val="22"/>
          <w:szCs w:val="22"/>
        </w:rPr>
        <w:t xml:space="preserve">Save where the parties agree otherwise, </w:t>
      </w:r>
      <w:r w:rsidRPr="00024CDF">
        <w:rPr>
          <w:rFonts w:ascii="Arial" w:eastAsia="Arial" w:hAnsi="Arial" w:cs="Arial"/>
          <w:i/>
          <w:iCs/>
          <w:color w:val="000000" w:themeColor="text1"/>
          <w:sz w:val="22"/>
          <w:szCs w:val="22"/>
        </w:rPr>
        <w:t>performance of the Contract</w:t>
      </w:r>
      <w:r w:rsidRPr="00024CDF">
        <w:rPr>
          <w:rFonts w:ascii="Arial" w:eastAsia="Arial" w:hAnsi="Arial" w:cs="Arial"/>
          <w:color w:val="000000" w:themeColor="text1"/>
          <w:sz w:val="22"/>
          <w:szCs w:val="22"/>
        </w:rPr>
        <w:t xml:space="preserve"> shall begin no later than 30 days following the entry into force of the Contract.</w:t>
      </w:r>
    </w:p>
    <w:p w14:paraId="765E1C89" w14:textId="062E9B86" w:rsidR="0074098C" w:rsidRPr="00024CDF" w:rsidRDefault="0074098C" w:rsidP="47E28512">
      <w:pPr>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25B1B"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.5</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shall be </w:t>
      </w:r>
      <w:r w:rsidR="002379F0" w:rsidRPr="00024CDF">
        <w:rPr>
          <w:rFonts w:ascii="Arial" w:eastAsia="Arial" w:hAnsi="Arial" w:cs="Arial"/>
          <w:color w:val="000000" w:themeColor="text1"/>
          <w:sz w:val="22"/>
          <w:szCs w:val="22"/>
        </w:rPr>
        <w:t xml:space="preserve">the period established in </w:t>
      </w:r>
      <w:r w:rsidR="00BC35F7" w:rsidRPr="00024CDF">
        <w:rPr>
          <w:rFonts w:ascii="Arial" w:eastAsia="Arial" w:hAnsi="Arial" w:cs="Arial"/>
          <w:color w:val="000000" w:themeColor="text1"/>
          <w:sz w:val="22"/>
          <w:szCs w:val="22"/>
        </w:rPr>
        <w:t>the</w:t>
      </w:r>
      <w:r w:rsidR="549C2D2A" w:rsidRPr="00024CDF">
        <w:rPr>
          <w:rFonts w:ascii="Arial" w:eastAsia="Arial" w:hAnsi="Arial" w:cs="Arial"/>
          <w:color w:val="000000" w:themeColor="text1"/>
          <w:sz w:val="22"/>
          <w:szCs w:val="22"/>
        </w:rPr>
        <w:t xml:space="preserve"> </w:t>
      </w:r>
      <w:r w:rsidR="22820F87" w:rsidRPr="00024CDF">
        <w:rPr>
          <w:rFonts w:ascii="Arial" w:eastAsia="Arial" w:hAnsi="Arial" w:cs="Arial"/>
          <w:color w:val="000000" w:themeColor="text1"/>
          <w:sz w:val="22"/>
          <w:szCs w:val="22"/>
        </w:rPr>
        <w:t>S</w:t>
      </w:r>
      <w:r w:rsidR="549C2D2A" w:rsidRPr="00024CDF">
        <w:rPr>
          <w:rFonts w:ascii="Arial" w:eastAsia="Arial" w:hAnsi="Arial" w:cs="Arial"/>
          <w:color w:val="000000" w:themeColor="text1"/>
          <w:sz w:val="22"/>
          <w:szCs w:val="22"/>
        </w:rPr>
        <w:t xml:space="preserve">pecial </w:t>
      </w:r>
      <w:r w:rsidR="060B9F46" w:rsidRPr="00024CDF">
        <w:rPr>
          <w:rFonts w:ascii="Arial" w:eastAsia="Arial" w:hAnsi="Arial" w:cs="Arial"/>
          <w:color w:val="000000" w:themeColor="text1"/>
          <w:sz w:val="22"/>
          <w:szCs w:val="22"/>
        </w:rPr>
        <w:t>C</w:t>
      </w:r>
      <w:r w:rsidR="002379F0" w:rsidRPr="00024CDF">
        <w:rPr>
          <w:rFonts w:ascii="Arial" w:eastAsia="Arial" w:hAnsi="Arial" w:cs="Arial"/>
          <w:color w:val="000000" w:themeColor="text1"/>
          <w:sz w:val="22"/>
          <w:szCs w:val="22"/>
        </w:rPr>
        <w:t>onditions.</w:t>
      </w:r>
    </w:p>
    <w:p w14:paraId="13799BB3" w14:textId="441D9161" w:rsidR="0074098C" w:rsidRPr="00024CDF" w:rsidRDefault="0074098C" w:rsidP="47E28512">
      <w:pPr>
        <w:spacing w:line="259" w:lineRule="auto"/>
        <w:ind w:left="709" w:hanging="709"/>
        <w:jc w:val="both"/>
        <w:rPr>
          <w:rFonts w:ascii="Arial" w:eastAsia="Arial" w:hAnsi="Arial" w:cs="Arial"/>
          <w:color w:val="000000" w:themeColor="text1"/>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9</w:t>
      </w:r>
      <w:r w:rsidRPr="00024CDF">
        <w:rPr>
          <w:rFonts w:ascii="Arial" w:eastAsia="Arial" w:hAnsi="Arial" w:cs="Arial"/>
          <w:b/>
          <w:bCs/>
          <w:color w:val="000000" w:themeColor="text1"/>
          <w:sz w:val="22"/>
          <w:szCs w:val="22"/>
        </w:rPr>
        <w:t>.6</w:t>
      </w:r>
      <w:r w:rsidRPr="00024CDF">
        <w:rPr>
          <w:rFonts w:ascii="Arial" w:hAnsi="Arial" w:cs="Arial"/>
        </w:rPr>
        <w:tab/>
      </w:r>
      <w:r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Period of Performance of the Contract</w:t>
      </w:r>
      <w:r w:rsidRPr="00024CDF">
        <w:rPr>
          <w:rFonts w:ascii="Arial" w:eastAsia="Arial" w:hAnsi="Arial" w:cs="Arial"/>
          <w:color w:val="000000" w:themeColor="text1"/>
          <w:sz w:val="22"/>
          <w:szCs w:val="22"/>
        </w:rPr>
        <w:t xml:space="preserve"> may be extended only </w:t>
      </w:r>
      <w:r w:rsidR="3680A4B5" w:rsidRPr="00024CDF">
        <w:rPr>
          <w:rFonts w:ascii="Arial" w:eastAsia="Arial" w:hAnsi="Arial" w:cs="Arial"/>
          <w:b/>
          <w:bCs/>
          <w:color w:val="000000" w:themeColor="text1"/>
          <w:sz w:val="22"/>
          <w:szCs w:val="22"/>
        </w:rPr>
        <w:t xml:space="preserve">by </w:t>
      </w:r>
      <w:r w:rsidRPr="00024CDF">
        <w:rPr>
          <w:rFonts w:ascii="Arial" w:eastAsia="Arial" w:hAnsi="Arial" w:cs="Arial"/>
          <w:color w:val="000000" w:themeColor="text1"/>
          <w:sz w:val="22"/>
          <w:szCs w:val="22"/>
        </w:rPr>
        <w:t xml:space="preserve">the express written agreement of the </w:t>
      </w:r>
      <w:r w:rsidR="6042D3B2" w:rsidRPr="00024CDF">
        <w:rPr>
          <w:rFonts w:ascii="Arial" w:eastAsia="Arial" w:hAnsi="Arial" w:cs="Arial"/>
          <w:color w:val="000000" w:themeColor="text1"/>
          <w:sz w:val="22"/>
          <w:szCs w:val="22"/>
        </w:rPr>
        <w:t>P</w:t>
      </w:r>
      <w:r w:rsidR="5A58EB7C" w:rsidRPr="00024CDF">
        <w:rPr>
          <w:rFonts w:ascii="Arial" w:eastAsia="Arial" w:hAnsi="Arial" w:cs="Arial"/>
          <w:color w:val="000000" w:themeColor="text1"/>
          <w:sz w:val="22"/>
          <w:szCs w:val="22"/>
        </w:rPr>
        <w:t>arties</w:t>
      </w:r>
      <w:r w:rsidRPr="00024CDF">
        <w:rPr>
          <w:rFonts w:ascii="Arial" w:eastAsia="Arial" w:hAnsi="Arial" w:cs="Arial"/>
          <w:color w:val="000000" w:themeColor="text1"/>
          <w:sz w:val="22"/>
          <w:szCs w:val="22"/>
        </w:rPr>
        <w:t xml:space="preserve"> before the </w:t>
      </w:r>
      <w:r w:rsidR="46995300" w:rsidRPr="00024CDF">
        <w:rPr>
          <w:rFonts w:ascii="Arial" w:eastAsia="Arial" w:hAnsi="Arial" w:cs="Arial"/>
          <w:color w:val="000000" w:themeColor="text1"/>
          <w:sz w:val="22"/>
          <w:szCs w:val="22"/>
        </w:rPr>
        <w:t xml:space="preserve">expiry </w:t>
      </w:r>
      <w:r w:rsidRPr="00024CDF">
        <w:rPr>
          <w:rFonts w:ascii="Arial" w:eastAsia="Arial" w:hAnsi="Arial" w:cs="Arial"/>
          <w:color w:val="000000" w:themeColor="text1"/>
          <w:sz w:val="22"/>
          <w:szCs w:val="22"/>
        </w:rPr>
        <w:t xml:space="preserve">of the </w:t>
      </w:r>
      <w:r w:rsidR="1553B564" w:rsidRPr="00024CDF">
        <w:rPr>
          <w:rFonts w:ascii="Arial" w:eastAsia="Arial" w:hAnsi="Arial" w:cs="Arial"/>
          <w:i/>
          <w:iCs/>
          <w:color w:val="000000" w:themeColor="text1"/>
          <w:sz w:val="22"/>
          <w:szCs w:val="22"/>
        </w:rPr>
        <w:t xml:space="preserve">current Period of </w:t>
      </w:r>
      <w:r w:rsidR="00024CDF" w:rsidRPr="00024CDF">
        <w:rPr>
          <w:rFonts w:ascii="Arial" w:eastAsia="Arial" w:hAnsi="Arial" w:cs="Arial"/>
          <w:i/>
          <w:iCs/>
          <w:color w:val="000000" w:themeColor="text1"/>
          <w:sz w:val="22"/>
          <w:szCs w:val="22"/>
        </w:rPr>
        <w:t>Performance</w:t>
      </w:r>
      <w:r w:rsidRPr="00024CDF">
        <w:rPr>
          <w:rFonts w:ascii="Arial" w:eastAsia="Arial" w:hAnsi="Arial" w:cs="Arial"/>
          <w:color w:val="000000" w:themeColor="text1"/>
          <w:sz w:val="22"/>
          <w:szCs w:val="22"/>
        </w:rPr>
        <w:t>.</w:t>
      </w:r>
    </w:p>
    <w:p w14:paraId="421314DD" w14:textId="2B2DF94A" w:rsidR="007346DF" w:rsidRPr="00024CDF" w:rsidRDefault="007346DF" w:rsidP="47E28512">
      <w:pPr>
        <w:pStyle w:val="Heading2contracts"/>
        <w:rPr>
          <w:rFonts w:ascii="Arial" w:eastAsia="Arial" w:hAnsi="Arial" w:cs="Arial"/>
          <w:sz w:val="22"/>
          <w:szCs w:val="22"/>
        </w:rPr>
      </w:pPr>
      <w:bookmarkStart w:id="107" w:name="_Toc242453393"/>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 xml:space="preserve"> Liquidated damages</w:t>
      </w:r>
      <w:bookmarkEnd w:id="107"/>
    </w:p>
    <w:p w14:paraId="711432AE" w14:textId="31CDD90E" w:rsidR="007346DF" w:rsidRPr="00024CDF" w:rsidRDefault="007346DF" w:rsidP="47E28512">
      <w:pPr>
        <w:pStyle w:val="Heading3contract"/>
        <w:rPr>
          <w:rFonts w:ascii="Arial" w:eastAsia="Arial" w:hAnsi="Arial" w:cs="Arial"/>
          <w:sz w:val="22"/>
          <w:szCs w:val="22"/>
        </w:rPr>
      </w:pPr>
      <w:bookmarkStart w:id="108" w:name="_Toc242453394"/>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.1 Delay in delivery</w:t>
      </w:r>
      <w:bookmarkEnd w:id="108"/>
    </w:p>
    <w:p w14:paraId="2EE939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perform its Contractual obligations within the applicable time limits set out in this Contract, the Contracting Authority may claim liquidated damages for each day of delay using the following formula: </w:t>
      </w:r>
      <w:r w:rsidRPr="00024CDF">
        <w:rPr>
          <w:rFonts w:ascii="Arial" w:hAnsi="Arial" w:cs="Arial"/>
        </w:rPr>
        <w:tab/>
      </w:r>
    </w:p>
    <w:p w14:paraId="445343C6" w14:textId="77777777" w:rsidR="007346DF" w:rsidRPr="00024CDF" w:rsidRDefault="007346DF" w:rsidP="47E28512">
      <w:pPr>
        <w:spacing w:after="120"/>
        <w:ind w:firstLine="567"/>
        <w:jc w:val="both"/>
        <w:rPr>
          <w:rFonts w:ascii="Arial" w:eastAsia="Arial" w:hAnsi="Arial" w:cs="Arial"/>
          <w:sz w:val="22"/>
          <w:szCs w:val="22"/>
          <w:lang w:eastAsia="en-GB"/>
        </w:rPr>
      </w:pPr>
      <w:r w:rsidRPr="00024CDF">
        <w:rPr>
          <w:rFonts w:ascii="Arial" w:eastAsia="Arial" w:hAnsi="Arial" w:cs="Arial"/>
          <w:sz w:val="22"/>
          <w:szCs w:val="22"/>
          <w:lang w:eastAsia="en-GB"/>
        </w:rPr>
        <w:t>0.3 x (</w:t>
      </w:r>
      <w:r w:rsidRPr="00024CDF">
        <w:rPr>
          <w:rFonts w:ascii="Arial" w:eastAsia="Arial" w:hAnsi="Arial" w:cs="Arial"/>
          <w:i/>
          <w:iCs/>
          <w:sz w:val="22"/>
          <w:szCs w:val="22"/>
          <w:lang w:eastAsia="en-GB"/>
        </w:rPr>
        <w:t>V/d)</w:t>
      </w:r>
      <w:r w:rsidRPr="00024CDF">
        <w:rPr>
          <w:rFonts w:ascii="Arial" w:eastAsia="Arial" w:hAnsi="Arial" w:cs="Arial"/>
          <w:sz w:val="22"/>
          <w:szCs w:val="22"/>
          <w:lang w:eastAsia="en-GB"/>
        </w:rPr>
        <w:t xml:space="preserve"> </w:t>
      </w:r>
    </w:p>
    <w:p w14:paraId="495BEEAD" w14:textId="77777777" w:rsidR="007346DF" w:rsidRPr="00024CDF" w:rsidRDefault="007346DF" w:rsidP="47E28512">
      <w:pPr>
        <w:spacing w:after="120"/>
        <w:ind w:firstLine="567"/>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where</w:t>
      </w:r>
      <w:proofErr w:type="gramEnd"/>
    </w:p>
    <w:p w14:paraId="66E04454" w14:textId="14DC3323" w:rsidR="007346DF" w:rsidRPr="00024CDF" w:rsidRDefault="007346DF" w:rsidP="47E28512">
      <w:pPr>
        <w:autoSpaceDE w:val="0"/>
        <w:autoSpaceDN w:val="0"/>
        <w:adjustRightInd w:val="0"/>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V</w:t>
      </w:r>
      <w:r w:rsidRPr="00024CDF">
        <w:rPr>
          <w:rFonts w:ascii="Arial" w:eastAsia="Arial" w:hAnsi="Arial" w:cs="Arial"/>
          <w:sz w:val="22"/>
          <w:szCs w:val="22"/>
          <w:lang w:eastAsia="en-GB"/>
        </w:rPr>
        <w:t xml:space="preserve"> is the </w:t>
      </w:r>
      <w:r w:rsidRPr="00024CDF">
        <w:rPr>
          <w:rFonts w:ascii="Arial" w:eastAsia="Arial" w:hAnsi="Arial" w:cs="Arial"/>
          <w:sz w:val="22"/>
          <w:szCs w:val="22"/>
        </w:rPr>
        <w:t xml:space="preserve">price of the relevant purchase or deliverable or </w:t>
      </w:r>
      <w:r w:rsidRPr="00024CDF">
        <w:rPr>
          <w:rFonts w:ascii="Arial" w:eastAsia="Arial" w:hAnsi="Arial" w:cs="Arial"/>
          <w:i/>
          <w:iCs/>
          <w:sz w:val="22"/>
          <w:szCs w:val="22"/>
        </w:rPr>
        <w:t xml:space="preserve">result </w:t>
      </w:r>
      <w:r w:rsidRPr="00024CDF">
        <w:rPr>
          <w:rFonts w:ascii="Arial" w:eastAsia="Arial" w:hAnsi="Arial" w:cs="Arial"/>
          <w:sz w:val="22"/>
          <w:szCs w:val="22"/>
        </w:rPr>
        <w:t>or, failing that, the</w:t>
      </w:r>
      <w:r w:rsidRPr="00024CDF">
        <w:rPr>
          <w:rFonts w:ascii="Arial" w:eastAsia="Arial" w:hAnsi="Arial" w:cs="Arial"/>
          <w:i/>
          <w:iCs/>
          <w:sz w:val="22"/>
          <w:szCs w:val="22"/>
        </w:rPr>
        <w:t xml:space="preserve"> </w:t>
      </w:r>
      <w:r w:rsidRPr="00024CDF">
        <w:rPr>
          <w:rFonts w:ascii="Arial" w:eastAsia="Arial" w:hAnsi="Arial" w:cs="Arial"/>
          <w:sz w:val="22"/>
          <w:szCs w:val="22"/>
        </w:rPr>
        <w:t>price specified in Article I.4.1</w:t>
      </w:r>
      <w:r w:rsidR="006906D0" w:rsidRPr="00024CDF">
        <w:rPr>
          <w:rFonts w:ascii="Arial" w:eastAsia="Arial" w:hAnsi="Arial" w:cs="Arial"/>
          <w:sz w:val="22"/>
          <w:szCs w:val="22"/>
        </w:rPr>
        <w:t xml:space="preserve"> [Price of the Contract]</w:t>
      </w:r>
      <w:r w:rsidRPr="00024CDF">
        <w:rPr>
          <w:rFonts w:ascii="Arial" w:eastAsia="Arial" w:hAnsi="Arial" w:cs="Arial"/>
          <w:sz w:val="22"/>
          <w:szCs w:val="22"/>
          <w:lang w:eastAsia="en-GB"/>
        </w:rPr>
        <w:t>;</w:t>
      </w:r>
    </w:p>
    <w:p w14:paraId="44AA306B" w14:textId="209BA0B5" w:rsidR="007346DF" w:rsidRPr="00024CDF" w:rsidRDefault="007346DF" w:rsidP="47E28512">
      <w:pPr>
        <w:spacing w:after="120"/>
        <w:ind w:left="567"/>
        <w:jc w:val="both"/>
        <w:rPr>
          <w:rFonts w:ascii="Arial" w:eastAsia="Arial" w:hAnsi="Arial" w:cs="Arial"/>
          <w:sz w:val="22"/>
          <w:szCs w:val="22"/>
          <w:lang w:eastAsia="en-GB"/>
        </w:rPr>
      </w:pPr>
      <w:r w:rsidRPr="00024CDF">
        <w:rPr>
          <w:rFonts w:ascii="Arial" w:eastAsia="Arial" w:hAnsi="Arial" w:cs="Arial"/>
          <w:i/>
          <w:iCs/>
          <w:sz w:val="22"/>
          <w:szCs w:val="22"/>
          <w:lang w:eastAsia="en-GB"/>
        </w:rPr>
        <w:t>d</w:t>
      </w:r>
      <w:r w:rsidRPr="00024CDF">
        <w:rPr>
          <w:rFonts w:ascii="Arial" w:eastAsia="Arial" w:hAnsi="Arial" w:cs="Arial"/>
          <w:sz w:val="22"/>
          <w:szCs w:val="22"/>
          <w:lang w:eastAsia="en-GB"/>
        </w:rPr>
        <w:t xml:space="preserve"> is the duration specified for delivery of the </w:t>
      </w:r>
      <w:r w:rsidRPr="00024CDF">
        <w:rPr>
          <w:rFonts w:ascii="Arial" w:eastAsia="Arial" w:hAnsi="Arial" w:cs="Arial"/>
          <w:sz w:val="22"/>
          <w:szCs w:val="22"/>
        </w:rPr>
        <w:t xml:space="preserve">relevant purchase or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or, failing that, the duration of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specified in Article I</w:t>
      </w:r>
      <w:r w:rsidR="0078786D" w:rsidRPr="00024CDF">
        <w:rPr>
          <w:rFonts w:ascii="Arial" w:eastAsia="Arial" w:hAnsi="Arial" w:cs="Arial"/>
          <w:sz w:val="22"/>
          <w:szCs w:val="22"/>
        </w:rPr>
        <w:t>I</w:t>
      </w:r>
      <w:r w:rsidRPr="00024CDF">
        <w:rPr>
          <w:rFonts w:ascii="Arial" w:eastAsia="Arial" w:hAnsi="Arial" w:cs="Arial"/>
          <w:sz w:val="22"/>
          <w:szCs w:val="22"/>
        </w:rPr>
        <w:t>.</w:t>
      </w:r>
      <w:r w:rsidR="0078786D" w:rsidRPr="00024CDF">
        <w:rPr>
          <w:rFonts w:ascii="Arial" w:eastAsia="Arial" w:hAnsi="Arial" w:cs="Arial"/>
          <w:sz w:val="22"/>
          <w:szCs w:val="22"/>
        </w:rPr>
        <w:t>9</w:t>
      </w:r>
      <w:r w:rsidRPr="00024CDF">
        <w:rPr>
          <w:rFonts w:ascii="Arial" w:eastAsia="Arial" w:hAnsi="Arial" w:cs="Arial"/>
          <w:sz w:val="22"/>
          <w:szCs w:val="22"/>
        </w:rPr>
        <w:t xml:space="preserve">.5 </w:t>
      </w:r>
      <w:r w:rsidRPr="00024CDF">
        <w:rPr>
          <w:rFonts w:ascii="Arial" w:eastAsia="Arial" w:hAnsi="Arial" w:cs="Arial"/>
          <w:sz w:val="22"/>
          <w:szCs w:val="22"/>
          <w:lang w:eastAsia="en-GB"/>
        </w:rPr>
        <w:t>expressed in days.</w:t>
      </w:r>
    </w:p>
    <w:p w14:paraId="501053E9" w14:textId="49BBA968" w:rsidR="007346DF" w:rsidRPr="00024CDF" w:rsidRDefault="007346DF" w:rsidP="47E28512">
      <w:pPr>
        <w:ind w:firstLine="11"/>
        <w:jc w:val="both"/>
        <w:rPr>
          <w:rFonts w:ascii="Arial" w:eastAsia="Arial" w:hAnsi="Arial" w:cs="Arial"/>
          <w:sz w:val="22"/>
          <w:szCs w:val="22"/>
          <w:lang w:eastAsia="en-GB"/>
        </w:rPr>
      </w:pPr>
      <w:r w:rsidRPr="00024CDF">
        <w:rPr>
          <w:rFonts w:ascii="Arial" w:eastAsia="Arial" w:hAnsi="Arial" w:cs="Arial"/>
          <w:sz w:val="22"/>
          <w:szCs w:val="22"/>
          <w:lang w:eastAsia="en-GB"/>
        </w:rPr>
        <w:t>Liquidated damages may be imposed together with a reduction in price under the conditions laid down in Article II.</w:t>
      </w:r>
      <w:r w:rsidR="00375A14" w:rsidRPr="00024CDF">
        <w:rPr>
          <w:rFonts w:ascii="Arial" w:eastAsia="Arial" w:hAnsi="Arial" w:cs="Arial"/>
          <w:sz w:val="22"/>
          <w:szCs w:val="22"/>
          <w:lang w:eastAsia="en-GB"/>
        </w:rPr>
        <w:t>2</w:t>
      </w:r>
      <w:r w:rsidR="61776E70" w:rsidRPr="00024CDF">
        <w:rPr>
          <w:rFonts w:ascii="Arial" w:eastAsia="Arial" w:hAnsi="Arial" w:cs="Arial"/>
          <w:sz w:val="22"/>
          <w:szCs w:val="22"/>
          <w:lang w:eastAsia="en-GB"/>
        </w:rPr>
        <w:t>3</w:t>
      </w:r>
      <w:r w:rsidR="00375A14" w:rsidRPr="00024CDF">
        <w:rPr>
          <w:rFonts w:ascii="Arial" w:eastAsia="Arial" w:hAnsi="Arial" w:cs="Arial"/>
          <w:sz w:val="22"/>
          <w:szCs w:val="22"/>
          <w:lang w:eastAsia="en-GB"/>
        </w:rPr>
        <w:t xml:space="preserve"> [Reduction in Price]</w:t>
      </w:r>
      <w:r w:rsidRPr="00024CDF">
        <w:rPr>
          <w:rFonts w:ascii="Arial" w:eastAsia="Arial" w:hAnsi="Arial" w:cs="Arial"/>
          <w:sz w:val="22"/>
          <w:szCs w:val="22"/>
          <w:lang w:eastAsia="en-GB"/>
        </w:rPr>
        <w:t xml:space="preserve">. In such a case, the liquidated damages shall be calculated </w:t>
      </w:r>
      <w:r w:rsidR="1C7FD825" w:rsidRPr="00024CDF">
        <w:rPr>
          <w:rFonts w:ascii="Arial" w:eastAsia="Arial" w:hAnsi="Arial" w:cs="Arial"/>
          <w:sz w:val="22"/>
          <w:szCs w:val="22"/>
          <w:lang w:eastAsia="en-GB"/>
        </w:rPr>
        <w:t xml:space="preserve">on </w:t>
      </w:r>
      <w:r w:rsidRPr="00024CDF">
        <w:rPr>
          <w:rFonts w:ascii="Arial" w:eastAsia="Arial" w:hAnsi="Arial" w:cs="Arial"/>
          <w:sz w:val="22"/>
          <w:szCs w:val="22"/>
          <w:lang w:eastAsia="en-GB"/>
        </w:rPr>
        <w:t>the initial price of the delayed service</w:t>
      </w:r>
      <w:r w:rsidR="48A47CC5"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activity</w:t>
      </w:r>
      <w:r w:rsidR="35F2F06D" w:rsidRPr="00024CDF">
        <w:rPr>
          <w:rFonts w:ascii="Arial" w:eastAsia="Arial" w:hAnsi="Arial" w:cs="Arial"/>
          <w:sz w:val="22"/>
          <w:szCs w:val="22"/>
          <w:lang w:eastAsia="en-GB"/>
        </w:rPr>
        <w:t>, deliverable or result</w:t>
      </w:r>
      <w:r w:rsidRPr="00024CDF">
        <w:rPr>
          <w:rFonts w:ascii="Arial" w:eastAsia="Arial" w:hAnsi="Arial" w:cs="Arial"/>
          <w:sz w:val="22"/>
          <w:szCs w:val="22"/>
          <w:lang w:eastAsia="en-GB"/>
        </w:rPr>
        <w:t>.</w:t>
      </w:r>
    </w:p>
    <w:p w14:paraId="1D6FDFB9" w14:textId="09A28368" w:rsidR="007346DF" w:rsidRPr="00024CDF" w:rsidRDefault="007346DF" w:rsidP="47E28512">
      <w:pPr>
        <w:pStyle w:val="Heading3contract"/>
        <w:rPr>
          <w:rFonts w:ascii="Arial" w:eastAsia="Arial" w:hAnsi="Arial" w:cs="Arial"/>
          <w:sz w:val="22"/>
          <w:szCs w:val="22"/>
        </w:rPr>
      </w:pPr>
      <w:bookmarkStart w:id="109" w:name="_Toc242453395"/>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.2 Procedure</w:t>
      </w:r>
      <w:bookmarkEnd w:id="109"/>
    </w:p>
    <w:p w14:paraId="67E67A05"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apply liquidated damages and the corresponding calculated amount. </w:t>
      </w:r>
    </w:p>
    <w:p w14:paraId="0FE40C67"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3ABC8530" w14:textId="77777777" w:rsidR="007346DF" w:rsidRPr="00024CDF" w:rsidRDefault="007346DF"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w:t>
      </w:r>
      <w:proofErr w:type="gramStart"/>
      <w:r w:rsidRPr="00024CDF">
        <w:rPr>
          <w:rFonts w:ascii="Arial" w:eastAsia="Arial" w:hAnsi="Arial" w:cs="Arial"/>
          <w:sz w:val="22"/>
          <w:szCs w:val="22"/>
          <w:lang w:eastAsia="en-GB"/>
        </w:rPr>
        <w:t>taking into account</w:t>
      </w:r>
      <w:proofErr w:type="gramEnd"/>
      <w:r w:rsidRPr="00024CDF">
        <w:rPr>
          <w:rFonts w:ascii="Arial" w:eastAsia="Arial" w:hAnsi="Arial" w:cs="Arial"/>
          <w:sz w:val="22"/>
          <w:szCs w:val="22"/>
          <w:lang w:eastAsia="en-GB"/>
        </w:rPr>
        <w:t xml:space="preserve">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6D4E5DFF"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apply liquidated damages; or </w:t>
      </w:r>
    </w:p>
    <w:p w14:paraId="7278FE7D" w14:textId="77777777" w:rsidR="007346DF" w:rsidRPr="00024CDF" w:rsidRDefault="007346DF" w:rsidP="47E28512">
      <w:pPr>
        <w:pStyle w:val="ListParagraph"/>
        <w:numPr>
          <w:ilvl w:val="0"/>
          <w:numId w:val="44"/>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 xml:space="preserve">of its final decision to apply liquidated damages and the corresponding amount. </w:t>
      </w:r>
    </w:p>
    <w:p w14:paraId="26C7EF2F" w14:textId="1D6973C5" w:rsidR="007346DF" w:rsidRPr="00024CDF" w:rsidRDefault="007346DF" w:rsidP="47E28512">
      <w:pPr>
        <w:pStyle w:val="Heading3contract"/>
        <w:rPr>
          <w:rFonts w:ascii="Arial" w:eastAsia="Arial" w:hAnsi="Arial" w:cs="Arial"/>
          <w:sz w:val="22"/>
          <w:szCs w:val="22"/>
        </w:rPr>
      </w:pPr>
      <w:bookmarkStart w:id="110" w:name="_Toc242453396"/>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.3 Nature of liquidated damages</w:t>
      </w:r>
      <w:bookmarkEnd w:id="110"/>
    </w:p>
    <w:p w14:paraId="5F2F9598" w14:textId="77777777"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The parties expressly acknowledge and agree that any amount payable under this Article is not a penalty and represents a reasonable estimate of fair compensation for the damage incurred due to failure to provide the services within the applicable time limits set out in this Contract.</w:t>
      </w:r>
    </w:p>
    <w:p w14:paraId="3F8AD8E9" w14:textId="2FDCB78E" w:rsidR="007346DF" w:rsidRPr="00024CDF" w:rsidRDefault="007346DF" w:rsidP="47E28512">
      <w:pPr>
        <w:pStyle w:val="Heading3contract"/>
        <w:rPr>
          <w:rFonts w:ascii="Arial" w:eastAsia="Arial" w:hAnsi="Arial" w:cs="Arial"/>
          <w:sz w:val="22"/>
          <w:szCs w:val="22"/>
        </w:rPr>
      </w:pPr>
      <w:bookmarkStart w:id="111" w:name="_Toc242453397"/>
      <w:r w:rsidRPr="00024CDF">
        <w:rPr>
          <w:rFonts w:ascii="Arial" w:eastAsia="Arial" w:hAnsi="Arial" w:cs="Arial"/>
          <w:sz w:val="22"/>
          <w:szCs w:val="22"/>
        </w:rPr>
        <w:t>II.1</w:t>
      </w:r>
      <w:r w:rsidR="00AA7EC6" w:rsidRPr="00024CDF">
        <w:rPr>
          <w:rFonts w:ascii="Arial" w:eastAsia="Arial" w:hAnsi="Arial" w:cs="Arial"/>
          <w:sz w:val="22"/>
          <w:szCs w:val="22"/>
        </w:rPr>
        <w:t>0</w:t>
      </w:r>
      <w:r w:rsidRPr="00024CDF">
        <w:rPr>
          <w:rFonts w:ascii="Arial" w:eastAsia="Arial" w:hAnsi="Arial" w:cs="Arial"/>
          <w:sz w:val="22"/>
          <w:szCs w:val="22"/>
        </w:rPr>
        <w:t>.4 Claims and liability in case of liquidated damages</w:t>
      </w:r>
      <w:bookmarkEnd w:id="111"/>
    </w:p>
    <w:p w14:paraId="4CB043AD" w14:textId="45130BE5" w:rsidR="007346DF" w:rsidRPr="00024CDF" w:rsidRDefault="007346DF" w:rsidP="47E28512">
      <w:pPr>
        <w:jc w:val="both"/>
        <w:rPr>
          <w:rFonts w:ascii="Arial" w:eastAsia="Arial" w:hAnsi="Arial" w:cs="Arial"/>
          <w:sz w:val="22"/>
          <w:szCs w:val="22"/>
        </w:rPr>
      </w:pPr>
      <w:r w:rsidRPr="00024CDF">
        <w:rPr>
          <w:rFonts w:ascii="Arial" w:eastAsia="Arial" w:hAnsi="Arial" w:cs="Arial"/>
          <w:sz w:val="22"/>
          <w:szCs w:val="22"/>
        </w:rPr>
        <w:t>Any claim for liquidated damages does not affect the Contractor’s actual or potential liability or the Contracting Authority’s rights under Article II.</w:t>
      </w:r>
      <w:r w:rsidR="0047534E" w:rsidRPr="00024CDF">
        <w:rPr>
          <w:rFonts w:ascii="Arial" w:eastAsia="Arial" w:hAnsi="Arial" w:cs="Arial"/>
          <w:sz w:val="22"/>
          <w:szCs w:val="22"/>
        </w:rPr>
        <w:t xml:space="preserve">20 [Termination </w:t>
      </w:r>
      <w:r w:rsidR="6EA21F93" w:rsidRPr="00024CDF">
        <w:rPr>
          <w:rFonts w:ascii="Arial" w:eastAsia="Arial" w:hAnsi="Arial" w:cs="Arial"/>
          <w:sz w:val="22"/>
          <w:szCs w:val="22"/>
        </w:rPr>
        <w:t>o</w:t>
      </w:r>
      <w:r w:rsidR="6820062A" w:rsidRPr="00024CDF">
        <w:rPr>
          <w:rFonts w:ascii="Arial" w:eastAsia="Arial" w:hAnsi="Arial" w:cs="Arial"/>
          <w:sz w:val="22"/>
          <w:szCs w:val="22"/>
        </w:rPr>
        <w:t xml:space="preserve">f </w:t>
      </w:r>
      <w:r w:rsidR="1A9E1002" w:rsidRPr="00024CDF">
        <w:rPr>
          <w:rFonts w:ascii="Arial" w:eastAsia="Arial" w:hAnsi="Arial" w:cs="Arial"/>
          <w:sz w:val="22"/>
          <w:szCs w:val="22"/>
        </w:rPr>
        <w:t>t</w:t>
      </w:r>
      <w:r w:rsidR="0047534E" w:rsidRPr="00024CDF">
        <w:rPr>
          <w:rFonts w:ascii="Arial" w:eastAsia="Arial" w:hAnsi="Arial" w:cs="Arial"/>
          <w:sz w:val="22"/>
          <w:szCs w:val="22"/>
        </w:rPr>
        <w:t>he Contract].</w:t>
      </w:r>
    </w:p>
    <w:p w14:paraId="69DC4A38" w14:textId="3B56D31B" w:rsidR="00D140FC" w:rsidRPr="00024CDF" w:rsidRDefault="00D140FC" w:rsidP="47E28512">
      <w:pPr>
        <w:pStyle w:val="Heading2contracts"/>
        <w:rPr>
          <w:rFonts w:ascii="Arial" w:eastAsia="Arial" w:hAnsi="Arial" w:cs="Arial"/>
          <w:sz w:val="22"/>
          <w:szCs w:val="22"/>
        </w:rPr>
      </w:pPr>
    </w:p>
    <w:p w14:paraId="33579509" w14:textId="7273C944" w:rsidR="00BC7D5E" w:rsidRPr="00024CDF" w:rsidRDefault="00B8339F" w:rsidP="47E28512">
      <w:pPr>
        <w:pStyle w:val="Heading2contracts"/>
        <w:rPr>
          <w:rFonts w:ascii="Arial" w:eastAsia="Arial" w:hAnsi="Arial" w:cs="Arial"/>
          <w:sz w:val="22"/>
          <w:szCs w:val="22"/>
        </w:rPr>
      </w:pPr>
      <w:bookmarkStart w:id="112" w:name="_Toc242453398"/>
      <w:r w:rsidRPr="00024CDF">
        <w:rPr>
          <w:rFonts w:ascii="Arial" w:eastAsia="Arial" w:hAnsi="Arial" w:cs="Arial"/>
          <w:sz w:val="22"/>
          <w:szCs w:val="22"/>
        </w:rPr>
        <w:t>II.</w:t>
      </w:r>
      <w:r w:rsidR="00AA7EC6" w:rsidRPr="00024CDF">
        <w:rPr>
          <w:rFonts w:ascii="Arial" w:eastAsia="Arial" w:hAnsi="Arial" w:cs="Arial"/>
          <w:sz w:val="22"/>
          <w:szCs w:val="22"/>
        </w:rPr>
        <w:t xml:space="preserve">11 </w:t>
      </w:r>
      <w:r w:rsidR="00BC7D5E" w:rsidRPr="00024CDF">
        <w:rPr>
          <w:rFonts w:ascii="Arial" w:eastAsia="Arial" w:hAnsi="Arial" w:cs="Arial"/>
          <w:sz w:val="22"/>
          <w:szCs w:val="22"/>
        </w:rPr>
        <w:t>Liability</w:t>
      </w:r>
      <w:bookmarkEnd w:id="104"/>
      <w:bookmarkEnd w:id="112"/>
    </w:p>
    <w:p w14:paraId="41FD4054" w14:textId="5EFD3767" w:rsidR="00003D4B" w:rsidRPr="00024CDF" w:rsidRDefault="00E00336"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.1</w:t>
      </w:r>
      <w:r w:rsidRPr="00024CDF">
        <w:rPr>
          <w:rFonts w:ascii="Arial" w:hAnsi="Arial" w:cs="Arial"/>
        </w:rPr>
        <w:tab/>
      </w:r>
      <w:r w:rsidR="00003D4B"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03D4B" w:rsidRPr="00024CDF">
        <w:rPr>
          <w:rFonts w:ascii="Arial" w:eastAsia="Arial" w:hAnsi="Arial" w:cs="Arial"/>
          <w:sz w:val="22"/>
          <w:szCs w:val="22"/>
        </w:rPr>
        <w:t xml:space="preserve"> is not liable for any damage or loss caused by the </w:t>
      </w:r>
      <w:r w:rsidR="00B543E4" w:rsidRPr="00024CDF">
        <w:rPr>
          <w:rFonts w:ascii="Arial" w:eastAsia="Arial" w:hAnsi="Arial" w:cs="Arial"/>
          <w:sz w:val="22"/>
          <w:szCs w:val="22"/>
        </w:rPr>
        <w:t>Contractor</w:t>
      </w:r>
      <w:r w:rsidR="00003D4B" w:rsidRPr="00024CDF">
        <w:rPr>
          <w:rFonts w:ascii="Arial" w:eastAsia="Arial" w:hAnsi="Arial" w:cs="Arial"/>
          <w:sz w:val="22"/>
          <w:szCs w:val="22"/>
        </w:rPr>
        <w:t xml:space="preserve">, including any damage or loss to third parties during or </w:t>
      </w:r>
      <w:proofErr w:type="gramStart"/>
      <w:r w:rsidR="00003D4B" w:rsidRPr="00024CDF">
        <w:rPr>
          <w:rFonts w:ascii="Arial" w:eastAsia="Arial" w:hAnsi="Arial" w:cs="Arial"/>
          <w:sz w:val="22"/>
          <w:szCs w:val="22"/>
        </w:rPr>
        <w:t>as a consequence of</w:t>
      </w:r>
      <w:proofErr w:type="gramEnd"/>
      <w:r w:rsidR="00003D4B" w:rsidRPr="00024CDF">
        <w:rPr>
          <w:rFonts w:ascii="Arial" w:eastAsia="Arial" w:hAnsi="Arial" w:cs="Arial"/>
          <w:sz w:val="22"/>
          <w:szCs w:val="22"/>
        </w:rPr>
        <w:t xml:space="preserve"> performance of the </w:t>
      </w:r>
      <w:r w:rsidR="00B543E4" w:rsidRPr="00024CDF">
        <w:rPr>
          <w:rFonts w:ascii="Arial" w:eastAsia="Arial" w:hAnsi="Arial" w:cs="Arial"/>
          <w:sz w:val="22"/>
          <w:szCs w:val="22"/>
        </w:rPr>
        <w:t>Contract</w:t>
      </w:r>
      <w:r w:rsidR="00003D4B" w:rsidRPr="00024CDF">
        <w:rPr>
          <w:rFonts w:ascii="Arial" w:eastAsia="Arial" w:hAnsi="Arial" w:cs="Arial"/>
          <w:sz w:val="22"/>
          <w:szCs w:val="22"/>
        </w:rPr>
        <w:t xml:space="preserve">. </w:t>
      </w:r>
    </w:p>
    <w:p w14:paraId="2B99A9FD" w14:textId="33435471"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I</w:t>
      </w:r>
      <w:r w:rsidRPr="00024CDF">
        <w:rPr>
          <w:rFonts w:ascii="Arial" w:eastAsia="Arial" w:hAnsi="Arial" w:cs="Arial"/>
          <w:color w:val="000000" w:themeColor="text1"/>
          <w:sz w:val="22"/>
          <w:szCs w:val="22"/>
        </w:rPr>
        <w:t>f required by the relevant applicable legislation,</w:t>
      </w:r>
      <w:r w:rsidRPr="00024CDF">
        <w:rPr>
          <w:rFonts w:ascii="Arial" w:eastAsia="Arial" w:hAnsi="Arial" w:cs="Arial"/>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take out an insurance policy against risks and damage or loss relating to the performance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It must also take out supplementary insurance as reasonably required by standard practice in the industry. Upon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provide evidence of insurance coverage to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w:t>
      </w:r>
    </w:p>
    <w:p w14:paraId="411B0FB9" w14:textId="390B4DB7"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liable for any loss or damage caused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including in the event of sub</w:t>
      </w:r>
      <w:r w:rsidR="00B8339F"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ing, but only up to an amount not exceeding three times the total amount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sz w:val="22"/>
          <w:szCs w:val="22"/>
          <w:lang w:eastAsia="en-GB"/>
        </w:rPr>
        <w:t xml:space="preserve">However, if the damage or loss is caused by the gross negligence or wilful misconduct of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or of its </w:t>
      </w:r>
      <w:r w:rsidRPr="00024CDF">
        <w:rPr>
          <w:rFonts w:ascii="Arial" w:eastAsia="Arial" w:hAnsi="Arial" w:cs="Arial"/>
          <w:i/>
          <w:iCs/>
          <w:sz w:val="22"/>
          <w:szCs w:val="22"/>
          <w:lang w:eastAsia="en-GB"/>
        </w:rPr>
        <w:t>personnel</w:t>
      </w:r>
      <w:r w:rsidRPr="00024CDF">
        <w:rPr>
          <w:rFonts w:ascii="Arial" w:eastAsia="Arial" w:hAnsi="Arial" w:cs="Arial"/>
          <w:sz w:val="22"/>
          <w:szCs w:val="22"/>
          <w:lang w:eastAsia="en-GB"/>
        </w:rPr>
        <w:t xml:space="preserve">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r w:rsidR="00AB046F" w:rsidRPr="00024CDF">
        <w:rPr>
          <w:rFonts w:ascii="Arial" w:eastAsia="Arial" w:hAnsi="Arial" w:cs="Arial"/>
          <w:sz w:val="22"/>
          <w:szCs w:val="22"/>
          <w:lang w:eastAsia="en-GB"/>
        </w:rPr>
        <w:t xml:space="preserve">as well as in the case of an action brought against the </w:t>
      </w:r>
      <w:r w:rsidR="00B543E4" w:rsidRPr="00024CDF">
        <w:rPr>
          <w:rFonts w:ascii="Arial" w:eastAsia="Arial" w:hAnsi="Arial" w:cs="Arial"/>
          <w:sz w:val="22"/>
          <w:szCs w:val="22"/>
          <w:lang w:eastAsia="en-GB"/>
        </w:rPr>
        <w:t>Contracting Authority</w:t>
      </w:r>
      <w:r w:rsidR="00AB046F" w:rsidRPr="00024CDF">
        <w:rPr>
          <w:rFonts w:ascii="Arial" w:eastAsia="Arial" w:hAnsi="Arial" w:cs="Arial"/>
          <w:sz w:val="22"/>
          <w:szCs w:val="22"/>
          <w:lang w:eastAsia="en-GB"/>
        </w:rPr>
        <w:t xml:space="preserve"> by a third party for breach of its intellectual property rights, </w:t>
      </w: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is liable for the whole amount of the damage or loss.</w:t>
      </w:r>
    </w:p>
    <w:p w14:paraId="26A5637F" w14:textId="7BAB4E48" w:rsidR="00113237"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If a third party brings any action against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connection with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including any action for alleged breach of intellectual property rights,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assist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the legal proceedings, </w:t>
      </w:r>
      <w:r w:rsidRPr="00024CDF">
        <w:rPr>
          <w:rFonts w:ascii="Arial" w:eastAsia="Arial" w:hAnsi="Arial" w:cs="Arial"/>
          <w:sz w:val="22"/>
          <w:szCs w:val="22"/>
          <w:lang w:eastAsia="en-GB"/>
        </w:rPr>
        <w:t xml:space="preserve">including by intervening in support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upon request</w:t>
      </w:r>
      <w:r w:rsidRPr="00024CDF">
        <w:rPr>
          <w:rFonts w:ascii="Arial" w:eastAsia="Arial" w:hAnsi="Arial" w:cs="Arial"/>
          <w:sz w:val="22"/>
          <w:szCs w:val="22"/>
        </w:rPr>
        <w:t>.</w:t>
      </w:r>
    </w:p>
    <w:p w14:paraId="46370A9E" w14:textId="16DD5330" w:rsidR="00F42C22" w:rsidRPr="00024CDF" w:rsidRDefault="00F42C22" w:rsidP="47E28512">
      <w:pPr>
        <w:spacing w:line="259" w:lineRule="auto"/>
        <w:ind w:left="709"/>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’s liability towards </w:t>
      </w:r>
      <w:r w:rsidR="63E8FB8F" w:rsidRPr="00024CDF">
        <w:rPr>
          <w:rFonts w:ascii="Arial" w:eastAsia="Arial" w:hAnsi="Arial" w:cs="Arial"/>
          <w:sz w:val="22"/>
          <w:szCs w:val="22"/>
        </w:rPr>
        <w:t xml:space="preserve">a </w:t>
      </w:r>
      <w:r w:rsidRPr="00024CDF">
        <w:rPr>
          <w:rFonts w:ascii="Arial" w:eastAsia="Arial" w:hAnsi="Arial" w:cs="Arial"/>
          <w:sz w:val="22"/>
          <w:szCs w:val="22"/>
        </w:rPr>
        <w:t xml:space="preserve">third party is established and that liability </w:t>
      </w:r>
      <w:r w:rsidR="1AD71890" w:rsidRPr="00024CDF">
        <w:rPr>
          <w:rFonts w:ascii="Arial" w:eastAsia="Arial" w:hAnsi="Arial" w:cs="Arial"/>
          <w:sz w:val="22"/>
          <w:szCs w:val="22"/>
        </w:rPr>
        <w:t xml:space="preserve">was </w:t>
      </w:r>
      <w:r w:rsidRPr="00024CDF">
        <w:rPr>
          <w:rFonts w:ascii="Arial" w:eastAsia="Arial" w:hAnsi="Arial" w:cs="Arial"/>
          <w:sz w:val="22"/>
          <w:szCs w:val="22"/>
        </w:rPr>
        <w:t xml:space="preserve">caused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performance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D0290" w:rsidRPr="00024CDF">
        <w:rPr>
          <w:rFonts w:ascii="Arial" w:eastAsia="Arial" w:hAnsi="Arial" w:cs="Arial"/>
          <w:sz w:val="22"/>
          <w:szCs w:val="22"/>
        </w:rPr>
        <w:t>11</w:t>
      </w:r>
      <w:r w:rsidRPr="00024CDF">
        <w:rPr>
          <w:rFonts w:ascii="Arial" w:eastAsia="Arial" w:hAnsi="Arial" w:cs="Arial"/>
          <w:sz w:val="22"/>
          <w:szCs w:val="22"/>
        </w:rPr>
        <w:t xml:space="preserve">.3 </w:t>
      </w:r>
      <w:r w:rsidR="04CF5724" w:rsidRPr="00024CDF">
        <w:rPr>
          <w:rFonts w:ascii="Arial" w:eastAsia="Arial" w:hAnsi="Arial" w:cs="Arial"/>
          <w:sz w:val="22"/>
          <w:szCs w:val="22"/>
        </w:rPr>
        <w:t>shall apply</w:t>
      </w:r>
      <w:r w:rsidRPr="00024CDF">
        <w:rPr>
          <w:rFonts w:ascii="Arial" w:eastAsia="Arial" w:hAnsi="Arial" w:cs="Arial"/>
          <w:sz w:val="22"/>
          <w:szCs w:val="22"/>
        </w:rPr>
        <w:t xml:space="preserve">. </w:t>
      </w:r>
    </w:p>
    <w:p w14:paraId="489F2424" w14:textId="75E728E3"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.5</w:t>
      </w:r>
      <w:r w:rsidRPr="00024CDF">
        <w:rPr>
          <w:rFonts w:ascii="Arial" w:hAnsi="Arial" w:cs="Arial"/>
        </w:rPr>
        <w:tab/>
      </w: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composed of two or more economic operators (i.e. who submitted a joint tender), they are all jointly and severally liable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1C3A63A1" w14:textId="4018906A" w:rsidR="00F42C22" w:rsidRPr="00024CDF" w:rsidRDefault="00F42C22"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11.</w:t>
      </w:r>
      <w:r w:rsidRPr="00024CDF">
        <w:rPr>
          <w:rFonts w:ascii="Arial" w:eastAsia="Arial" w:hAnsi="Arial" w:cs="Arial"/>
          <w:b/>
          <w:bCs/>
          <w:sz w:val="22"/>
          <w:szCs w:val="22"/>
        </w:rPr>
        <w:t>6</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is not liable for any loss or damage caused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during or </w:t>
      </w:r>
      <w:proofErr w:type="gramStart"/>
      <w:r w:rsidRPr="00024CDF">
        <w:rPr>
          <w:rFonts w:ascii="Arial" w:eastAsia="Arial" w:hAnsi="Arial" w:cs="Arial"/>
          <w:sz w:val="22"/>
          <w:szCs w:val="22"/>
        </w:rPr>
        <w:t>as a consequence of</w:t>
      </w:r>
      <w:proofErr w:type="gramEnd"/>
      <w:r w:rsidRPr="00024CDF">
        <w:rPr>
          <w:rFonts w:ascii="Arial" w:eastAsia="Arial" w:hAnsi="Arial" w:cs="Arial"/>
          <w:sz w:val="22"/>
          <w:szCs w:val="22"/>
        </w:rPr>
        <w:t xml:space="preserv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unless the loss or damage was caused by wilful misconduct or gross negligence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w:t>
      </w:r>
    </w:p>
    <w:p w14:paraId="070CD635" w14:textId="09690768" w:rsidR="00F42C22" w:rsidRPr="00024CDF" w:rsidRDefault="00ED0F04" w:rsidP="47E28512">
      <w:pPr>
        <w:pStyle w:val="Heading2contracts"/>
        <w:rPr>
          <w:rFonts w:ascii="Arial" w:eastAsia="Arial" w:hAnsi="Arial" w:cs="Arial"/>
          <w:sz w:val="22"/>
          <w:szCs w:val="22"/>
        </w:rPr>
      </w:pPr>
      <w:bookmarkStart w:id="113" w:name="_Toc436397644"/>
      <w:bookmarkStart w:id="114" w:name="_Toc242453399"/>
      <w:r w:rsidRPr="00024CDF">
        <w:rPr>
          <w:rFonts w:ascii="Arial" w:eastAsia="Arial" w:hAnsi="Arial" w:cs="Arial"/>
          <w:sz w:val="22"/>
          <w:szCs w:val="22"/>
        </w:rPr>
        <w:lastRenderedPageBreak/>
        <w:t>II.</w:t>
      </w:r>
      <w:r w:rsidR="00AA7EC6" w:rsidRPr="00024CDF">
        <w:rPr>
          <w:rFonts w:ascii="Arial" w:eastAsia="Arial" w:hAnsi="Arial" w:cs="Arial"/>
          <w:sz w:val="22"/>
          <w:szCs w:val="22"/>
        </w:rPr>
        <w:t xml:space="preserve">12 </w:t>
      </w:r>
      <w:r w:rsidR="00BC7D5E" w:rsidRPr="00024CDF">
        <w:rPr>
          <w:rFonts w:ascii="Arial" w:eastAsia="Arial" w:hAnsi="Arial" w:cs="Arial"/>
          <w:sz w:val="22"/>
          <w:szCs w:val="22"/>
        </w:rPr>
        <w:t>Conflict of interest</w:t>
      </w:r>
      <w:r w:rsidR="00F42C22" w:rsidRPr="00024CDF">
        <w:rPr>
          <w:rFonts w:ascii="Arial" w:eastAsia="Arial" w:hAnsi="Arial" w:cs="Arial"/>
          <w:sz w:val="22"/>
          <w:szCs w:val="22"/>
        </w:rPr>
        <w:t xml:space="preserve"> and professional conflicting interests</w:t>
      </w:r>
      <w:bookmarkEnd w:id="113"/>
      <w:bookmarkEnd w:id="114"/>
    </w:p>
    <w:p w14:paraId="12826402" w14:textId="1D4DCC8B" w:rsidR="001D5D60" w:rsidRPr="00024CDF" w:rsidRDefault="00BC7D5E" w:rsidP="47E28512">
      <w:pPr>
        <w:ind w:left="709" w:hanging="709"/>
        <w:jc w:val="both"/>
        <w:rPr>
          <w:rFonts w:ascii="Arial" w:eastAsia="Arial" w:hAnsi="Arial" w:cs="Arial"/>
          <w:i/>
          <w:i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.1</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F42C22" w:rsidRPr="00024CDF">
        <w:rPr>
          <w:rFonts w:ascii="Arial" w:eastAsia="Arial" w:hAnsi="Arial" w:cs="Arial"/>
          <w:sz w:val="22"/>
          <w:szCs w:val="22"/>
        </w:rPr>
        <w:t>must</w:t>
      </w:r>
      <w:r w:rsidRPr="00024CDF">
        <w:rPr>
          <w:rFonts w:ascii="Arial" w:eastAsia="Arial" w:hAnsi="Arial" w:cs="Arial"/>
          <w:sz w:val="22"/>
          <w:szCs w:val="22"/>
        </w:rPr>
        <w:t xml:space="preserve"> take all </w:t>
      </w:r>
      <w:r w:rsidR="00C922F8" w:rsidRPr="00024CDF">
        <w:rPr>
          <w:rFonts w:ascii="Arial" w:eastAsia="Arial" w:hAnsi="Arial" w:cs="Arial"/>
          <w:sz w:val="22"/>
          <w:szCs w:val="22"/>
        </w:rPr>
        <w:t xml:space="preserve">the </w:t>
      </w:r>
      <w:r w:rsidRPr="00024CDF">
        <w:rPr>
          <w:rFonts w:ascii="Arial" w:eastAsia="Arial" w:hAnsi="Arial" w:cs="Arial"/>
          <w:sz w:val="22"/>
          <w:szCs w:val="22"/>
        </w:rPr>
        <w:t>necessary measures to prevent any situation</w:t>
      </w:r>
      <w:r w:rsidR="004276AE" w:rsidRPr="00024CDF">
        <w:rPr>
          <w:rFonts w:ascii="Arial" w:eastAsia="Arial" w:hAnsi="Arial" w:cs="Arial"/>
          <w:sz w:val="22"/>
          <w:szCs w:val="22"/>
        </w:rPr>
        <w:t xml:space="preserve"> of </w:t>
      </w:r>
      <w:r w:rsidR="004276AE" w:rsidRPr="00024CDF">
        <w:rPr>
          <w:rFonts w:ascii="Arial" w:eastAsia="Arial" w:hAnsi="Arial" w:cs="Arial"/>
          <w:i/>
          <w:iCs/>
          <w:sz w:val="22"/>
          <w:szCs w:val="22"/>
        </w:rPr>
        <w:t>conflict of interest</w:t>
      </w:r>
      <w:r w:rsidR="00F42C22" w:rsidRPr="00024CDF">
        <w:rPr>
          <w:rFonts w:ascii="Arial" w:eastAsia="Arial" w:hAnsi="Arial" w:cs="Arial"/>
          <w:sz w:val="22"/>
          <w:szCs w:val="22"/>
        </w:rPr>
        <w:t xml:space="preserve"> or </w:t>
      </w:r>
      <w:r w:rsidR="00F42C22" w:rsidRPr="00024CDF">
        <w:rPr>
          <w:rFonts w:ascii="Arial" w:eastAsia="Arial" w:hAnsi="Arial" w:cs="Arial"/>
          <w:i/>
          <w:iCs/>
          <w:sz w:val="22"/>
          <w:szCs w:val="22"/>
        </w:rPr>
        <w:t>professional conflicting interest</w:t>
      </w:r>
      <w:r w:rsidR="001D5D60" w:rsidRPr="00024CDF">
        <w:rPr>
          <w:rFonts w:ascii="Arial" w:eastAsia="Arial" w:hAnsi="Arial" w:cs="Arial"/>
          <w:i/>
          <w:iCs/>
          <w:sz w:val="22"/>
          <w:szCs w:val="22"/>
        </w:rPr>
        <w:t>.</w:t>
      </w:r>
    </w:p>
    <w:p w14:paraId="2F434F69" w14:textId="4CACA6F8"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writing as soon as possible of any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during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immediately take action to rectify the situation. </w:t>
      </w:r>
    </w:p>
    <w:p w14:paraId="444A28D7" w14:textId="1A54CFA0"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do any of the following:</w:t>
      </w:r>
    </w:p>
    <w:p w14:paraId="6C0D94B2" w14:textId="2690A2F6"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verify that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action is appropriate; </w:t>
      </w:r>
    </w:p>
    <w:p w14:paraId="600E73A3" w14:textId="45DCE4F3" w:rsidR="00F42C22" w:rsidRPr="00024CDF" w:rsidRDefault="00F42C22" w:rsidP="47E28512">
      <w:pPr>
        <w:numPr>
          <w:ilvl w:val="0"/>
          <w:numId w:val="42"/>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require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to take further action within a specified deadline; </w:t>
      </w:r>
    </w:p>
    <w:p w14:paraId="2577218A" w14:textId="168E53F5" w:rsidR="00F42C22" w:rsidRPr="00024CDF" w:rsidRDefault="00F42C22"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12</w:t>
      </w:r>
      <w:r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pass on all the relevant obligations in writing to:</w:t>
      </w:r>
    </w:p>
    <w:p w14:paraId="664E5F22"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its personnel; </w:t>
      </w:r>
    </w:p>
    <w:p w14:paraId="67A47770" w14:textId="77777777"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any natural person with the power to represent it or take decisions on its behalf; </w:t>
      </w:r>
    </w:p>
    <w:p w14:paraId="2B86E698" w14:textId="5D8E1014" w:rsidR="00F42C22" w:rsidRPr="00024CDF" w:rsidRDefault="00F42C22" w:rsidP="47E28512">
      <w:pPr>
        <w:numPr>
          <w:ilvl w:val="0"/>
          <w:numId w:val="43"/>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third parties involved in the performance of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including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w:t>
      </w:r>
    </w:p>
    <w:p w14:paraId="71492610" w14:textId="6B4638A2" w:rsidR="00F42C22" w:rsidRPr="00024CDF" w:rsidRDefault="00F42C22" w:rsidP="47E28512">
      <w:pPr>
        <w:ind w:left="709"/>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also ensure that the persons referred to above are not placed in a situation which could give rise to conflicts of interest. </w:t>
      </w:r>
    </w:p>
    <w:p w14:paraId="1E4633A4" w14:textId="6D37AC00" w:rsidR="00472817" w:rsidRPr="00024CDF" w:rsidRDefault="000A54D5" w:rsidP="47E28512">
      <w:pPr>
        <w:pStyle w:val="Heading2contracts"/>
        <w:rPr>
          <w:rFonts w:ascii="Arial" w:eastAsia="Arial" w:hAnsi="Arial" w:cs="Arial"/>
          <w:sz w:val="22"/>
          <w:szCs w:val="22"/>
        </w:rPr>
      </w:pPr>
      <w:bookmarkStart w:id="115" w:name="_Toc436397645"/>
      <w:bookmarkStart w:id="116" w:name="_Toc242453400"/>
      <w:r w:rsidRPr="00024CDF">
        <w:rPr>
          <w:rFonts w:ascii="Arial" w:eastAsia="Arial" w:hAnsi="Arial" w:cs="Arial"/>
          <w:sz w:val="22"/>
          <w:szCs w:val="22"/>
        </w:rPr>
        <w:t>II.</w:t>
      </w:r>
      <w:r w:rsidR="00AA7EC6" w:rsidRPr="00024CDF">
        <w:rPr>
          <w:rFonts w:ascii="Arial" w:eastAsia="Arial" w:hAnsi="Arial" w:cs="Arial"/>
          <w:sz w:val="22"/>
          <w:szCs w:val="22"/>
        </w:rPr>
        <w:t xml:space="preserve">13 </w:t>
      </w:r>
      <w:r w:rsidR="00472817" w:rsidRPr="00024CDF">
        <w:rPr>
          <w:rFonts w:ascii="Arial" w:eastAsia="Arial" w:hAnsi="Arial" w:cs="Arial"/>
          <w:sz w:val="22"/>
          <w:szCs w:val="22"/>
        </w:rPr>
        <w:t>C</w:t>
      </w:r>
      <w:r w:rsidR="008B0511" w:rsidRPr="00024CDF">
        <w:rPr>
          <w:rFonts w:ascii="Arial" w:eastAsia="Arial" w:hAnsi="Arial" w:cs="Arial"/>
          <w:sz w:val="22"/>
          <w:szCs w:val="22"/>
        </w:rPr>
        <w:t>onfidentiality</w:t>
      </w:r>
      <w:bookmarkEnd w:id="115"/>
      <w:bookmarkEnd w:id="116"/>
    </w:p>
    <w:p w14:paraId="0637EFED" w14:textId="0BCE7F94" w:rsidR="00E900B5" w:rsidRPr="00024CDF" w:rsidRDefault="00472817" w:rsidP="47E28512">
      <w:pPr>
        <w:spacing w:after="120"/>
        <w:ind w:left="709" w:hanging="709"/>
        <w:jc w:val="both"/>
        <w:rPr>
          <w:rFonts w:ascii="Arial" w:eastAsia="Arial" w:hAnsi="Arial" w:cs="Arial"/>
          <w:b/>
          <w:bCs/>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.1</w:t>
      </w:r>
      <w:r w:rsidRPr="00024CDF">
        <w:rPr>
          <w:rFonts w:ascii="Arial" w:hAnsi="Arial" w:cs="Arial"/>
        </w:rPr>
        <w:tab/>
      </w:r>
      <w:r w:rsidR="00610611" w:rsidRPr="00024CDF">
        <w:rPr>
          <w:rFonts w:ascii="Arial" w:eastAsia="Arial" w:hAnsi="Arial" w:cs="Arial"/>
          <w:sz w:val="22"/>
          <w:szCs w:val="22"/>
        </w:rPr>
        <w:t>T</w:t>
      </w:r>
      <w:r w:rsidR="00E900B5"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610611" w:rsidRPr="00024CDF">
        <w:rPr>
          <w:rFonts w:ascii="Arial" w:eastAsia="Arial" w:hAnsi="Arial" w:cs="Arial"/>
          <w:sz w:val="22"/>
          <w:szCs w:val="22"/>
        </w:rPr>
        <w:t xml:space="preserve">and the </w:t>
      </w:r>
      <w:r w:rsidR="00B543E4" w:rsidRPr="00024CDF">
        <w:rPr>
          <w:rFonts w:ascii="Arial" w:eastAsia="Arial" w:hAnsi="Arial" w:cs="Arial"/>
          <w:sz w:val="22"/>
          <w:szCs w:val="22"/>
        </w:rPr>
        <w:t>Contractor</w:t>
      </w:r>
      <w:r w:rsidR="00E900B5" w:rsidRPr="00024CDF">
        <w:rPr>
          <w:rFonts w:ascii="Arial" w:eastAsia="Arial" w:hAnsi="Arial" w:cs="Arial"/>
          <w:sz w:val="22"/>
          <w:szCs w:val="22"/>
        </w:rPr>
        <w:t xml:space="preserve"> </w:t>
      </w:r>
      <w:r w:rsidR="00687D1D" w:rsidRPr="00024CDF">
        <w:rPr>
          <w:rFonts w:ascii="Arial" w:eastAsia="Arial" w:hAnsi="Arial" w:cs="Arial"/>
          <w:sz w:val="22"/>
          <w:szCs w:val="22"/>
        </w:rPr>
        <w:t>must</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treat with</w:t>
      </w:r>
      <w:r w:rsidR="00610611" w:rsidRPr="00024CDF">
        <w:rPr>
          <w:rFonts w:ascii="Arial" w:eastAsia="Arial" w:hAnsi="Arial" w:cs="Arial"/>
          <w:sz w:val="22"/>
          <w:szCs w:val="22"/>
        </w:rPr>
        <w:t xml:space="preserve"> confidentiality any information</w:t>
      </w:r>
      <w:r w:rsidR="00CF7AC7" w:rsidRPr="00024CDF">
        <w:rPr>
          <w:rFonts w:ascii="Arial" w:eastAsia="Arial" w:hAnsi="Arial" w:cs="Arial"/>
          <w:sz w:val="22"/>
          <w:szCs w:val="22"/>
        </w:rPr>
        <w:t xml:space="preserve"> </w:t>
      </w:r>
      <w:r w:rsidR="00687D1D" w:rsidRPr="00024CDF">
        <w:rPr>
          <w:rFonts w:ascii="Arial" w:eastAsia="Arial" w:hAnsi="Arial" w:cs="Arial"/>
          <w:sz w:val="22"/>
          <w:szCs w:val="22"/>
        </w:rPr>
        <w:t>or</w:t>
      </w:r>
      <w:r w:rsidR="00CF7AC7" w:rsidRPr="00024CDF">
        <w:rPr>
          <w:rFonts w:ascii="Arial" w:eastAsia="Arial" w:hAnsi="Arial" w:cs="Arial"/>
          <w:sz w:val="22"/>
          <w:szCs w:val="22"/>
        </w:rPr>
        <w:t xml:space="preserve"> documents</w:t>
      </w:r>
      <w:r w:rsidR="00610611" w:rsidRPr="00024CDF">
        <w:rPr>
          <w:rFonts w:ascii="Arial" w:eastAsia="Arial" w:hAnsi="Arial" w:cs="Arial"/>
          <w:sz w:val="22"/>
          <w:szCs w:val="22"/>
        </w:rPr>
        <w:t xml:space="preserve">, </w:t>
      </w:r>
      <w:r w:rsidR="001B047B" w:rsidRPr="00024CDF">
        <w:rPr>
          <w:rFonts w:ascii="Arial" w:eastAsia="Arial" w:hAnsi="Arial" w:cs="Arial"/>
          <w:sz w:val="22"/>
          <w:szCs w:val="22"/>
        </w:rPr>
        <w:t>in any</w:t>
      </w:r>
      <w:r w:rsidR="00610611" w:rsidRPr="00024CDF">
        <w:rPr>
          <w:rFonts w:ascii="Arial" w:eastAsia="Arial" w:hAnsi="Arial" w:cs="Arial"/>
          <w:sz w:val="22"/>
          <w:szCs w:val="22"/>
        </w:rPr>
        <w:t xml:space="preserve"> form</w:t>
      </w:r>
      <w:r w:rsidR="00687D1D" w:rsidRPr="00024CDF">
        <w:rPr>
          <w:rFonts w:ascii="Arial" w:eastAsia="Arial" w:hAnsi="Arial" w:cs="Arial"/>
          <w:sz w:val="22"/>
          <w:szCs w:val="22"/>
        </w:rPr>
        <w:t>at</w:t>
      </w:r>
      <w:r w:rsidR="00610611" w:rsidRPr="00024CDF">
        <w:rPr>
          <w:rFonts w:ascii="Arial" w:eastAsia="Arial" w:hAnsi="Arial" w:cs="Arial"/>
          <w:sz w:val="22"/>
          <w:szCs w:val="22"/>
        </w:rPr>
        <w:t>, disclosed in writing or orally relati</w:t>
      </w:r>
      <w:r w:rsidR="00687D1D" w:rsidRPr="00024CDF">
        <w:rPr>
          <w:rFonts w:ascii="Arial" w:eastAsia="Arial" w:hAnsi="Arial" w:cs="Arial"/>
          <w:sz w:val="22"/>
          <w:szCs w:val="22"/>
        </w:rPr>
        <w:t>ng</w:t>
      </w:r>
      <w:r w:rsidR="00610611" w:rsidRPr="00024CDF">
        <w:rPr>
          <w:rFonts w:ascii="Arial" w:eastAsia="Arial" w:hAnsi="Arial" w:cs="Arial"/>
          <w:sz w:val="22"/>
          <w:szCs w:val="22"/>
        </w:rPr>
        <w:t xml:space="preserve"> to the </w:t>
      </w:r>
      <w:r w:rsidR="0061061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610611" w:rsidRPr="00024CDF">
        <w:rPr>
          <w:rFonts w:ascii="Arial" w:eastAsia="Arial" w:hAnsi="Arial" w:cs="Arial"/>
          <w:sz w:val="22"/>
          <w:szCs w:val="22"/>
        </w:rPr>
        <w:t xml:space="preserve"> and identified in writing </w:t>
      </w:r>
      <w:r w:rsidR="00E900B5" w:rsidRPr="00024CDF">
        <w:rPr>
          <w:rFonts w:ascii="Arial" w:eastAsia="Arial" w:hAnsi="Arial" w:cs="Arial"/>
          <w:sz w:val="22"/>
          <w:szCs w:val="22"/>
        </w:rPr>
        <w:t>as confidential</w:t>
      </w:r>
      <w:r w:rsidR="00610611" w:rsidRPr="00024CDF">
        <w:rPr>
          <w:rFonts w:ascii="Arial" w:eastAsia="Arial" w:hAnsi="Arial" w:cs="Arial"/>
          <w:sz w:val="22"/>
          <w:szCs w:val="22"/>
        </w:rPr>
        <w:t>.</w:t>
      </w:r>
      <w:r w:rsidR="00687D1D" w:rsidRPr="00024CDF">
        <w:rPr>
          <w:rFonts w:ascii="Arial" w:eastAsia="Arial" w:hAnsi="Arial" w:cs="Arial"/>
          <w:sz w:val="22"/>
          <w:szCs w:val="22"/>
        </w:rPr>
        <w:t xml:space="preserve"> </w:t>
      </w:r>
    </w:p>
    <w:p w14:paraId="2AFC064E" w14:textId="0C0102BF" w:rsidR="00E900B5" w:rsidRPr="00024CDF" w:rsidRDefault="00687D1D" w:rsidP="47E28512">
      <w:pPr>
        <w:spacing w:after="120"/>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Each party must</w:t>
      </w:r>
      <w:r w:rsidR="00E900B5" w:rsidRPr="00024CDF">
        <w:rPr>
          <w:rFonts w:ascii="Arial" w:eastAsia="Arial" w:hAnsi="Arial" w:cs="Arial"/>
          <w:sz w:val="22"/>
          <w:szCs w:val="22"/>
        </w:rPr>
        <w:t xml:space="preserve">: </w:t>
      </w:r>
    </w:p>
    <w:p w14:paraId="218AA273" w14:textId="7FA3F394"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a)</w:t>
      </w:r>
      <w:r w:rsidRPr="00024CDF">
        <w:rPr>
          <w:rFonts w:ascii="Arial" w:hAnsi="Arial" w:cs="Arial"/>
        </w:rPr>
        <w:tab/>
      </w:r>
      <w:r w:rsidR="001869E4" w:rsidRPr="00024CDF">
        <w:rPr>
          <w:rFonts w:ascii="Arial" w:eastAsia="Arial" w:hAnsi="Arial" w:cs="Arial"/>
          <w:sz w:val="22"/>
          <w:szCs w:val="22"/>
        </w:rPr>
        <w:t xml:space="preserve">not use </w:t>
      </w:r>
      <w:r w:rsidR="001869E4"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for any </w:t>
      </w:r>
      <w:r w:rsidR="00C922F8" w:rsidRPr="00024CDF">
        <w:rPr>
          <w:rFonts w:ascii="Arial" w:eastAsia="Arial" w:hAnsi="Arial" w:cs="Arial"/>
          <w:sz w:val="22"/>
          <w:szCs w:val="22"/>
        </w:rPr>
        <w:t>purpose</w:t>
      </w:r>
      <w:r w:rsidR="001869E4" w:rsidRPr="00024CDF">
        <w:rPr>
          <w:rFonts w:ascii="Arial" w:eastAsia="Arial" w:hAnsi="Arial" w:cs="Arial"/>
          <w:sz w:val="22"/>
          <w:szCs w:val="22"/>
        </w:rPr>
        <w:t xml:space="preserve"> other than </w:t>
      </w:r>
      <w:r w:rsidR="00687D1D" w:rsidRPr="00024CDF">
        <w:rPr>
          <w:rFonts w:ascii="Arial" w:eastAsia="Arial" w:hAnsi="Arial" w:cs="Arial"/>
          <w:sz w:val="22"/>
          <w:szCs w:val="22"/>
        </w:rPr>
        <w:t>to perform</w:t>
      </w:r>
      <w:r w:rsidR="001869E4" w:rsidRPr="00024CDF">
        <w:rPr>
          <w:rFonts w:ascii="Arial" w:eastAsia="Arial" w:hAnsi="Arial" w:cs="Arial"/>
          <w:sz w:val="22"/>
          <w:szCs w:val="22"/>
        </w:rPr>
        <w:t xml:space="preserve"> its obligations under the </w:t>
      </w:r>
      <w:r w:rsidR="00B543E4" w:rsidRPr="00024CDF">
        <w:rPr>
          <w:rFonts w:ascii="Arial" w:eastAsia="Arial" w:hAnsi="Arial" w:cs="Arial"/>
          <w:sz w:val="22"/>
          <w:szCs w:val="22"/>
        </w:rPr>
        <w:t>Contract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 xml:space="preserve">without </w:t>
      </w:r>
      <w:r w:rsidR="00687D1D" w:rsidRPr="00024CDF">
        <w:rPr>
          <w:rFonts w:ascii="Arial" w:eastAsia="Arial" w:hAnsi="Arial" w:cs="Arial"/>
          <w:sz w:val="22"/>
          <w:szCs w:val="22"/>
        </w:rPr>
        <w:t xml:space="preserve">the </w:t>
      </w:r>
      <w:r w:rsidR="001B047B" w:rsidRPr="00024CDF">
        <w:rPr>
          <w:rFonts w:ascii="Arial" w:eastAsia="Arial" w:hAnsi="Arial" w:cs="Arial"/>
          <w:sz w:val="22"/>
          <w:szCs w:val="22"/>
        </w:rPr>
        <w:t>prior</w:t>
      </w:r>
      <w:r w:rsidR="001869E4" w:rsidRPr="00024CDF">
        <w:rPr>
          <w:rFonts w:ascii="Arial" w:eastAsia="Arial" w:hAnsi="Arial" w:cs="Arial"/>
          <w:sz w:val="22"/>
          <w:szCs w:val="22"/>
        </w:rPr>
        <w:t xml:space="preserve"> </w:t>
      </w:r>
      <w:r w:rsidR="00CF7AC7" w:rsidRPr="00024CDF">
        <w:rPr>
          <w:rFonts w:ascii="Arial" w:eastAsia="Arial" w:hAnsi="Arial" w:cs="Arial"/>
          <w:sz w:val="22"/>
          <w:szCs w:val="22"/>
        </w:rPr>
        <w:t xml:space="preserve">written </w:t>
      </w:r>
      <w:r w:rsidR="001869E4" w:rsidRPr="00024CDF">
        <w:rPr>
          <w:rFonts w:ascii="Arial" w:eastAsia="Arial" w:hAnsi="Arial" w:cs="Arial"/>
          <w:sz w:val="22"/>
          <w:szCs w:val="22"/>
        </w:rPr>
        <w:t>agree</w:t>
      </w:r>
      <w:r w:rsidR="001B047B" w:rsidRPr="00024CDF">
        <w:rPr>
          <w:rFonts w:ascii="Arial" w:eastAsia="Arial" w:hAnsi="Arial" w:cs="Arial"/>
          <w:sz w:val="22"/>
          <w:szCs w:val="22"/>
        </w:rPr>
        <w:t>ment</w:t>
      </w:r>
      <w:r w:rsidR="001869E4" w:rsidRPr="00024CDF">
        <w:rPr>
          <w:rFonts w:ascii="Arial" w:eastAsia="Arial" w:hAnsi="Arial" w:cs="Arial"/>
          <w:sz w:val="22"/>
          <w:szCs w:val="22"/>
        </w:rPr>
        <w:t xml:space="preserve"> </w:t>
      </w:r>
      <w:r w:rsidR="001B047B" w:rsidRPr="00024CDF">
        <w:rPr>
          <w:rFonts w:ascii="Arial" w:eastAsia="Arial" w:hAnsi="Arial" w:cs="Arial"/>
          <w:sz w:val="22"/>
          <w:szCs w:val="22"/>
        </w:rPr>
        <w:t>of</w:t>
      </w:r>
      <w:r w:rsidR="001869E4" w:rsidRPr="00024CDF">
        <w:rPr>
          <w:rFonts w:ascii="Arial" w:eastAsia="Arial" w:hAnsi="Arial" w:cs="Arial"/>
          <w:sz w:val="22"/>
          <w:szCs w:val="22"/>
        </w:rPr>
        <w:t xml:space="preserve"> the </w:t>
      </w:r>
      <w:r w:rsidR="00687D1D" w:rsidRPr="00024CDF">
        <w:rPr>
          <w:rFonts w:ascii="Arial" w:eastAsia="Arial" w:hAnsi="Arial" w:cs="Arial"/>
          <w:sz w:val="22"/>
          <w:szCs w:val="22"/>
        </w:rPr>
        <w:t>other party</w:t>
      </w:r>
      <w:r w:rsidR="003D133E" w:rsidRPr="00024CDF">
        <w:rPr>
          <w:rFonts w:ascii="Arial" w:eastAsia="Arial" w:hAnsi="Arial" w:cs="Arial"/>
          <w:sz w:val="22"/>
          <w:szCs w:val="22"/>
        </w:rPr>
        <w:t xml:space="preserve">; </w:t>
      </w:r>
    </w:p>
    <w:p w14:paraId="5E86CD86" w14:textId="77777777" w:rsidR="001869E4"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1869E4" w:rsidRPr="00024CDF">
        <w:rPr>
          <w:rFonts w:ascii="Arial" w:eastAsia="Arial" w:hAnsi="Arial" w:cs="Arial"/>
          <w:sz w:val="22"/>
          <w:szCs w:val="22"/>
        </w:rPr>
        <w:t>b)</w:t>
      </w:r>
      <w:r w:rsidRPr="00024CDF">
        <w:rPr>
          <w:rFonts w:ascii="Arial" w:hAnsi="Arial" w:cs="Arial"/>
        </w:rPr>
        <w:tab/>
      </w:r>
      <w:r w:rsidR="001869E4" w:rsidRPr="00024CDF">
        <w:rPr>
          <w:rFonts w:ascii="Arial" w:eastAsia="Arial" w:hAnsi="Arial" w:cs="Arial"/>
          <w:sz w:val="22"/>
          <w:szCs w:val="22"/>
        </w:rPr>
        <w:t xml:space="preserve">ensure the protection of such </w:t>
      </w:r>
      <w:r w:rsidR="003D133E" w:rsidRPr="00024CDF">
        <w:rPr>
          <w:rFonts w:ascii="Arial" w:eastAsia="Arial" w:hAnsi="Arial" w:cs="Arial"/>
          <w:i/>
          <w:iCs/>
          <w:sz w:val="22"/>
          <w:szCs w:val="22"/>
        </w:rPr>
        <w:t xml:space="preserve">confidential </w:t>
      </w:r>
      <w:r w:rsidR="001869E4" w:rsidRPr="00024CDF">
        <w:rPr>
          <w:rFonts w:ascii="Arial" w:eastAsia="Arial" w:hAnsi="Arial" w:cs="Arial"/>
          <w:i/>
          <w:iCs/>
          <w:sz w:val="22"/>
          <w:szCs w:val="22"/>
        </w:rPr>
        <w:t xml:space="preserve">information </w:t>
      </w:r>
      <w:r w:rsidR="00687D1D" w:rsidRPr="00024CDF">
        <w:rPr>
          <w:rFonts w:ascii="Arial" w:eastAsia="Arial" w:hAnsi="Arial" w:cs="Arial"/>
          <w:i/>
          <w:iCs/>
          <w:sz w:val="22"/>
          <w:szCs w:val="22"/>
        </w:rPr>
        <w:t>or</w:t>
      </w:r>
      <w:r w:rsidR="009F41E8" w:rsidRPr="00024CDF">
        <w:rPr>
          <w:rFonts w:ascii="Arial" w:eastAsia="Arial" w:hAnsi="Arial" w:cs="Arial"/>
          <w:i/>
          <w:iCs/>
          <w:sz w:val="22"/>
          <w:szCs w:val="22"/>
        </w:rPr>
        <w:t xml:space="preserve"> documents</w:t>
      </w:r>
      <w:r w:rsidR="009F41E8" w:rsidRPr="00024CDF">
        <w:rPr>
          <w:rFonts w:ascii="Arial" w:eastAsia="Arial" w:hAnsi="Arial" w:cs="Arial"/>
          <w:sz w:val="22"/>
          <w:szCs w:val="22"/>
        </w:rPr>
        <w:t xml:space="preserve"> </w:t>
      </w:r>
      <w:r w:rsidR="001869E4" w:rsidRPr="00024CDF">
        <w:rPr>
          <w:rFonts w:ascii="Arial" w:eastAsia="Arial" w:hAnsi="Arial" w:cs="Arial"/>
          <w:sz w:val="22"/>
          <w:szCs w:val="22"/>
        </w:rPr>
        <w:t xml:space="preserve">with the same level of </w:t>
      </w:r>
      <w:r w:rsidR="00C922F8" w:rsidRPr="00024CDF">
        <w:rPr>
          <w:rFonts w:ascii="Arial" w:eastAsia="Arial" w:hAnsi="Arial" w:cs="Arial"/>
          <w:sz w:val="22"/>
          <w:szCs w:val="22"/>
        </w:rPr>
        <w:t>protection</w:t>
      </w:r>
      <w:r w:rsidR="001869E4" w:rsidRPr="00024CDF">
        <w:rPr>
          <w:rFonts w:ascii="Arial" w:eastAsia="Arial" w:hAnsi="Arial" w:cs="Arial"/>
          <w:sz w:val="22"/>
          <w:szCs w:val="22"/>
        </w:rPr>
        <w:t xml:space="preserve"> </w:t>
      </w:r>
      <w:r w:rsidR="00687D1D" w:rsidRPr="00024CDF">
        <w:rPr>
          <w:rFonts w:ascii="Arial" w:eastAsia="Arial" w:hAnsi="Arial" w:cs="Arial"/>
          <w:sz w:val="22"/>
          <w:szCs w:val="22"/>
        </w:rPr>
        <w:t>as</w:t>
      </w:r>
      <w:r w:rsidR="003D133E" w:rsidRPr="00024CDF">
        <w:rPr>
          <w:rFonts w:ascii="Arial" w:eastAsia="Arial" w:hAnsi="Arial" w:cs="Arial"/>
          <w:sz w:val="22"/>
          <w:szCs w:val="22"/>
        </w:rPr>
        <w:t xml:space="preserve"> its own</w:t>
      </w:r>
      <w:r w:rsidR="001869E4" w:rsidRPr="00024CDF">
        <w:rPr>
          <w:rFonts w:ascii="Arial" w:eastAsia="Arial" w:hAnsi="Arial" w:cs="Arial"/>
          <w:sz w:val="22"/>
          <w:szCs w:val="22"/>
        </w:rPr>
        <w:t xml:space="preserve"> </w:t>
      </w:r>
      <w:r w:rsidR="001869E4" w:rsidRPr="00024CDF">
        <w:rPr>
          <w:rFonts w:ascii="Arial" w:eastAsia="Arial" w:hAnsi="Arial" w:cs="Arial"/>
          <w:i/>
          <w:iCs/>
          <w:sz w:val="22"/>
          <w:szCs w:val="22"/>
        </w:rPr>
        <w:t>confidential information</w:t>
      </w:r>
      <w:r w:rsidR="005A4634" w:rsidRPr="00024CDF">
        <w:rPr>
          <w:rFonts w:ascii="Arial" w:eastAsia="Arial" w:hAnsi="Arial" w:cs="Arial"/>
          <w:sz w:val="22"/>
          <w:szCs w:val="22"/>
        </w:rPr>
        <w:t xml:space="preserve"> </w:t>
      </w:r>
      <w:r w:rsidR="00687D1D" w:rsidRPr="00024CDF">
        <w:rPr>
          <w:rFonts w:ascii="Arial" w:eastAsia="Arial" w:hAnsi="Arial" w:cs="Arial"/>
          <w:sz w:val="22"/>
          <w:szCs w:val="22"/>
        </w:rPr>
        <w:t>and</w:t>
      </w:r>
      <w:r w:rsidR="003D133E" w:rsidRPr="00024CDF">
        <w:rPr>
          <w:rFonts w:ascii="Arial" w:eastAsia="Arial" w:hAnsi="Arial" w:cs="Arial"/>
          <w:sz w:val="22"/>
          <w:szCs w:val="22"/>
        </w:rPr>
        <w:t xml:space="preserve"> in </w:t>
      </w:r>
      <w:r w:rsidR="00687D1D" w:rsidRPr="00024CDF">
        <w:rPr>
          <w:rFonts w:ascii="Arial" w:eastAsia="Arial" w:hAnsi="Arial" w:cs="Arial"/>
          <w:sz w:val="22"/>
          <w:szCs w:val="22"/>
        </w:rPr>
        <w:t>any</w:t>
      </w:r>
      <w:r w:rsidR="003D133E" w:rsidRPr="00024CDF">
        <w:rPr>
          <w:rFonts w:ascii="Arial" w:eastAsia="Arial" w:hAnsi="Arial" w:cs="Arial"/>
          <w:sz w:val="22"/>
          <w:szCs w:val="22"/>
        </w:rPr>
        <w:t xml:space="preserve"> case </w:t>
      </w:r>
      <w:r w:rsidR="00687D1D" w:rsidRPr="00024CDF">
        <w:rPr>
          <w:rFonts w:ascii="Arial" w:eastAsia="Arial" w:hAnsi="Arial" w:cs="Arial"/>
          <w:sz w:val="22"/>
          <w:szCs w:val="22"/>
        </w:rPr>
        <w:t>with due diligence</w:t>
      </w:r>
      <w:r w:rsidR="00CF7AC7" w:rsidRPr="00024CDF">
        <w:rPr>
          <w:rFonts w:ascii="Arial" w:eastAsia="Arial" w:hAnsi="Arial" w:cs="Arial"/>
          <w:sz w:val="22"/>
          <w:szCs w:val="22"/>
        </w:rPr>
        <w:t>;</w:t>
      </w:r>
      <w:r w:rsidR="003D133E" w:rsidRPr="00024CDF">
        <w:rPr>
          <w:rFonts w:ascii="Arial" w:eastAsia="Arial" w:hAnsi="Arial" w:cs="Arial"/>
          <w:sz w:val="22"/>
          <w:szCs w:val="22"/>
        </w:rPr>
        <w:t xml:space="preserve"> </w:t>
      </w:r>
    </w:p>
    <w:p w14:paraId="74876CE9" w14:textId="77777777" w:rsidR="00CF7AC7" w:rsidRPr="00024CDF" w:rsidRDefault="00161C2A" w:rsidP="47E28512">
      <w:pPr>
        <w:spacing w:before="0" w:beforeAutospacing="0"/>
        <w:ind w:left="1145" w:hanging="425"/>
        <w:jc w:val="both"/>
        <w:rPr>
          <w:rFonts w:ascii="Arial" w:eastAsia="Arial" w:hAnsi="Arial" w:cs="Arial"/>
          <w:sz w:val="22"/>
          <w:szCs w:val="22"/>
        </w:rPr>
      </w:pPr>
      <w:r w:rsidRPr="00024CDF">
        <w:rPr>
          <w:rFonts w:ascii="Arial" w:eastAsia="Arial" w:hAnsi="Arial" w:cs="Arial"/>
          <w:sz w:val="22"/>
          <w:szCs w:val="22"/>
        </w:rPr>
        <w:t>(</w:t>
      </w:r>
      <w:r w:rsidR="00CF7AC7" w:rsidRPr="00024CDF">
        <w:rPr>
          <w:rFonts w:ascii="Arial" w:eastAsia="Arial" w:hAnsi="Arial" w:cs="Arial"/>
          <w:sz w:val="22"/>
          <w:szCs w:val="22"/>
        </w:rPr>
        <w:t>c)</w:t>
      </w:r>
      <w:r w:rsidRPr="00024CDF">
        <w:rPr>
          <w:rFonts w:ascii="Arial" w:hAnsi="Arial" w:cs="Arial"/>
        </w:rPr>
        <w:tab/>
      </w:r>
      <w:r w:rsidR="00CF7AC7" w:rsidRPr="00024CDF">
        <w:rPr>
          <w:rFonts w:ascii="Arial" w:eastAsia="Arial" w:hAnsi="Arial" w:cs="Arial"/>
          <w:sz w:val="22"/>
          <w:szCs w:val="22"/>
        </w:rPr>
        <w:t>not disclose</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directly or indirectly</w:t>
      </w:r>
      <w:r w:rsidR="00687D1D" w:rsidRPr="00024CDF">
        <w:rPr>
          <w:rFonts w:ascii="Arial" w:eastAsia="Arial" w:hAnsi="Arial" w:cs="Arial"/>
          <w:sz w:val="22"/>
          <w:szCs w:val="22"/>
        </w:rPr>
        <w:t>,</w:t>
      </w:r>
      <w:r w:rsidR="00CF7AC7" w:rsidRPr="00024CDF">
        <w:rPr>
          <w:rFonts w:ascii="Arial" w:eastAsia="Arial" w:hAnsi="Arial" w:cs="Arial"/>
          <w:sz w:val="22"/>
          <w:szCs w:val="22"/>
        </w:rPr>
        <w:t xml:space="preserve"> </w:t>
      </w:r>
      <w:r w:rsidR="00CF7AC7" w:rsidRPr="00024CDF">
        <w:rPr>
          <w:rFonts w:ascii="Arial" w:eastAsia="Arial" w:hAnsi="Arial" w:cs="Arial"/>
          <w:i/>
          <w:iCs/>
          <w:sz w:val="22"/>
          <w:szCs w:val="22"/>
        </w:rPr>
        <w:t xml:space="preserve">confidential information </w:t>
      </w:r>
      <w:r w:rsidR="00687D1D" w:rsidRPr="00024CDF">
        <w:rPr>
          <w:rFonts w:ascii="Arial" w:eastAsia="Arial" w:hAnsi="Arial" w:cs="Arial"/>
          <w:i/>
          <w:iCs/>
          <w:sz w:val="22"/>
          <w:szCs w:val="22"/>
        </w:rPr>
        <w:t>or</w:t>
      </w:r>
      <w:r w:rsidR="00CF7AC7" w:rsidRPr="00024CDF">
        <w:rPr>
          <w:rFonts w:ascii="Arial" w:eastAsia="Arial" w:hAnsi="Arial" w:cs="Arial"/>
          <w:i/>
          <w:iCs/>
          <w:sz w:val="22"/>
          <w:szCs w:val="22"/>
        </w:rPr>
        <w:t xml:space="preserve"> documents</w:t>
      </w:r>
      <w:r w:rsidR="00CF7AC7" w:rsidRPr="00024CDF">
        <w:rPr>
          <w:rFonts w:ascii="Arial" w:eastAsia="Arial" w:hAnsi="Arial" w:cs="Arial"/>
          <w:sz w:val="22"/>
          <w:szCs w:val="22"/>
        </w:rPr>
        <w:t xml:space="preserve"> to third parties without </w:t>
      </w:r>
      <w:r w:rsidR="00687D1D" w:rsidRPr="00024CDF">
        <w:rPr>
          <w:rFonts w:ascii="Arial" w:eastAsia="Arial" w:hAnsi="Arial" w:cs="Arial"/>
          <w:sz w:val="22"/>
          <w:szCs w:val="22"/>
        </w:rPr>
        <w:t xml:space="preserve">the </w:t>
      </w:r>
      <w:r w:rsidR="00CF7AC7" w:rsidRPr="00024CDF">
        <w:rPr>
          <w:rFonts w:ascii="Arial" w:eastAsia="Arial" w:hAnsi="Arial" w:cs="Arial"/>
          <w:sz w:val="22"/>
          <w:szCs w:val="22"/>
        </w:rPr>
        <w:t xml:space="preserve">prior written agreement of the </w:t>
      </w:r>
      <w:r w:rsidR="00687D1D" w:rsidRPr="00024CDF">
        <w:rPr>
          <w:rFonts w:ascii="Arial" w:eastAsia="Arial" w:hAnsi="Arial" w:cs="Arial"/>
          <w:sz w:val="22"/>
          <w:szCs w:val="22"/>
        </w:rPr>
        <w:t>other party</w:t>
      </w:r>
      <w:r w:rsidR="00CF7AC7" w:rsidRPr="00024CDF">
        <w:rPr>
          <w:rFonts w:ascii="Arial" w:eastAsia="Arial" w:hAnsi="Arial" w:cs="Arial"/>
          <w:sz w:val="22"/>
          <w:szCs w:val="22"/>
        </w:rPr>
        <w:t>.</w:t>
      </w:r>
    </w:p>
    <w:p w14:paraId="0A6A21AE" w14:textId="1DD312C9" w:rsidR="003D133E" w:rsidRPr="00024CDF" w:rsidRDefault="00472817"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.3</w:t>
      </w:r>
      <w:r w:rsidRPr="00024CDF">
        <w:rPr>
          <w:rFonts w:ascii="Arial" w:hAnsi="Arial" w:cs="Arial"/>
        </w:rPr>
        <w:tab/>
      </w:r>
      <w:r w:rsidR="00F4146E" w:rsidRPr="00024CDF">
        <w:rPr>
          <w:rFonts w:ascii="Arial" w:eastAsia="Arial" w:hAnsi="Arial" w:cs="Arial"/>
          <w:sz w:val="22"/>
          <w:szCs w:val="22"/>
        </w:rPr>
        <w:t>The confidentiality obligation</w:t>
      </w:r>
      <w:r w:rsidR="00D163B1" w:rsidRPr="00024CDF">
        <w:rPr>
          <w:rFonts w:ascii="Arial" w:eastAsia="Arial" w:hAnsi="Arial" w:cs="Arial"/>
          <w:sz w:val="22"/>
          <w:szCs w:val="22"/>
        </w:rPr>
        <w:t>s</w:t>
      </w:r>
      <w:r w:rsidR="00F4146E" w:rsidRPr="00024CDF">
        <w:rPr>
          <w:rFonts w:ascii="Arial" w:eastAsia="Arial" w:hAnsi="Arial" w:cs="Arial"/>
          <w:sz w:val="22"/>
          <w:szCs w:val="22"/>
        </w:rPr>
        <w:t xml:space="preserve"> set out in </w:t>
      </w:r>
      <w:r w:rsidR="00687D1D"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1B047B" w:rsidRPr="00024CDF">
        <w:rPr>
          <w:rFonts w:ascii="Arial" w:eastAsia="Arial" w:hAnsi="Arial" w:cs="Arial"/>
          <w:sz w:val="22"/>
          <w:szCs w:val="22"/>
        </w:rPr>
        <w:t xml:space="preserve"> </w:t>
      </w:r>
      <w:r w:rsidR="00687D1D" w:rsidRPr="00024CDF">
        <w:rPr>
          <w:rFonts w:ascii="Arial" w:eastAsia="Arial" w:hAnsi="Arial" w:cs="Arial"/>
          <w:sz w:val="22"/>
          <w:szCs w:val="22"/>
        </w:rPr>
        <w:t>are</w:t>
      </w:r>
      <w:r w:rsidR="001B047B" w:rsidRPr="00024CDF">
        <w:rPr>
          <w:rFonts w:ascii="Arial" w:eastAsia="Arial" w:hAnsi="Arial" w:cs="Arial"/>
          <w:sz w:val="22"/>
          <w:szCs w:val="22"/>
        </w:rPr>
        <w:t xml:space="preserve"> binding on t</w:t>
      </w:r>
      <w:r w:rsidR="003D133E"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3D133E" w:rsidRPr="00024CDF">
        <w:rPr>
          <w:rFonts w:ascii="Arial" w:eastAsia="Arial" w:hAnsi="Arial" w:cs="Arial"/>
          <w:sz w:val="22"/>
          <w:szCs w:val="22"/>
        </w:rPr>
        <w:t xml:space="preserve"> and the </w:t>
      </w:r>
      <w:r w:rsidR="00B543E4" w:rsidRPr="00024CDF">
        <w:rPr>
          <w:rFonts w:ascii="Arial" w:eastAsia="Arial" w:hAnsi="Arial" w:cs="Arial"/>
          <w:sz w:val="22"/>
          <w:szCs w:val="22"/>
        </w:rPr>
        <w:t>Contractor</w:t>
      </w:r>
      <w:r w:rsidR="003D133E" w:rsidRPr="00024CDF">
        <w:rPr>
          <w:rFonts w:ascii="Arial" w:eastAsia="Arial" w:hAnsi="Arial" w:cs="Arial"/>
          <w:sz w:val="22"/>
          <w:szCs w:val="22"/>
        </w:rPr>
        <w:t xml:space="preserve"> </w:t>
      </w:r>
      <w:r w:rsidR="006068EE" w:rsidRPr="00024CDF">
        <w:rPr>
          <w:rFonts w:ascii="Arial" w:eastAsia="Arial" w:hAnsi="Arial" w:cs="Arial"/>
          <w:sz w:val="22"/>
          <w:szCs w:val="22"/>
        </w:rPr>
        <w:t xml:space="preserve">during </w:t>
      </w:r>
      <w:r w:rsidR="001B047B" w:rsidRPr="00024CDF">
        <w:rPr>
          <w:rFonts w:ascii="Arial" w:eastAsia="Arial" w:hAnsi="Arial" w:cs="Arial"/>
          <w:sz w:val="22"/>
          <w:szCs w:val="22"/>
        </w:rPr>
        <w:t xml:space="preserve">the </w:t>
      </w:r>
      <w:r w:rsidR="002078FF" w:rsidRPr="00024CDF">
        <w:rPr>
          <w:rFonts w:ascii="Arial" w:eastAsia="Arial" w:hAnsi="Arial" w:cs="Arial"/>
          <w:i/>
          <w:iCs/>
          <w:sz w:val="22"/>
          <w:szCs w:val="22"/>
        </w:rPr>
        <w:t xml:space="preserve">performance of </w:t>
      </w:r>
      <w:r w:rsidR="006068EE" w:rsidRPr="00024CDF">
        <w:rPr>
          <w:rFonts w:ascii="Arial" w:eastAsia="Arial" w:hAnsi="Arial" w:cs="Arial"/>
          <w:i/>
          <w:iCs/>
          <w:sz w:val="22"/>
          <w:szCs w:val="22"/>
        </w:rPr>
        <w:t xml:space="preserve">the </w:t>
      </w:r>
      <w:r w:rsidR="00B543E4" w:rsidRPr="00024CDF">
        <w:rPr>
          <w:rFonts w:ascii="Arial" w:eastAsia="Arial" w:hAnsi="Arial" w:cs="Arial"/>
          <w:i/>
          <w:iCs/>
          <w:sz w:val="22"/>
          <w:szCs w:val="22"/>
        </w:rPr>
        <w:t>Contract</w:t>
      </w:r>
      <w:r w:rsidR="006068EE" w:rsidRPr="00024CDF">
        <w:rPr>
          <w:rFonts w:ascii="Arial" w:eastAsia="Arial" w:hAnsi="Arial" w:cs="Arial"/>
          <w:sz w:val="22"/>
          <w:szCs w:val="22"/>
        </w:rPr>
        <w:t xml:space="preserve"> and </w:t>
      </w:r>
      <w:r w:rsidR="003D133E" w:rsidRPr="00024CDF">
        <w:rPr>
          <w:rFonts w:ascii="Arial" w:eastAsia="Arial" w:hAnsi="Arial" w:cs="Arial"/>
          <w:sz w:val="22"/>
          <w:szCs w:val="22"/>
        </w:rPr>
        <w:t>for</w:t>
      </w:r>
      <w:r w:rsidR="00687D1D" w:rsidRPr="00024CDF">
        <w:rPr>
          <w:rFonts w:ascii="Arial" w:eastAsia="Arial" w:hAnsi="Arial" w:cs="Arial"/>
          <w:sz w:val="22"/>
          <w:szCs w:val="22"/>
        </w:rPr>
        <w:t xml:space="preserve"> as long as the information or documents remain confidential</w:t>
      </w:r>
      <w:r w:rsidR="005A4634" w:rsidRPr="00024CDF">
        <w:rPr>
          <w:rFonts w:ascii="Arial" w:eastAsia="Arial" w:hAnsi="Arial" w:cs="Arial"/>
          <w:sz w:val="22"/>
          <w:szCs w:val="22"/>
        </w:rPr>
        <w:t xml:space="preserve"> </w:t>
      </w:r>
      <w:r w:rsidR="00E106E0" w:rsidRPr="00024CDF">
        <w:rPr>
          <w:rFonts w:ascii="Arial" w:eastAsia="Arial" w:hAnsi="Arial" w:cs="Arial"/>
          <w:sz w:val="22"/>
          <w:szCs w:val="22"/>
        </w:rPr>
        <w:t xml:space="preserve">unless: </w:t>
      </w:r>
    </w:p>
    <w:p w14:paraId="249ACD94"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a)</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disclosing</w:t>
      </w:r>
      <w:r w:rsidR="0032517B" w:rsidRPr="00024CDF">
        <w:rPr>
          <w:rFonts w:ascii="Arial" w:eastAsia="Arial" w:hAnsi="Arial" w:cs="Arial"/>
          <w:sz w:val="22"/>
          <w:szCs w:val="22"/>
        </w:rPr>
        <w:t xml:space="preserve"> </w:t>
      </w:r>
      <w:r w:rsidR="00E106E0" w:rsidRPr="00024CDF">
        <w:rPr>
          <w:rFonts w:ascii="Arial" w:eastAsia="Arial" w:hAnsi="Arial" w:cs="Arial"/>
          <w:sz w:val="22"/>
          <w:szCs w:val="22"/>
        </w:rPr>
        <w:t xml:space="preserve">party agrees to release the </w:t>
      </w:r>
      <w:r w:rsidR="000463D5" w:rsidRPr="00024CDF">
        <w:rPr>
          <w:rFonts w:ascii="Arial" w:eastAsia="Arial" w:hAnsi="Arial" w:cs="Arial"/>
          <w:sz w:val="22"/>
          <w:szCs w:val="22"/>
        </w:rPr>
        <w:t>receiving</w:t>
      </w:r>
      <w:r w:rsidR="00E106E0" w:rsidRPr="00024CDF">
        <w:rPr>
          <w:rFonts w:ascii="Arial" w:eastAsia="Arial" w:hAnsi="Arial" w:cs="Arial"/>
          <w:sz w:val="22"/>
          <w:szCs w:val="22"/>
        </w:rPr>
        <w:t xml:space="preserve"> party from </w:t>
      </w:r>
      <w:r w:rsidR="001B047B" w:rsidRPr="00024CDF">
        <w:rPr>
          <w:rFonts w:ascii="Arial" w:eastAsia="Arial" w:hAnsi="Arial" w:cs="Arial"/>
          <w:sz w:val="22"/>
          <w:szCs w:val="22"/>
        </w:rPr>
        <w:t xml:space="preserve">the confidentiality </w:t>
      </w:r>
      <w:r w:rsidR="00E106E0" w:rsidRPr="00024CDF">
        <w:rPr>
          <w:rFonts w:ascii="Arial" w:eastAsia="Arial" w:hAnsi="Arial" w:cs="Arial"/>
          <w:sz w:val="22"/>
          <w:szCs w:val="22"/>
        </w:rPr>
        <w:t xml:space="preserve">obligation earlier; </w:t>
      </w:r>
    </w:p>
    <w:p w14:paraId="61CD7789"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t>(</w:t>
      </w:r>
      <w:r w:rsidR="00E106E0" w:rsidRPr="00024CDF">
        <w:rPr>
          <w:rFonts w:ascii="Arial" w:eastAsia="Arial" w:hAnsi="Arial" w:cs="Arial"/>
          <w:sz w:val="22"/>
          <w:szCs w:val="22"/>
        </w:rPr>
        <w:t>b)</w:t>
      </w:r>
      <w:r w:rsidRPr="00024CDF">
        <w:rPr>
          <w:rFonts w:ascii="Arial" w:hAnsi="Arial" w:cs="Arial"/>
        </w:rPr>
        <w:tab/>
      </w:r>
      <w:r w:rsidR="00E106E0" w:rsidRPr="00024CDF">
        <w:rPr>
          <w:rFonts w:ascii="Arial" w:eastAsia="Arial" w:hAnsi="Arial" w:cs="Arial"/>
          <w:sz w:val="22"/>
          <w:szCs w:val="22"/>
        </w:rPr>
        <w:t xml:space="preserve">the </w:t>
      </w:r>
      <w:r w:rsidR="00E106E0" w:rsidRPr="00024CDF">
        <w:rPr>
          <w:rFonts w:ascii="Arial" w:eastAsia="Arial" w:hAnsi="Arial" w:cs="Arial"/>
          <w:i/>
          <w:iCs/>
          <w:sz w:val="22"/>
          <w:szCs w:val="22"/>
        </w:rPr>
        <w:t>confidential information</w:t>
      </w:r>
      <w:r w:rsidR="000463D5" w:rsidRPr="00024CDF">
        <w:rPr>
          <w:rFonts w:ascii="Arial" w:eastAsia="Arial" w:hAnsi="Arial" w:cs="Arial"/>
          <w:sz w:val="22"/>
          <w:szCs w:val="22"/>
        </w:rPr>
        <w:t xml:space="preserve"> </w:t>
      </w:r>
      <w:r w:rsidR="000463D5" w:rsidRPr="00024CDF">
        <w:rPr>
          <w:rFonts w:ascii="Arial" w:eastAsia="Arial" w:hAnsi="Arial" w:cs="Arial"/>
          <w:i/>
          <w:iCs/>
          <w:sz w:val="22"/>
          <w:szCs w:val="22"/>
        </w:rPr>
        <w:t>or documents</w:t>
      </w:r>
      <w:r w:rsidR="00E106E0" w:rsidRPr="00024CDF">
        <w:rPr>
          <w:rFonts w:ascii="Arial" w:eastAsia="Arial" w:hAnsi="Arial" w:cs="Arial"/>
          <w:sz w:val="22"/>
          <w:szCs w:val="22"/>
        </w:rPr>
        <w:t xml:space="preserve"> become public </w:t>
      </w:r>
      <w:r w:rsidR="001B047B" w:rsidRPr="00024CDF">
        <w:rPr>
          <w:rFonts w:ascii="Arial" w:eastAsia="Arial" w:hAnsi="Arial" w:cs="Arial"/>
          <w:sz w:val="22"/>
          <w:szCs w:val="22"/>
        </w:rPr>
        <w:t>through other means</w:t>
      </w:r>
      <w:r w:rsidR="000039BC" w:rsidRPr="00024CDF">
        <w:rPr>
          <w:rFonts w:ascii="Arial" w:eastAsia="Arial" w:hAnsi="Arial" w:cs="Arial"/>
          <w:sz w:val="22"/>
          <w:szCs w:val="22"/>
        </w:rPr>
        <w:t xml:space="preserve"> than </w:t>
      </w:r>
      <w:r w:rsidR="000463D5" w:rsidRPr="00024CDF">
        <w:rPr>
          <w:rFonts w:ascii="Arial" w:eastAsia="Arial" w:hAnsi="Arial" w:cs="Arial"/>
          <w:sz w:val="22"/>
          <w:szCs w:val="22"/>
        </w:rPr>
        <w:t>a</w:t>
      </w:r>
      <w:r w:rsidRPr="00024CDF">
        <w:rPr>
          <w:rFonts w:ascii="Arial" w:eastAsia="Arial" w:hAnsi="Arial" w:cs="Arial"/>
          <w:sz w:val="22"/>
          <w:szCs w:val="22"/>
        </w:rPr>
        <w:t xml:space="preserve"> breach of the</w:t>
      </w:r>
      <w:r w:rsidR="001B047B" w:rsidRPr="00024CDF">
        <w:rPr>
          <w:rFonts w:ascii="Arial" w:eastAsia="Arial" w:hAnsi="Arial" w:cs="Arial"/>
          <w:sz w:val="22"/>
          <w:szCs w:val="22"/>
        </w:rPr>
        <w:t xml:space="preserve"> </w:t>
      </w:r>
      <w:r w:rsidRPr="00024CDF">
        <w:rPr>
          <w:rFonts w:ascii="Arial" w:eastAsia="Arial" w:hAnsi="Arial" w:cs="Arial"/>
          <w:sz w:val="22"/>
          <w:szCs w:val="22"/>
        </w:rPr>
        <w:t>confidentiality obligation</w:t>
      </w:r>
      <w:r w:rsidR="00C40437" w:rsidRPr="00024CDF">
        <w:rPr>
          <w:rFonts w:ascii="Arial" w:eastAsia="Arial" w:hAnsi="Arial" w:cs="Arial"/>
          <w:sz w:val="22"/>
          <w:szCs w:val="22"/>
        </w:rPr>
        <w:t>;</w:t>
      </w:r>
    </w:p>
    <w:p w14:paraId="226FBBA2" w14:textId="77777777" w:rsidR="00E106E0" w:rsidRPr="00024CDF" w:rsidRDefault="00F4146E" w:rsidP="47E28512">
      <w:pPr>
        <w:spacing w:before="0" w:beforeAutospacing="0"/>
        <w:ind w:left="1134" w:hanging="425"/>
        <w:jc w:val="both"/>
        <w:rPr>
          <w:rFonts w:ascii="Arial" w:eastAsia="Arial" w:hAnsi="Arial" w:cs="Arial"/>
          <w:sz w:val="22"/>
          <w:szCs w:val="22"/>
        </w:rPr>
      </w:pPr>
      <w:r w:rsidRPr="00024CDF">
        <w:rPr>
          <w:rFonts w:ascii="Arial" w:eastAsia="Arial" w:hAnsi="Arial" w:cs="Arial"/>
          <w:sz w:val="22"/>
          <w:szCs w:val="22"/>
        </w:rPr>
        <w:lastRenderedPageBreak/>
        <w:t>(</w:t>
      </w:r>
      <w:r w:rsidR="00E106E0" w:rsidRPr="00024CDF">
        <w:rPr>
          <w:rFonts w:ascii="Arial" w:eastAsia="Arial" w:hAnsi="Arial" w:cs="Arial"/>
          <w:sz w:val="22"/>
          <w:szCs w:val="22"/>
        </w:rPr>
        <w:t>c)</w:t>
      </w:r>
      <w:r w:rsidRPr="00024CDF">
        <w:rPr>
          <w:rFonts w:ascii="Arial" w:hAnsi="Arial" w:cs="Arial"/>
        </w:rPr>
        <w:tab/>
      </w:r>
      <w:r w:rsidR="00E106E0" w:rsidRPr="00024CDF">
        <w:rPr>
          <w:rFonts w:ascii="Arial" w:eastAsia="Arial" w:hAnsi="Arial" w:cs="Arial"/>
          <w:sz w:val="22"/>
          <w:szCs w:val="22"/>
        </w:rPr>
        <w:t xml:space="preserve">the </w:t>
      </w:r>
      <w:r w:rsidR="000463D5" w:rsidRPr="00024CDF">
        <w:rPr>
          <w:rFonts w:ascii="Arial" w:eastAsia="Arial" w:hAnsi="Arial" w:cs="Arial"/>
          <w:sz w:val="22"/>
          <w:szCs w:val="22"/>
        </w:rPr>
        <w:t xml:space="preserve">applicable law requires the </w:t>
      </w:r>
      <w:r w:rsidR="00E106E0" w:rsidRPr="00024CDF">
        <w:rPr>
          <w:rFonts w:ascii="Arial" w:eastAsia="Arial" w:hAnsi="Arial" w:cs="Arial"/>
          <w:sz w:val="22"/>
          <w:szCs w:val="22"/>
        </w:rPr>
        <w:t xml:space="preserve">disclosure of the </w:t>
      </w:r>
      <w:r w:rsidR="00E106E0" w:rsidRPr="00024CDF">
        <w:rPr>
          <w:rFonts w:ascii="Arial" w:eastAsia="Arial" w:hAnsi="Arial" w:cs="Arial"/>
          <w:i/>
          <w:iCs/>
          <w:sz w:val="22"/>
          <w:szCs w:val="22"/>
        </w:rPr>
        <w:t>confidential information</w:t>
      </w:r>
      <w:r w:rsidR="000463D5" w:rsidRPr="00024CDF">
        <w:rPr>
          <w:rFonts w:ascii="Arial" w:eastAsia="Arial" w:hAnsi="Arial" w:cs="Arial"/>
          <w:i/>
          <w:iCs/>
          <w:sz w:val="22"/>
          <w:szCs w:val="22"/>
        </w:rPr>
        <w:t xml:space="preserve"> or documents</w:t>
      </w:r>
      <w:r w:rsidR="00E106E0" w:rsidRPr="00024CDF">
        <w:rPr>
          <w:rFonts w:ascii="Arial" w:eastAsia="Arial" w:hAnsi="Arial" w:cs="Arial"/>
          <w:sz w:val="22"/>
          <w:szCs w:val="22"/>
        </w:rPr>
        <w:t xml:space="preserve">. </w:t>
      </w:r>
    </w:p>
    <w:p w14:paraId="337DE8CE" w14:textId="458461BE" w:rsidR="00472817" w:rsidRPr="00024CDF" w:rsidRDefault="00E106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13</w:t>
      </w:r>
      <w:r w:rsidR="000463D5" w:rsidRPr="00024CDF">
        <w:rPr>
          <w:rFonts w:ascii="Arial" w:eastAsia="Arial" w:hAnsi="Arial" w:cs="Arial"/>
          <w:b/>
          <w:bCs/>
          <w:sz w:val="22"/>
          <w:szCs w:val="22"/>
        </w:rPr>
        <w:t>.4</w:t>
      </w:r>
      <w:r w:rsidRPr="00024CDF">
        <w:rPr>
          <w:rFonts w:ascii="Arial" w:eastAsia="Arial" w:hAnsi="Arial" w:cs="Arial"/>
          <w:sz w:val="22"/>
          <w:szCs w:val="22"/>
        </w:rPr>
        <w:t xml:space="preserve"> </w:t>
      </w:r>
      <w:r w:rsidRPr="00024CDF">
        <w:rPr>
          <w:rFonts w:ascii="Arial" w:hAnsi="Arial" w:cs="Arial"/>
        </w:rPr>
        <w:tab/>
      </w:r>
      <w:r w:rsidR="00472817"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472817" w:rsidRPr="00024CDF">
        <w:rPr>
          <w:rFonts w:ascii="Arial" w:eastAsia="Arial" w:hAnsi="Arial" w:cs="Arial"/>
          <w:sz w:val="22"/>
          <w:szCs w:val="22"/>
        </w:rPr>
        <w:t xml:space="preserve"> </w:t>
      </w:r>
      <w:r w:rsidR="000463D5" w:rsidRPr="00024CDF">
        <w:rPr>
          <w:rFonts w:ascii="Arial" w:eastAsia="Arial" w:hAnsi="Arial" w:cs="Arial"/>
          <w:sz w:val="22"/>
          <w:szCs w:val="22"/>
        </w:rPr>
        <w:t>must</w:t>
      </w:r>
      <w:r w:rsidR="00472817" w:rsidRPr="00024CDF">
        <w:rPr>
          <w:rFonts w:ascii="Arial" w:eastAsia="Arial" w:hAnsi="Arial" w:cs="Arial"/>
          <w:sz w:val="22"/>
          <w:szCs w:val="22"/>
        </w:rPr>
        <w:t xml:space="preserve"> obtain from </w:t>
      </w:r>
      <w:r w:rsidR="00806941" w:rsidRPr="00024CDF">
        <w:rPr>
          <w:rFonts w:ascii="Arial" w:eastAsia="Arial" w:hAnsi="Arial" w:cs="Arial"/>
          <w:sz w:val="22"/>
          <w:szCs w:val="22"/>
        </w:rPr>
        <w:t xml:space="preserve">any </w:t>
      </w:r>
      <w:r w:rsidR="006068EE" w:rsidRPr="00024CDF">
        <w:rPr>
          <w:rFonts w:ascii="Arial" w:eastAsia="Arial" w:hAnsi="Arial" w:cs="Arial"/>
          <w:sz w:val="22"/>
          <w:szCs w:val="22"/>
        </w:rPr>
        <w:t>natural</w:t>
      </w:r>
      <w:r w:rsidR="00806941" w:rsidRPr="00024CDF">
        <w:rPr>
          <w:rFonts w:ascii="Arial" w:eastAsia="Arial" w:hAnsi="Arial" w:cs="Arial"/>
          <w:sz w:val="22"/>
          <w:szCs w:val="22"/>
        </w:rPr>
        <w:t xml:space="preserve"> person </w:t>
      </w:r>
      <w:r w:rsidR="000E7C40" w:rsidRPr="00024CDF">
        <w:rPr>
          <w:rFonts w:ascii="Arial" w:eastAsia="Arial" w:hAnsi="Arial" w:cs="Arial"/>
          <w:sz w:val="22"/>
          <w:szCs w:val="22"/>
        </w:rPr>
        <w:t xml:space="preserve">with the power to represent </w:t>
      </w:r>
      <w:r w:rsidR="00F81E17" w:rsidRPr="00024CDF">
        <w:rPr>
          <w:rFonts w:ascii="Arial" w:eastAsia="Arial" w:hAnsi="Arial" w:cs="Arial"/>
          <w:sz w:val="22"/>
          <w:szCs w:val="22"/>
        </w:rPr>
        <w:t>it</w:t>
      </w:r>
      <w:r w:rsidR="00A652E8" w:rsidRPr="00024CDF">
        <w:rPr>
          <w:rFonts w:ascii="Arial" w:eastAsia="Arial" w:hAnsi="Arial" w:cs="Arial"/>
          <w:sz w:val="22"/>
          <w:szCs w:val="22"/>
        </w:rPr>
        <w:t xml:space="preserve"> or</w:t>
      </w:r>
      <w:r w:rsidR="000E7C40" w:rsidRPr="00024CDF">
        <w:rPr>
          <w:rFonts w:ascii="Arial" w:eastAsia="Arial" w:hAnsi="Arial" w:cs="Arial"/>
          <w:sz w:val="22"/>
          <w:szCs w:val="22"/>
        </w:rPr>
        <w:t xml:space="preserve"> take decisions on </w:t>
      </w:r>
      <w:r w:rsidR="004F7BC6" w:rsidRPr="00024CDF">
        <w:rPr>
          <w:rFonts w:ascii="Arial" w:eastAsia="Arial" w:hAnsi="Arial" w:cs="Arial"/>
          <w:sz w:val="22"/>
          <w:szCs w:val="22"/>
        </w:rPr>
        <w:t>its</w:t>
      </w:r>
      <w:r w:rsidR="000E7C40" w:rsidRPr="00024CDF">
        <w:rPr>
          <w:rFonts w:ascii="Arial" w:eastAsia="Arial" w:hAnsi="Arial" w:cs="Arial"/>
          <w:sz w:val="22"/>
          <w:szCs w:val="22"/>
        </w:rPr>
        <w:t xml:space="preserve"> behalf</w:t>
      </w:r>
      <w:r w:rsidR="000039BC" w:rsidRPr="00024CDF">
        <w:rPr>
          <w:rFonts w:ascii="Arial" w:eastAsia="Arial" w:hAnsi="Arial" w:cs="Arial"/>
          <w:sz w:val="22"/>
          <w:szCs w:val="22"/>
        </w:rPr>
        <w:t>,</w:t>
      </w:r>
      <w:r w:rsidR="000E7C40" w:rsidRPr="00024CDF">
        <w:rPr>
          <w:rFonts w:ascii="Arial" w:eastAsia="Arial" w:hAnsi="Arial" w:cs="Arial"/>
          <w:sz w:val="22"/>
          <w:szCs w:val="22"/>
        </w:rPr>
        <w:t xml:space="preserve"> </w:t>
      </w:r>
      <w:r w:rsidR="00806941" w:rsidRPr="00024CDF">
        <w:rPr>
          <w:rFonts w:ascii="Arial" w:eastAsia="Arial" w:hAnsi="Arial" w:cs="Arial"/>
          <w:sz w:val="22"/>
          <w:szCs w:val="22"/>
        </w:rPr>
        <w:t xml:space="preserve">as well as </w:t>
      </w:r>
      <w:r w:rsidR="000E7C40" w:rsidRPr="00024CDF">
        <w:rPr>
          <w:rFonts w:ascii="Arial" w:eastAsia="Arial" w:hAnsi="Arial" w:cs="Arial"/>
          <w:sz w:val="22"/>
          <w:szCs w:val="22"/>
        </w:rPr>
        <w:t xml:space="preserve">from </w:t>
      </w:r>
      <w:r w:rsidR="00806941" w:rsidRPr="00024CDF">
        <w:rPr>
          <w:rFonts w:ascii="Arial" w:eastAsia="Arial" w:hAnsi="Arial" w:cs="Arial"/>
          <w:sz w:val="22"/>
          <w:szCs w:val="22"/>
        </w:rPr>
        <w:t xml:space="preserve">third parties involved in the </w:t>
      </w:r>
      <w:r w:rsidR="00806941"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E4A5F" w:rsidRPr="00024CDF">
        <w:rPr>
          <w:rFonts w:ascii="Arial" w:eastAsia="Arial" w:hAnsi="Arial" w:cs="Arial"/>
          <w:sz w:val="22"/>
          <w:szCs w:val="22"/>
        </w:rPr>
        <w:t>,</w:t>
      </w:r>
      <w:r w:rsidR="00806941" w:rsidRPr="00024CDF">
        <w:rPr>
          <w:rFonts w:ascii="Arial" w:eastAsia="Arial" w:hAnsi="Arial" w:cs="Arial"/>
          <w:sz w:val="22"/>
          <w:szCs w:val="22"/>
        </w:rPr>
        <w:t xml:space="preserve"> </w:t>
      </w:r>
      <w:r w:rsidR="000463D5" w:rsidRPr="00024CDF">
        <w:rPr>
          <w:rFonts w:ascii="Arial" w:eastAsia="Arial" w:hAnsi="Arial" w:cs="Arial"/>
          <w:sz w:val="22"/>
          <w:szCs w:val="22"/>
        </w:rPr>
        <w:t xml:space="preserve">a commitment </w:t>
      </w:r>
      <w:r w:rsidR="00472817" w:rsidRPr="00024CDF">
        <w:rPr>
          <w:rFonts w:ascii="Arial" w:eastAsia="Arial" w:hAnsi="Arial" w:cs="Arial"/>
          <w:sz w:val="22"/>
          <w:szCs w:val="22"/>
        </w:rPr>
        <w:t xml:space="preserve">that </w:t>
      </w:r>
      <w:r w:rsidR="00B576EF" w:rsidRPr="00024CDF">
        <w:rPr>
          <w:rFonts w:ascii="Arial" w:eastAsia="Arial" w:hAnsi="Arial" w:cs="Arial"/>
          <w:sz w:val="22"/>
          <w:szCs w:val="22"/>
        </w:rPr>
        <w:t xml:space="preserve">they will comply with </w:t>
      </w:r>
      <w:r w:rsidR="000463D5" w:rsidRPr="00024CDF">
        <w:rPr>
          <w:rFonts w:ascii="Arial" w:eastAsia="Arial" w:hAnsi="Arial" w:cs="Arial"/>
          <w:sz w:val="22"/>
          <w:szCs w:val="22"/>
        </w:rPr>
        <w:t xml:space="preserve">this </w:t>
      </w:r>
      <w:r w:rsidR="00D30C62" w:rsidRPr="00024CDF">
        <w:rPr>
          <w:rFonts w:ascii="Arial" w:eastAsia="Arial" w:hAnsi="Arial" w:cs="Arial"/>
          <w:sz w:val="22"/>
          <w:szCs w:val="22"/>
        </w:rPr>
        <w:t>Article</w:t>
      </w:r>
      <w:r w:rsidR="00B576EF" w:rsidRPr="00024CDF">
        <w:rPr>
          <w:rFonts w:ascii="Arial" w:eastAsia="Arial" w:hAnsi="Arial" w:cs="Arial"/>
          <w:sz w:val="22"/>
          <w:szCs w:val="22"/>
        </w:rPr>
        <w:t>.</w:t>
      </w:r>
      <w:r w:rsidR="000463D5" w:rsidRPr="00024CDF">
        <w:rPr>
          <w:rFonts w:ascii="Arial" w:eastAsia="Arial" w:hAnsi="Arial" w:cs="Arial"/>
          <w:sz w:val="22"/>
          <w:szCs w:val="22"/>
        </w:rPr>
        <w:t xml:space="preserve"> At the request of the </w:t>
      </w:r>
      <w:r w:rsidR="00B543E4" w:rsidRPr="00024CDF">
        <w:rPr>
          <w:rFonts w:ascii="Arial" w:eastAsia="Arial" w:hAnsi="Arial" w:cs="Arial"/>
          <w:sz w:val="22"/>
          <w:szCs w:val="22"/>
        </w:rPr>
        <w:t>Contracting Authority</w:t>
      </w:r>
      <w:r w:rsidR="000463D5"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0463D5" w:rsidRPr="00024CDF">
        <w:rPr>
          <w:rFonts w:ascii="Arial" w:eastAsia="Arial" w:hAnsi="Arial" w:cs="Arial"/>
          <w:sz w:val="22"/>
          <w:szCs w:val="22"/>
        </w:rPr>
        <w:t xml:space="preserve"> must provide a document providing evidence of this commitment.</w:t>
      </w:r>
    </w:p>
    <w:p w14:paraId="397CEBF8" w14:textId="480CE3EF" w:rsidR="004F0479" w:rsidRPr="00024CDF" w:rsidRDefault="00F23E0D" w:rsidP="47E28512">
      <w:pPr>
        <w:pStyle w:val="Heading2contracts"/>
        <w:rPr>
          <w:rFonts w:ascii="Arial" w:eastAsia="Arial" w:hAnsi="Arial" w:cs="Arial"/>
          <w:sz w:val="22"/>
          <w:szCs w:val="22"/>
        </w:rPr>
      </w:pPr>
      <w:bookmarkStart w:id="117" w:name="_Toc436397646"/>
      <w:bookmarkStart w:id="118" w:name="_Toc242453401"/>
      <w:proofErr w:type="gramStart"/>
      <w:r w:rsidRPr="00024CDF">
        <w:rPr>
          <w:rFonts w:ascii="Arial" w:eastAsia="Arial" w:hAnsi="Arial" w:cs="Arial"/>
          <w:sz w:val="22"/>
          <w:szCs w:val="22"/>
        </w:rPr>
        <w:t>II.</w:t>
      </w:r>
      <w:bookmarkStart w:id="119" w:name="_Toc436397647"/>
      <w:bookmarkEnd w:id="117"/>
      <w:r w:rsidR="00AA7EC6" w:rsidRPr="00024CDF">
        <w:rPr>
          <w:rFonts w:ascii="Arial" w:eastAsia="Arial" w:hAnsi="Arial" w:cs="Arial"/>
          <w:sz w:val="22"/>
          <w:szCs w:val="22"/>
        </w:rPr>
        <w:t xml:space="preserve">14  </w:t>
      </w:r>
      <w:r w:rsidR="00502B8F" w:rsidRPr="00024CDF">
        <w:rPr>
          <w:rFonts w:ascii="Arial" w:eastAsia="Arial" w:hAnsi="Arial" w:cs="Arial"/>
          <w:sz w:val="22"/>
          <w:szCs w:val="22"/>
        </w:rPr>
        <w:t>Sub</w:t>
      </w:r>
      <w:r w:rsidRPr="00024CDF">
        <w:rPr>
          <w:rFonts w:ascii="Arial" w:eastAsia="Arial" w:hAnsi="Arial" w:cs="Arial"/>
          <w:sz w:val="22"/>
          <w:szCs w:val="22"/>
        </w:rPr>
        <w:t>c</w:t>
      </w:r>
      <w:r w:rsidR="00B543E4" w:rsidRPr="00024CDF">
        <w:rPr>
          <w:rFonts w:ascii="Arial" w:eastAsia="Arial" w:hAnsi="Arial" w:cs="Arial"/>
          <w:sz w:val="22"/>
          <w:szCs w:val="22"/>
        </w:rPr>
        <w:t>ontract</w:t>
      </w:r>
      <w:r w:rsidR="00502B8F" w:rsidRPr="00024CDF">
        <w:rPr>
          <w:rFonts w:ascii="Arial" w:eastAsia="Arial" w:hAnsi="Arial" w:cs="Arial"/>
          <w:sz w:val="22"/>
          <w:szCs w:val="22"/>
        </w:rPr>
        <w:t>ing</w:t>
      </w:r>
      <w:bookmarkEnd w:id="118"/>
      <w:bookmarkEnd w:id="119"/>
      <w:proofErr w:type="gramEnd"/>
    </w:p>
    <w:p w14:paraId="08756C27" w14:textId="31913047"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4F0479"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not </w:t>
      </w:r>
      <w:r w:rsidR="00F23E0D" w:rsidRPr="00024CDF">
        <w:rPr>
          <w:rFonts w:ascii="Arial" w:eastAsia="Arial" w:hAnsi="Arial" w:cs="Arial"/>
          <w:color w:val="000000" w:themeColor="text1"/>
          <w:sz w:val="22"/>
          <w:szCs w:val="22"/>
        </w:rPr>
        <w:t xml:space="preserve">subcontract </w:t>
      </w:r>
      <w:r w:rsidR="004F0479" w:rsidRPr="00024CDF">
        <w:rPr>
          <w:rFonts w:ascii="Arial" w:eastAsia="Arial" w:hAnsi="Arial" w:cs="Arial"/>
          <w:color w:val="000000" w:themeColor="text1"/>
          <w:sz w:val="22"/>
          <w:szCs w:val="22"/>
        </w:rPr>
        <w:t xml:space="preserve">and have the </w:t>
      </w:r>
      <w:r w:rsidR="00B543E4" w:rsidRPr="00024CDF">
        <w:rPr>
          <w:rFonts w:ascii="Arial" w:eastAsia="Arial" w:hAnsi="Arial" w:cs="Arial"/>
          <w:color w:val="000000" w:themeColor="text1"/>
          <w:sz w:val="22"/>
          <w:szCs w:val="22"/>
        </w:rPr>
        <w:t>Contract</w:t>
      </w:r>
      <w:r w:rsidR="004F0479" w:rsidRPr="00024CDF">
        <w:rPr>
          <w:rFonts w:ascii="Arial" w:eastAsia="Arial" w:hAnsi="Arial" w:cs="Arial"/>
          <w:color w:val="000000" w:themeColor="text1"/>
          <w:sz w:val="22"/>
          <w:szCs w:val="22"/>
        </w:rPr>
        <w:t xml:space="preserve"> performed by thir</w:t>
      </w:r>
      <w:r w:rsidR="00D307E4" w:rsidRPr="00024CDF">
        <w:rPr>
          <w:rFonts w:ascii="Arial" w:eastAsia="Arial" w:hAnsi="Arial" w:cs="Arial"/>
          <w:color w:val="000000" w:themeColor="text1"/>
          <w:sz w:val="22"/>
          <w:szCs w:val="22"/>
        </w:rPr>
        <w:t>d</w:t>
      </w:r>
      <w:r w:rsidR="004F0479" w:rsidRPr="00024CDF">
        <w:rPr>
          <w:rFonts w:ascii="Arial" w:eastAsia="Arial" w:hAnsi="Arial" w:cs="Arial"/>
          <w:color w:val="000000" w:themeColor="text1"/>
          <w:sz w:val="22"/>
          <w:szCs w:val="22"/>
        </w:rPr>
        <w:t xml:space="preserve"> parties beyond the third parties already mentioned in its tender</w:t>
      </w:r>
      <w:r w:rsidRPr="00024CDF">
        <w:rPr>
          <w:rFonts w:ascii="Arial" w:eastAsia="Arial" w:hAnsi="Arial" w:cs="Arial"/>
          <w:color w:val="000000" w:themeColor="text1"/>
          <w:sz w:val="22"/>
          <w:szCs w:val="22"/>
        </w:rPr>
        <w:t xml:space="preserve"> without prior written authorisation from 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p>
    <w:p w14:paraId="1BC2CC97" w14:textId="77A46B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.2</w:t>
      </w:r>
      <w:r w:rsidRPr="00024CDF">
        <w:rPr>
          <w:rFonts w:ascii="Arial" w:hAnsi="Arial" w:cs="Arial"/>
        </w:rPr>
        <w:tab/>
      </w:r>
      <w:r w:rsidRPr="00024CDF">
        <w:rPr>
          <w:rFonts w:ascii="Arial" w:eastAsia="Arial" w:hAnsi="Arial" w:cs="Arial"/>
          <w:color w:val="000000" w:themeColor="text1"/>
          <w:sz w:val="22"/>
          <w:szCs w:val="22"/>
        </w:rPr>
        <w:t xml:space="preserve">Even </w:t>
      </w:r>
      <w:r w:rsidR="004F0479"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authorises </w:t>
      </w:r>
      <w:r w:rsidR="00F23E0D" w:rsidRPr="00024CDF">
        <w:rPr>
          <w:rFonts w:ascii="Arial" w:eastAsia="Arial" w:hAnsi="Arial" w:cs="Arial"/>
          <w:color w:val="000000" w:themeColor="text1"/>
          <w:sz w:val="22"/>
          <w:szCs w:val="22"/>
        </w:rPr>
        <w:t>subcontracting</w:t>
      </w:r>
      <w:r w:rsidR="004F0479"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remain</w:t>
      </w:r>
      <w:r w:rsidR="004F0479" w:rsidRPr="00024CDF">
        <w:rPr>
          <w:rFonts w:ascii="Arial" w:eastAsia="Arial" w:hAnsi="Arial" w:cs="Arial"/>
          <w:color w:val="000000" w:themeColor="text1"/>
          <w:sz w:val="22"/>
          <w:szCs w:val="22"/>
        </w:rPr>
        <w:t>s</w:t>
      </w:r>
      <w:r w:rsidRPr="00024CDF">
        <w:rPr>
          <w:rFonts w:ascii="Arial" w:eastAsia="Arial" w:hAnsi="Arial" w:cs="Arial"/>
          <w:color w:val="000000" w:themeColor="text1"/>
          <w:sz w:val="22"/>
          <w:szCs w:val="22"/>
        </w:rPr>
        <w:t xml:space="preserve"> bound by </w:t>
      </w:r>
      <w:r w:rsidR="004F7BC6" w:rsidRPr="00024CDF">
        <w:rPr>
          <w:rFonts w:ascii="Arial" w:eastAsia="Arial" w:hAnsi="Arial" w:cs="Arial"/>
          <w:color w:val="000000" w:themeColor="text1"/>
          <w:sz w:val="22"/>
          <w:szCs w:val="22"/>
        </w:rPr>
        <w:t xml:space="preserve">its </w:t>
      </w:r>
      <w:r w:rsidR="00F23E0D" w:rsidRPr="00024CDF">
        <w:rPr>
          <w:rFonts w:ascii="Arial" w:eastAsia="Arial" w:hAnsi="Arial" w:cs="Arial"/>
          <w:color w:val="000000" w:themeColor="text1"/>
          <w:sz w:val="22"/>
          <w:szCs w:val="22"/>
        </w:rPr>
        <w:t xml:space="preserve">contractual </w:t>
      </w:r>
      <w:r w:rsidRPr="00024CDF">
        <w:rPr>
          <w:rFonts w:ascii="Arial" w:eastAsia="Arial" w:hAnsi="Arial" w:cs="Arial"/>
          <w:color w:val="000000" w:themeColor="text1"/>
          <w:sz w:val="22"/>
          <w:szCs w:val="22"/>
        </w:rPr>
        <w:t xml:space="preserve">obligations and </w:t>
      </w:r>
      <w:r w:rsidR="001257E7" w:rsidRPr="00024CDF">
        <w:rPr>
          <w:rFonts w:ascii="Arial" w:eastAsia="Arial" w:hAnsi="Arial" w:cs="Arial"/>
          <w:color w:val="000000" w:themeColor="text1"/>
          <w:sz w:val="22"/>
          <w:szCs w:val="22"/>
        </w:rPr>
        <w:t>is</w:t>
      </w:r>
      <w:r w:rsidR="00716568" w:rsidRPr="00024CDF">
        <w:rPr>
          <w:rFonts w:ascii="Arial" w:eastAsia="Arial" w:hAnsi="Arial" w:cs="Arial"/>
          <w:color w:val="000000" w:themeColor="text1"/>
          <w:sz w:val="22"/>
          <w:szCs w:val="22"/>
        </w:rPr>
        <w:t xml:space="preserve"> solely responsible</w:t>
      </w:r>
      <w:r w:rsidRPr="00024CDF">
        <w:rPr>
          <w:rFonts w:ascii="Arial" w:eastAsia="Arial" w:hAnsi="Arial" w:cs="Arial"/>
          <w:color w:val="000000" w:themeColor="text1"/>
          <w:sz w:val="22"/>
          <w:szCs w:val="22"/>
        </w:rPr>
        <w:t xml:space="preserve"> for </w:t>
      </w:r>
      <w:r w:rsidR="00716568" w:rsidRPr="00024CDF">
        <w:rPr>
          <w:rFonts w:ascii="Arial" w:eastAsia="Arial" w:hAnsi="Arial" w:cs="Arial"/>
          <w:color w:val="000000" w:themeColor="text1"/>
          <w:sz w:val="22"/>
          <w:szCs w:val="22"/>
        </w:rPr>
        <w:t xml:space="preserve">the </w:t>
      </w:r>
      <w:r w:rsidRPr="00024CDF">
        <w:rPr>
          <w:rFonts w:ascii="Arial" w:eastAsia="Arial" w:hAnsi="Arial" w:cs="Arial"/>
          <w:i/>
          <w:iCs/>
          <w:color w:val="000000" w:themeColor="text1"/>
          <w:sz w:val="22"/>
          <w:szCs w:val="22"/>
        </w:rPr>
        <w:t xml:space="preserve">performance of </w:t>
      </w:r>
      <w:r w:rsidR="00EE7672" w:rsidRPr="00024CDF">
        <w:rPr>
          <w:rFonts w:ascii="Arial" w:eastAsia="Arial" w:hAnsi="Arial" w:cs="Arial"/>
          <w:i/>
          <w:iCs/>
          <w:color w:val="000000" w:themeColor="text1"/>
          <w:sz w:val="22"/>
          <w:szCs w:val="22"/>
        </w:rPr>
        <w:t xml:space="preserve">the </w:t>
      </w:r>
      <w:r w:rsidR="00B543E4" w:rsidRPr="00024CDF">
        <w:rPr>
          <w:rFonts w:ascii="Arial" w:eastAsia="Arial" w:hAnsi="Arial" w:cs="Arial"/>
          <w:i/>
          <w:iCs/>
          <w:color w:val="000000" w:themeColor="text1"/>
          <w:sz w:val="22"/>
          <w:szCs w:val="22"/>
        </w:rPr>
        <w:t>Contract</w:t>
      </w:r>
      <w:r w:rsidRPr="00024CDF">
        <w:rPr>
          <w:rFonts w:ascii="Arial" w:eastAsia="Arial" w:hAnsi="Arial" w:cs="Arial"/>
          <w:color w:val="000000" w:themeColor="text1"/>
          <w:sz w:val="22"/>
          <w:szCs w:val="22"/>
        </w:rPr>
        <w:t>.</w:t>
      </w:r>
    </w:p>
    <w:p w14:paraId="1B2F8E15" w14:textId="37FBE72F"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must ensure</w:t>
      </w:r>
      <w:r w:rsidRPr="00024CDF">
        <w:rPr>
          <w:rFonts w:ascii="Arial" w:eastAsia="Arial" w:hAnsi="Arial" w:cs="Arial"/>
          <w:color w:val="000000" w:themeColor="text1"/>
          <w:sz w:val="22"/>
          <w:szCs w:val="22"/>
        </w:rPr>
        <w:t xml:space="preserve"> that the </w:t>
      </w:r>
      <w:r w:rsidR="000A54D5" w:rsidRPr="00024CDF">
        <w:rPr>
          <w:rFonts w:ascii="Arial" w:eastAsia="Arial" w:hAnsi="Arial" w:cs="Arial"/>
          <w:color w:val="000000" w:themeColor="text1"/>
          <w:sz w:val="22"/>
          <w:szCs w:val="22"/>
        </w:rPr>
        <w:t xml:space="preserve">subcontract </w:t>
      </w:r>
      <w:r w:rsidRPr="00024CDF">
        <w:rPr>
          <w:rFonts w:ascii="Arial" w:eastAsia="Arial" w:hAnsi="Arial" w:cs="Arial"/>
          <w:color w:val="000000" w:themeColor="text1"/>
          <w:sz w:val="22"/>
          <w:szCs w:val="22"/>
        </w:rPr>
        <w:t xml:space="preserve">does not affect </w:t>
      </w:r>
      <w:r w:rsidR="001257E7"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rights </w:t>
      </w:r>
      <w:r w:rsidR="001257E7" w:rsidRPr="00024CDF">
        <w:rPr>
          <w:rFonts w:ascii="Arial" w:eastAsia="Arial" w:hAnsi="Arial" w:cs="Arial"/>
          <w:color w:val="000000" w:themeColor="text1"/>
          <w:sz w:val="22"/>
          <w:szCs w:val="22"/>
        </w:rPr>
        <w:t>of</w:t>
      </w:r>
      <w:r w:rsidR="00017793" w:rsidRPr="00024CDF">
        <w:rPr>
          <w:rFonts w:ascii="Arial" w:eastAsia="Arial" w:hAnsi="Arial" w:cs="Arial"/>
          <w:color w:val="000000" w:themeColor="text1"/>
          <w:sz w:val="22"/>
          <w:szCs w:val="22"/>
        </w:rPr>
        <w:t xml:space="preserve"> the</w:t>
      </w:r>
      <w:r w:rsidRPr="00024CDF">
        <w:rPr>
          <w:rFonts w:ascii="Arial" w:eastAsia="Arial" w:hAnsi="Arial" w:cs="Arial"/>
          <w:color w:val="000000" w:themeColor="text1"/>
          <w:sz w:val="22"/>
          <w:szCs w:val="22"/>
        </w:rPr>
        <w:t xml:space="preserve"> </w:t>
      </w:r>
      <w:r w:rsidR="00B543E4" w:rsidRPr="00024CDF">
        <w:rPr>
          <w:rFonts w:ascii="Arial" w:eastAsia="Arial" w:hAnsi="Arial" w:cs="Arial"/>
          <w:sz w:val="22"/>
          <w:szCs w:val="22"/>
        </w:rPr>
        <w:t>Contracting Authority</w:t>
      </w:r>
      <w:r w:rsidR="006F7405"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w:t>
      </w:r>
      <w:r w:rsidR="0070743B" w:rsidRPr="00024CDF">
        <w:rPr>
          <w:rFonts w:ascii="Arial" w:eastAsia="Arial" w:hAnsi="Arial" w:cs="Arial"/>
          <w:color w:val="000000" w:themeColor="text1"/>
          <w:sz w:val="22"/>
          <w:szCs w:val="22"/>
        </w:rPr>
        <w:t xml:space="preserve">this </w:t>
      </w:r>
      <w:r w:rsidR="00B543E4" w:rsidRPr="00024CDF">
        <w:rPr>
          <w:rFonts w:ascii="Arial" w:eastAsia="Arial" w:hAnsi="Arial" w:cs="Arial"/>
          <w:color w:val="000000" w:themeColor="text1"/>
          <w:sz w:val="22"/>
          <w:szCs w:val="22"/>
        </w:rPr>
        <w:t>Contract</w:t>
      </w:r>
      <w:r w:rsidR="004F63D9" w:rsidRPr="00024CDF">
        <w:rPr>
          <w:rFonts w:ascii="Arial" w:eastAsia="Arial" w:hAnsi="Arial" w:cs="Arial"/>
          <w:color w:val="000000" w:themeColor="text1"/>
          <w:sz w:val="22"/>
          <w:szCs w:val="22"/>
        </w:rPr>
        <w:t xml:space="preserve">, </w:t>
      </w:r>
      <w:r w:rsidR="001257E7" w:rsidRPr="00024CDF">
        <w:rPr>
          <w:rFonts w:ascii="Arial" w:eastAsia="Arial" w:hAnsi="Arial" w:cs="Arial"/>
          <w:color w:val="000000" w:themeColor="text1"/>
          <w:sz w:val="22"/>
          <w:szCs w:val="22"/>
        </w:rPr>
        <w:t xml:space="preserve">particularly those under </w:t>
      </w:r>
      <w:r w:rsidR="00F46DCA" w:rsidRPr="00024CDF">
        <w:rPr>
          <w:rFonts w:ascii="Arial" w:eastAsia="Arial" w:hAnsi="Arial" w:cs="Arial"/>
          <w:color w:val="000000" w:themeColor="text1"/>
          <w:sz w:val="22"/>
          <w:szCs w:val="22"/>
        </w:rPr>
        <w:t>Articles</w:t>
      </w:r>
      <w:r w:rsidR="00F46DCA" w:rsidRPr="00024CDF">
        <w:rPr>
          <w:rFonts w:ascii="Arial" w:eastAsia="Arial" w:hAnsi="Arial" w:cs="Arial"/>
          <w:sz w:val="22"/>
          <w:szCs w:val="22"/>
        </w:rPr>
        <w:t xml:space="preserve"> </w:t>
      </w:r>
      <w:r w:rsidR="001257E7" w:rsidRPr="00024CDF">
        <w:rPr>
          <w:rFonts w:ascii="Arial" w:eastAsia="Arial" w:hAnsi="Arial" w:cs="Arial"/>
          <w:color w:val="000000" w:themeColor="text1"/>
          <w:sz w:val="22"/>
          <w:szCs w:val="22"/>
        </w:rPr>
        <w:t>II.</w:t>
      </w:r>
      <w:r w:rsidR="00B268E7" w:rsidRPr="00024CDF">
        <w:rPr>
          <w:rFonts w:ascii="Arial" w:eastAsia="Arial" w:hAnsi="Arial" w:cs="Arial"/>
          <w:color w:val="000000" w:themeColor="text1"/>
          <w:sz w:val="22"/>
          <w:szCs w:val="22"/>
        </w:rPr>
        <w:t>13</w:t>
      </w:r>
      <w:r w:rsidR="005F61A7" w:rsidRPr="00024CDF">
        <w:rPr>
          <w:rFonts w:ascii="Arial" w:eastAsia="Arial" w:hAnsi="Arial" w:cs="Arial"/>
          <w:color w:val="000000" w:themeColor="text1"/>
          <w:sz w:val="22"/>
          <w:szCs w:val="22"/>
        </w:rPr>
        <w:t xml:space="preserve"> </w:t>
      </w:r>
      <w:r w:rsidR="00B268E7" w:rsidRPr="00024CDF">
        <w:rPr>
          <w:rFonts w:ascii="Arial" w:eastAsia="Arial" w:hAnsi="Arial" w:cs="Arial"/>
          <w:color w:val="000000" w:themeColor="text1"/>
          <w:sz w:val="22"/>
          <w:szCs w:val="22"/>
        </w:rPr>
        <w:t>[</w:t>
      </w:r>
      <w:r w:rsidR="005F61A7" w:rsidRPr="00024CDF">
        <w:rPr>
          <w:rFonts w:ascii="Arial" w:eastAsia="Arial" w:hAnsi="Arial" w:cs="Arial"/>
          <w:color w:val="000000" w:themeColor="text1"/>
          <w:sz w:val="22"/>
          <w:szCs w:val="22"/>
        </w:rPr>
        <w:t>Confidentiality]</w:t>
      </w:r>
      <w:r w:rsidR="001257E7" w:rsidRPr="00024CDF">
        <w:rPr>
          <w:rFonts w:ascii="Arial" w:eastAsia="Arial" w:hAnsi="Arial" w:cs="Arial"/>
          <w:color w:val="000000" w:themeColor="text1"/>
          <w:sz w:val="22"/>
          <w:szCs w:val="22"/>
        </w:rPr>
        <w:t>, II.1</w:t>
      </w:r>
      <w:r w:rsidR="006241E1" w:rsidRPr="00024CDF">
        <w:rPr>
          <w:rFonts w:ascii="Arial" w:eastAsia="Arial" w:hAnsi="Arial" w:cs="Arial"/>
          <w:color w:val="000000" w:themeColor="text1"/>
          <w:sz w:val="22"/>
          <w:szCs w:val="22"/>
        </w:rPr>
        <w:t>7</w:t>
      </w:r>
      <w:r w:rsidR="0030278E" w:rsidRPr="00024CDF">
        <w:rPr>
          <w:rFonts w:ascii="Arial" w:eastAsia="Arial" w:hAnsi="Arial" w:cs="Arial"/>
          <w:color w:val="000000" w:themeColor="text1"/>
          <w:sz w:val="22"/>
          <w:szCs w:val="22"/>
        </w:rPr>
        <w:t xml:space="preserve"> [Intellectual Property Rights]</w:t>
      </w:r>
      <w:r w:rsidR="001257E7" w:rsidRPr="00024CDF">
        <w:rPr>
          <w:rFonts w:ascii="Arial" w:eastAsia="Arial" w:hAnsi="Arial" w:cs="Arial"/>
          <w:color w:val="000000" w:themeColor="text1"/>
          <w:sz w:val="22"/>
          <w:szCs w:val="22"/>
        </w:rPr>
        <w:t xml:space="preserve"> and II.</w:t>
      </w:r>
      <w:r w:rsidR="586EA610" w:rsidRPr="00024CDF">
        <w:rPr>
          <w:rFonts w:ascii="Arial" w:eastAsia="Arial" w:hAnsi="Arial" w:cs="Arial"/>
          <w:color w:val="000000" w:themeColor="text1"/>
          <w:sz w:val="22"/>
          <w:szCs w:val="22"/>
        </w:rPr>
        <w:t>28</w:t>
      </w:r>
      <w:r w:rsidR="00E7516D" w:rsidRPr="00024CDF">
        <w:rPr>
          <w:rFonts w:ascii="Arial" w:eastAsia="Arial" w:hAnsi="Arial" w:cs="Arial"/>
          <w:color w:val="000000" w:themeColor="text1"/>
          <w:sz w:val="22"/>
          <w:szCs w:val="22"/>
        </w:rPr>
        <w:t xml:space="preserve"> [Checks and Audits]</w:t>
      </w:r>
    </w:p>
    <w:p w14:paraId="0A6A6B36" w14:textId="0FE45316" w:rsidR="00787BB8" w:rsidRPr="00024CDF" w:rsidRDefault="00787BB8" w:rsidP="47E28512">
      <w:pPr>
        <w:ind w:left="851" w:hanging="851"/>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14</w:t>
      </w:r>
      <w:r w:rsidRPr="00024CDF">
        <w:rPr>
          <w:rFonts w:ascii="Arial" w:eastAsia="Arial" w:hAnsi="Arial" w:cs="Arial"/>
          <w:b/>
          <w:bCs/>
          <w:color w:val="000000" w:themeColor="text1"/>
          <w:sz w:val="22"/>
          <w:szCs w:val="22"/>
        </w:rPr>
        <w:t>.4</w:t>
      </w:r>
      <w:r w:rsidR="000B179C"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request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replace a </w:t>
      </w:r>
      <w:r w:rsidR="00E43169" w:rsidRPr="00024CDF">
        <w:rPr>
          <w:rFonts w:ascii="Arial" w:eastAsia="Arial" w:hAnsi="Arial" w:cs="Arial"/>
          <w:color w:val="000000" w:themeColor="text1"/>
          <w:sz w:val="22"/>
          <w:szCs w:val="22"/>
        </w:rPr>
        <w:t>subcontractor</w:t>
      </w:r>
      <w:r w:rsidRPr="00024CDF">
        <w:rPr>
          <w:rFonts w:ascii="Arial" w:eastAsia="Arial" w:hAnsi="Arial" w:cs="Arial"/>
          <w:color w:val="000000" w:themeColor="text1"/>
          <w:sz w:val="22"/>
          <w:szCs w:val="22"/>
        </w:rPr>
        <w:t xml:space="preserve"> found to be in a situation provided for in points (d) and (e) of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9606F9"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.1</w:t>
      </w:r>
      <w:r w:rsidR="009606F9" w:rsidRPr="00024CDF">
        <w:rPr>
          <w:rFonts w:ascii="Arial" w:eastAsia="Arial" w:hAnsi="Arial" w:cs="Arial"/>
          <w:color w:val="000000" w:themeColor="text1"/>
          <w:sz w:val="22"/>
          <w:szCs w:val="22"/>
        </w:rPr>
        <w:t xml:space="preserve"> [</w:t>
      </w:r>
      <w:r w:rsidR="009606F9" w:rsidRPr="00024CDF">
        <w:rPr>
          <w:rFonts w:ascii="Arial" w:eastAsia="Arial" w:hAnsi="Arial" w:cs="Arial"/>
          <w:sz w:val="22"/>
          <w:szCs w:val="22"/>
        </w:rPr>
        <w:t>Grounds for termination by the Contracting Authority</w:t>
      </w:r>
      <w:r w:rsidR="00F92758" w:rsidRPr="00024CDF">
        <w:rPr>
          <w:rFonts w:ascii="Arial" w:eastAsia="Arial" w:hAnsi="Arial" w:cs="Arial"/>
          <w:sz w:val="22"/>
          <w:szCs w:val="22"/>
        </w:rPr>
        <w:t>]</w:t>
      </w:r>
      <w:r w:rsidRPr="00024CDF">
        <w:rPr>
          <w:rFonts w:ascii="Arial" w:eastAsia="Arial" w:hAnsi="Arial" w:cs="Arial"/>
          <w:color w:val="000000" w:themeColor="text1"/>
          <w:sz w:val="22"/>
          <w:szCs w:val="22"/>
        </w:rPr>
        <w:t>.</w:t>
      </w:r>
      <w:r w:rsidRPr="00024CDF">
        <w:rPr>
          <w:rFonts w:ascii="Arial" w:eastAsia="Arial" w:hAnsi="Arial" w:cs="Arial"/>
          <w:b/>
          <w:bCs/>
          <w:color w:val="000000" w:themeColor="text1"/>
          <w:sz w:val="22"/>
          <w:szCs w:val="22"/>
        </w:rPr>
        <w:t xml:space="preserve"> </w:t>
      </w:r>
      <w:r w:rsidR="00204885" w:rsidRPr="00024CDF">
        <w:rPr>
          <w:rFonts w:ascii="Arial" w:eastAsia="Arial" w:hAnsi="Arial" w:cs="Arial"/>
          <w:color w:val="000000" w:themeColor="text1"/>
          <w:sz w:val="22"/>
          <w:szCs w:val="22"/>
        </w:rPr>
        <w:t xml:space="preserve">Where the replacement </w:t>
      </w:r>
      <w:r w:rsidR="004F44B5" w:rsidRPr="00024CDF">
        <w:rPr>
          <w:rFonts w:ascii="Arial" w:eastAsia="Arial" w:hAnsi="Arial" w:cs="Arial"/>
          <w:color w:val="000000" w:themeColor="text1"/>
          <w:sz w:val="22"/>
          <w:szCs w:val="22"/>
        </w:rPr>
        <w:t xml:space="preserve">of the subcontractor </w:t>
      </w:r>
      <w:r w:rsidR="00204885" w:rsidRPr="00024CDF">
        <w:rPr>
          <w:rFonts w:ascii="Arial" w:eastAsia="Arial" w:hAnsi="Arial" w:cs="Arial"/>
          <w:color w:val="000000" w:themeColor="text1"/>
          <w:sz w:val="22"/>
          <w:szCs w:val="22"/>
        </w:rPr>
        <w:t>is made i</w:t>
      </w:r>
      <w:r w:rsidR="00711D85" w:rsidRPr="00024CDF">
        <w:rPr>
          <w:rFonts w:ascii="Arial" w:eastAsia="Arial" w:hAnsi="Arial" w:cs="Arial"/>
          <w:color w:val="000000" w:themeColor="text1"/>
          <w:sz w:val="22"/>
          <w:szCs w:val="22"/>
        </w:rPr>
        <w:t xml:space="preserve">n accordance with the </w:t>
      </w:r>
      <w:r w:rsidR="004F44B5" w:rsidRPr="00024CDF">
        <w:rPr>
          <w:rFonts w:ascii="Arial" w:eastAsia="Arial" w:hAnsi="Arial" w:cs="Arial"/>
          <w:color w:val="000000" w:themeColor="text1"/>
          <w:sz w:val="22"/>
          <w:szCs w:val="22"/>
        </w:rPr>
        <w:t>Contracting Authority’s request, th</w:t>
      </w:r>
      <w:r w:rsidR="000677AF" w:rsidRPr="00024CDF">
        <w:rPr>
          <w:rFonts w:ascii="Arial" w:eastAsia="Arial" w:hAnsi="Arial" w:cs="Arial"/>
          <w:color w:val="000000" w:themeColor="text1"/>
          <w:sz w:val="22"/>
          <w:szCs w:val="22"/>
        </w:rPr>
        <w:t>en the Contract shall not be terminated on this ground.</w:t>
      </w:r>
    </w:p>
    <w:p w14:paraId="2F9FB735" w14:textId="455433F4" w:rsidR="00960AD1" w:rsidRPr="00024CDF" w:rsidRDefault="00F23E0D" w:rsidP="47E28512">
      <w:pPr>
        <w:pStyle w:val="Heading2contracts"/>
        <w:rPr>
          <w:rFonts w:ascii="Arial" w:eastAsia="Arial" w:hAnsi="Arial" w:cs="Arial"/>
          <w:sz w:val="22"/>
          <w:szCs w:val="22"/>
        </w:rPr>
      </w:pPr>
      <w:bookmarkStart w:id="120" w:name="_Toc436397648"/>
      <w:bookmarkStart w:id="121" w:name="_Toc242453402"/>
      <w:r w:rsidRPr="00024CDF">
        <w:rPr>
          <w:rFonts w:ascii="Arial" w:eastAsia="Arial" w:hAnsi="Arial" w:cs="Arial"/>
          <w:sz w:val="22"/>
          <w:szCs w:val="22"/>
        </w:rPr>
        <w:t>II.</w:t>
      </w:r>
      <w:r w:rsidR="00AA7EC6" w:rsidRPr="00024CDF">
        <w:rPr>
          <w:rFonts w:ascii="Arial" w:eastAsia="Arial" w:hAnsi="Arial" w:cs="Arial"/>
          <w:sz w:val="22"/>
          <w:szCs w:val="22"/>
        </w:rPr>
        <w:t xml:space="preserve">15 </w:t>
      </w:r>
      <w:r w:rsidR="00960AD1" w:rsidRPr="00024CDF">
        <w:rPr>
          <w:rFonts w:ascii="Arial" w:eastAsia="Arial" w:hAnsi="Arial" w:cs="Arial"/>
          <w:sz w:val="22"/>
          <w:szCs w:val="22"/>
        </w:rPr>
        <w:t>Amendments</w:t>
      </w:r>
      <w:bookmarkEnd w:id="120"/>
      <w:bookmarkEnd w:id="121"/>
    </w:p>
    <w:p w14:paraId="1D4435C3" w14:textId="3AE2C5D7" w:rsidR="00960AD1" w:rsidRPr="00024CDF" w:rsidRDefault="0033280C"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AA7EC6" w:rsidRPr="00024CDF">
        <w:rPr>
          <w:rFonts w:ascii="Arial" w:eastAsia="Arial" w:hAnsi="Arial" w:cs="Arial"/>
          <w:b/>
          <w:bCs/>
          <w:sz w:val="22"/>
          <w:szCs w:val="22"/>
        </w:rPr>
        <w:t>15</w:t>
      </w:r>
      <w:r w:rsidRPr="00024CDF">
        <w:rPr>
          <w:rFonts w:ascii="Arial" w:eastAsia="Arial" w:hAnsi="Arial" w:cs="Arial"/>
          <w:b/>
          <w:bCs/>
          <w:sz w:val="22"/>
          <w:szCs w:val="22"/>
        </w:rPr>
        <w:t>.1</w:t>
      </w:r>
      <w:r w:rsidRPr="00024CDF">
        <w:rPr>
          <w:rFonts w:ascii="Arial" w:hAnsi="Arial" w:cs="Arial"/>
        </w:rPr>
        <w:tab/>
      </w:r>
      <w:r w:rsidR="00960AD1" w:rsidRPr="00024CDF">
        <w:rPr>
          <w:rFonts w:ascii="Arial" w:eastAsia="Arial" w:hAnsi="Arial" w:cs="Arial"/>
          <w:sz w:val="22"/>
          <w:szCs w:val="22"/>
        </w:rPr>
        <w:t xml:space="preserve">Any amendment to the </w:t>
      </w:r>
      <w:r w:rsidR="00B543E4" w:rsidRPr="00024CDF">
        <w:rPr>
          <w:rFonts w:ascii="Arial" w:eastAsia="Arial" w:hAnsi="Arial" w:cs="Arial"/>
          <w:sz w:val="22"/>
          <w:szCs w:val="22"/>
        </w:rPr>
        <w:t>Contract</w:t>
      </w:r>
      <w:r w:rsidR="00960AD1" w:rsidRPr="00024CDF">
        <w:rPr>
          <w:rFonts w:ascii="Arial" w:eastAsia="Arial" w:hAnsi="Arial" w:cs="Arial"/>
          <w:sz w:val="22"/>
          <w:szCs w:val="22"/>
        </w:rPr>
        <w:t xml:space="preserve"> </w:t>
      </w:r>
      <w:r w:rsidR="00BC43B4" w:rsidRPr="00024CDF">
        <w:rPr>
          <w:rFonts w:ascii="Arial" w:eastAsia="Arial" w:hAnsi="Arial" w:cs="Arial"/>
          <w:sz w:val="22"/>
          <w:szCs w:val="22"/>
        </w:rPr>
        <w:t>must</w:t>
      </w:r>
      <w:r w:rsidR="00960AD1" w:rsidRPr="00024CDF">
        <w:rPr>
          <w:rFonts w:ascii="Arial" w:eastAsia="Arial" w:hAnsi="Arial" w:cs="Arial"/>
          <w:sz w:val="22"/>
          <w:szCs w:val="22"/>
        </w:rPr>
        <w:t xml:space="preserve"> be </w:t>
      </w:r>
      <w:r w:rsidR="00D949A2" w:rsidRPr="00024CDF">
        <w:rPr>
          <w:rFonts w:ascii="Arial" w:eastAsia="Arial" w:hAnsi="Arial" w:cs="Arial"/>
          <w:sz w:val="22"/>
          <w:szCs w:val="22"/>
        </w:rPr>
        <w:t xml:space="preserve">made in </w:t>
      </w:r>
      <w:r w:rsidR="00960AD1" w:rsidRPr="00024CDF">
        <w:rPr>
          <w:rFonts w:ascii="Arial" w:eastAsia="Arial" w:hAnsi="Arial" w:cs="Arial"/>
          <w:sz w:val="22"/>
          <w:szCs w:val="22"/>
        </w:rPr>
        <w:t>writ</w:t>
      </w:r>
      <w:r w:rsidR="00D949A2" w:rsidRPr="00024CDF">
        <w:rPr>
          <w:rFonts w:ascii="Arial" w:eastAsia="Arial" w:hAnsi="Arial" w:cs="Arial"/>
          <w:sz w:val="22"/>
          <w:szCs w:val="22"/>
        </w:rPr>
        <w:t>ing</w:t>
      </w:r>
      <w:r w:rsidR="00960AD1" w:rsidRPr="00024CDF">
        <w:rPr>
          <w:rFonts w:ascii="Arial" w:eastAsia="Arial" w:hAnsi="Arial" w:cs="Arial"/>
          <w:sz w:val="22"/>
          <w:szCs w:val="22"/>
        </w:rPr>
        <w:t xml:space="preserve"> </w:t>
      </w:r>
      <w:r w:rsidR="1D06660D" w:rsidRPr="00024CDF">
        <w:rPr>
          <w:rFonts w:ascii="Arial" w:eastAsia="Arial" w:hAnsi="Arial" w:cs="Arial"/>
          <w:sz w:val="22"/>
          <w:szCs w:val="22"/>
        </w:rPr>
        <w:t xml:space="preserve">and signed by duly authorised representatives of the Parties </w:t>
      </w:r>
      <w:r w:rsidR="00960AD1" w:rsidRPr="00024CDF">
        <w:rPr>
          <w:rFonts w:ascii="Arial" w:eastAsia="Arial" w:hAnsi="Arial" w:cs="Arial"/>
          <w:sz w:val="22"/>
          <w:szCs w:val="22"/>
        </w:rPr>
        <w:t xml:space="preserve">before </w:t>
      </w:r>
      <w:r w:rsidR="004341C6" w:rsidRPr="00024CDF">
        <w:rPr>
          <w:rFonts w:ascii="Arial" w:eastAsia="Arial" w:hAnsi="Arial" w:cs="Arial"/>
          <w:sz w:val="22"/>
          <w:szCs w:val="22"/>
        </w:rPr>
        <w:t xml:space="preserve">the </w:t>
      </w:r>
      <w:r w:rsidR="004341C6" w:rsidRPr="00024CDF">
        <w:rPr>
          <w:rFonts w:ascii="Arial" w:eastAsia="Arial" w:hAnsi="Arial" w:cs="Arial"/>
          <w:i/>
          <w:iCs/>
          <w:sz w:val="22"/>
          <w:szCs w:val="22"/>
        </w:rPr>
        <w:t>Contract duration</w:t>
      </w:r>
      <w:r w:rsidR="3A3E4D0D" w:rsidRPr="00024CDF">
        <w:rPr>
          <w:rFonts w:ascii="Arial" w:eastAsia="Arial" w:hAnsi="Arial" w:cs="Arial"/>
          <w:i/>
          <w:iCs/>
          <w:sz w:val="22"/>
          <w:szCs w:val="22"/>
        </w:rPr>
        <w:t xml:space="preserve"> </w:t>
      </w:r>
      <w:r w:rsidR="3A3E4D0D" w:rsidRPr="00024CDF">
        <w:rPr>
          <w:rFonts w:ascii="Arial" w:eastAsia="Arial" w:hAnsi="Arial" w:cs="Arial"/>
          <w:sz w:val="22"/>
          <w:szCs w:val="22"/>
        </w:rPr>
        <w:t>expires</w:t>
      </w:r>
      <w:r w:rsidR="00BC43B4" w:rsidRPr="00024CDF">
        <w:rPr>
          <w:rFonts w:ascii="Arial" w:eastAsia="Arial" w:hAnsi="Arial" w:cs="Arial"/>
          <w:sz w:val="22"/>
          <w:szCs w:val="22"/>
        </w:rPr>
        <w:t>.</w:t>
      </w:r>
      <w:r w:rsidR="00960AD1" w:rsidRPr="00024CDF">
        <w:rPr>
          <w:rFonts w:ascii="Arial" w:eastAsia="Arial" w:hAnsi="Arial" w:cs="Arial"/>
          <w:sz w:val="22"/>
          <w:szCs w:val="22"/>
        </w:rPr>
        <w:t xml:space="preserve"> </w:t>
      </w:r>
    </w:p>
    <w:p w14:paraId="5CCF3495" w14:textId="4BC94A54" w:rsidR="003A7258" w:rsidRPr="00024CDF" w:rsidRDefault="00492E11" w:rsidP="47E28512">
      <w:pPr>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33280C" w:rsidRPr="00024CDF">
        <w:rPr>
          <w:rFonts w:ascii="Arial" w:eastAsia="Arial" w:hAnsi="Arial" w:cs="Arial"/>
          <w:b/>
          <w:bCs/>
          <w:color w:val="000000" w:themeColor="text1"/>
          <w:sz w:val="22"/>
          <w:szCs w:val="22"/>
        </w:rPr>
        <w:t>.</w:t>
      </w:r>
      <w:r w:rsidR="00AA7EC6" w:rsidRPr="00024CDF">
        <w:rPr>
          <w:rFonts w:ascii="Arial" w:eastAsia="Arial" w:hAnsi="Arial" w:cs="Arial"/>
          <w:b/>
          <w:bCs/>
          <w:color w:val="000000" w:themeColor="text1"/>
          <w:sz w:val="22"/>
          <w:szCs w:val="22"/>
        </w:rPr>
        <w:t>15</w:t>
      </w:r>
      <w:r w:rsidRPr="00024CDF">
        <w:rPr>
          <w:rFonts w:ascii="Arial" w:eastAsia="Arial" w:hAnsi="Arial" w:cs="Arial"/>
          <w:b/>
          <w:bCs/>
          <w:color w:val="000000" w:themeColor="text1"/>
          <w:sz w:val="22"/>
          <w:szCs w:val="22"/>
        </w:rPr>
        <w:t>.2</w:t>
      </w:r>
      <w:r w:rsidRPr="00024CDF">
        <w:rPr>
          <w:rFonts w:ascii="Arial" w:hAnsi="Arial" w:cs="Arial"/>
        </w:rPr>
        <w:tab/>
      </w:r>
      <w:r w:rsidR="5E3E4024" w:rsidRPr="00024CDF">
        <w:rPr>
          <w:rFonts w:ascii="Arial" w:eastAsia="Arial" w:hAnsi="Arial" w:cs="Arial"/>
          <w:b/>
          <w:bCs/>
          <w:sz w:val="22"/>
          <w:szCs w:val="22"/>
        </w:rPr>
        <w:t xml:space="preserve"> No amendment may alter the initial conditions of the procurement procedure, materially change the nature or scope of the Contract, distort competition or result in unequal treatment of tenderers.</w:t>
      </w:r>
    </w:p>
    <w:p w14:paraId="1421218E" w14:textId="5DFABD42" w:rsidR="00502B8F" w:rsidRPr="00024CDF" w:rsidRDefault="00F23E0D" w:rsidP="47E28512">
      <w:pPr>
        <w:pStyle w:val="Heading2contracts"/>
        <w:rPr>
          <w:rFonts w:ascii="Arial" w:eastAsia="Arial" w:hAnsi="Arial" w:cs="Arial"/>
          <w:color w:val="000000"/>
          <w:sz w:val="22"/>
          <w:szCs w:val="22"/>
        </w:rPr>
      </w:pPr>
      <w:bookmarkStart w:id="122" w:name="_Toc436397649"/>
      <w:bookmarkStart w:id="123" w:name="_Toc242453403"/>
      <w:r w:rsidRPr="00024CDF">
        <w:rPr>
          <w:rFonts w:ascii="Arial" w:eastAsia="Arial" w:hAnsi="Arial" w:cs="Arial"/>
          <w:sz w:val="22"/>
          <w:szCs w:val="22"/>
        </w:rPr>
        <w:t>II.</w:t>
      </w:r>
      <w:r w:rsidR="00AA7EC6" w:rsidRPr="00024CDF">
        <w:rPr>
          <w:rFonts w:ascii="Arial" w:eastAsia="Arial" w:hAnsi="Arial" w:cs="Arial"/>
          <w:sz w:val="22"/>
          <w:szCs w:val="22"/>
        </w:rPr>
        <w:t xml:space="preserve">16 </w:t>
      </w:r>
      <w:r w:rsidR="00502B8F" w:rsidRPr="00024CDF">
        <w:rPr>
          <w:rFonts w:ascii="Arial" w:eastAsia="Arial" w:hAnsi="Arial" w:cs="Arial"/>
          <w:sz w:val="22"/>
          <w:szCs w:val="22"/>
        </w:rPr>
        <w:t>Assignment</w:t>
      </w:r>
      <w:bookmarkEnd w:id="122"/>
      <w:bookmarkEnd w:id="123"/>
      <w:r w:rsidR="00002C62" w:rsidRPr="00024CDF">
        <w:rPr>
          <w:rFonts w:ascii="Arial" w:eastAsia="Arial" w:hAnsi="Arial" w:cs="Arial"/>
          <w:sz w:val="22"/>
          <w:szCs w:val="22"/>
        </w:rPr>
        <w:t xml:space="preserve"> </w:t>
      </w:r>
    </w:p>
    <w:p w14:paraId="287D692E" w14:textId="21A12018" w:rsidR="186446E9" w:rsidRPr="00024CDF" w:rsidRDefault="186446E9" w:rsidP="47E28512">
      <w:pPr>
        <w:spacing w:line="259" w:lineRule="auto"/>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6C5B5279"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34F77A4B" w:rsidRPr="00024CDF">
        <w:rPr>
          <w:rFonts w:ascii="Arial" w:eastAsia="Arial" w:hAnsi="Arial" w:cs="Arial"/>
          <w:b/>
          <w:bCs/>
          <w:color w:val="000000" w:themeColor="text1"/>
          <w:sz w:val="22"/>
          <w:szCs w:val="22"/>
        </w:rPr>
        <w:t xml:space="preserve">shall </w:t>
      </w:r>
      <w:r w:rsidRPr="00024CDF">
        <w:rPr>
          <w:rFonts w:ascii="Arial" w:eastAsia="Arial" w:hAnsi="Arial" w:cs="Arial"/>
          <w:color w:val="000000" w:themeColor="text1"/>
          <w:sz w:val="22"/>
          <w:szCs w:val="22"/>
        </w:rPr>
        <w:t xml:space="preserve">not </w:t>
      </w:r>
      <w:r w:rsidR="35A57326" w:rsidRPr="00024CDF">
        <w:rPr>
          <w:rFonts w:ascii="Arial" w:eastAsia="Arial" w:hAnsi="Arial" w:cs="Arial"/>
          <w:color w:val="000000" w:themeColor="text1"/>
          <w:sz w:val="22"/>
          <w:szCs w:val="22"/>
        </w:rPr>
        <w:t>assign</w:t>
      </w:r>
      <w:r w:rsidR="0985BA70" w:rsidRPr="00024CDF">
        <w:rPr>
          <w:rFonts w:ascii="Arial" w:eastAsia="Arial" w:hAnsi="Arial" w:cs="Arial"/>
          <w:color w:val="000000" w:themeColor="text1"/>
          <w:sz w:val="22"/>
          <w:szCs w:val="22"/>
        </w:rPr>
        <w:t xml:space="preserve"> or otherwise transfer</w:t>
      </w:r>
      <w:r w:rsidR="35A57326" w:rsidRPr="00024CDF">
        <w:rPr>
          <w:rFonts w:ascii="Arial" w:eastAsia="Arial" w:hAnsi="Arial" w:cs="Arial"/>
          <w:color w:val="000000" w:themeColor="text1"/>
          <w:sz w:val="22"/>
          <w:szCs w:val="22"/>
        </w:rPr>
        <w:t xml:space="preserve"> </w:t>
      </w:r>
      <w:r w:rsidR="2E42BC6D" w:rsidRPr="00024CDF">
        <w:rPr>
          <w:rFonts w:ascii="Arial" w:eastAsia="Arial" w:hAnsi="Arial" w:cs="Arial"/>
          <w:color w:val="000000" w:themeColor="text1"/>
          <w:sz w:val="22"/>
          <w:szCs w:val="22"/>
        </w:rPr>
        <w:t>any</w:t>
      </w:r>
      <w:r w:rsidRPr="00024CDF">
        <w:rPr>
          <w:rFonts w:ascii="Arial" w:eastAsia="Arial" w:hAnsi="Arial" w:cs="Arial"/>
          <w:color w:val="000000" w:themeColor="text1"/>
          <w:sz w:val="22"/>
          <w:szCs w:val="22"/>
        </w:rPr>
        <w:t xml:space="preserve"> rights </w:t>
      </w:r>
      <w:r w:rsidR="28D9422C" w:rsidRPr="00024CDF">
        <w:rPr>
          <w:rFonts w:ascii="Arial" w:eastAsia="Arial" w:hAnsi="Arial" w:cs="Arial"/>
          <w:color w:val="000000" w:themeColor="text1"/>
          <w:sz w:val="22"/>
          <w:szCs w:val="22"/>
        </w:rPr>
        <w:t xml:space="preserve">or </w:t>
      </w:r>
      <w:r w:rsidRPr="00024CDF">
        <w:rPr>
          <w:rFonts w:ascii="Arial" w:eastAsia="Arial" w:hAnsi="Arial" w:cs="Arial"/>
          <w:color w:val="000000" w:themeColor="text1"/>
          <w:sz w:val="22"/>
          <w:szCs w:val="22"/>
        </w:rPr>
        <w:t xml:space="preserve">obligations arising from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including claims for payments or factoring</w:t>
      </w:r>
      <w:r w:rsidRPr="00024CDF">
        <w:rPr>
          <w:rFonts w:ascii="Arial" w:eastAsia="Arial" w:hAnsi="Arial" w:cs="Arial"/>
          <w:color w:val="000000" w:themeColor="text1"/>
          <w:sz w:val="22"/>
          <w:szCs w:val="22"/>
        </w:rPr>
        <w:t xml:space="preserve">, without </w:t>
      </w:r>
      <w:r w:rsidR="579276B6" w:rsidRPr="00024CDF">
        <w:rPr>
          <w:rFonts w:ascii="Arial" w:eastAsia="Arial" w:hAnsi="Arial" w:cs="Arial"/>
          <w:color w:val="000000" w:themeColor="text1"/>
          <w:sz w:val="22"/>
          <w:szCs w:val="22"/>
        </w:rPr>
        <w:t xml:space="preserve">the </w:t>
      </w:r>
      <w:r w:rsidRPr="00024CDF">
        <w:rPr>
          <w:rFonts w:ascii="Arial" w:eastAsia="Arial" w:hAnsi="Arial" w:cs="Arial"/>
          <w:color w:val="000000" w:themeColor="text1"/>
          <w:sz w:val="22"/>
          <w:szCs w:val="22"/>
        </w:rPr>
        <w:t xml:space="preserve">prior written authorisation </w:t>
      </w:r>
      <w:r w:rsidR="4F3558DB" w:rsidRPr="00024CDF">
        <w:rPr>
          <w:rFonts w:ascii="Arial" w:eastAsia="Arial" w:hAnsi="Arial" w:cs="Arial"/>
          <w:color w:val="000000" w:themeColor="text1"/>
          <w:sz w:val="22"/>
          <w:szCs w:val="22"/>
        </w:rPr>
        <w:t xml:space="preserve">of </w:t>
      </w:r>
      <w:r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color w:val="000000" w:themeColor="text1"/>
          <w:sz w:val="22"/>
          <w:szCs w:val="22"/>
        </w:rPr>
        <w:t>.</w:t>
      </w:r>
      <w:r w:rsidR="76998DF3" w:rsidRPr="00024CDF">
        <w:rPr>
          <w:rFonts w:ascii="Arial" w:eastAsia="Arial" w:hAnsi="Arial" w:cs="Arial"/>
          <w:color w:val="000000" w:themeColor="text1"/>
          <w:sz w:val="22"/>
          <w:szCs w:val="22"/>
        </w:rPr>
        <w:t xml:space="preserve"> </w:t>
      </w:r>
      <w:r w:rsidR="2A9077D9" w:rsidRPr="00024CDF">
        <w:rPr>
          <w:rFonts w:ascii="Arial" w:eastAsia="Arial" w:hAnsi="Arial" w:cs="Arial"/>
          <w:b/>
          <w:bCs/>
          <w:sz w:val="22"/>
          <w:szCs w:val="22"/>
        </w:rPr>
        <w:t xml:space="preserve"> Any request for authorisation must identify the proposed assignee and provide all information reasonably requested by the Contracting Authority. Authorisation may be granted only where the proposed assignment does not constitute a substantial modification of the Contract or alter the conditions under which the Contract was awarded.</w:t>
      </w:r>
    </w:p>
    <w:p w14:paraId="674DC9D9" w14:textId="51D8C0D5" w:rsidR="00502B8F" w:rsidRPr="00024CDF" w:rsidRDefault="00502B8F" w:rsidP="47E28512">
      <w:pPr>
        <w:spacing w:after="120"/>
        <w:ind w:left="709" w:hanging="709"/>
        <w:jc w:val="both"/>
        <w:rPr>
          <w:rFonts w:ascii="Arial" w:eastAsia="Arial" w:hAnsi="Arial" w:cs="Arial"/>
          <w:sz w:val="22"/>
          <w:szCs w:val="22"/>
        </w:rPr>
      </w:pPr>
      <w:r w:rsidRPr="00024CDF">
        <w:rPr>
          <w:rFonts w:ascii="Arial" w:eastAsia="Arial" w:hAnsi="Arial" w:cs="Arial"/>
          <w:b/>
          <w:bCs/>
          <w:color w:val="000000" w:themeColor="text1"/>
          <w:sz w:val="22"/>
          <w:szCs w:val="22"/>
        </w:rPr>
        <w:t>II.</w:t>
      </w:r>
      <w:r w:rsidR="00AA7EC6" w:rsidRPr="00024CDF">
        <w:rPr>
          <w:rFonts w:ascii="Arial" w:eastAsia="Arial" w:hAnsi="Arial" w:cs="Arial"/>
          <w:b/>
          <w:bCs/>
          <w:color w:val="000000" w:themeColor="text1"/>
          <w:sz w:val="22"/>
          <w:szCs w:val="22"/>
        </w:rPr>
        <w:t>16</w:t>
      </w:r>
      <w:r w:rsidRPr="00024CDF">
        <w:rPr>
          <w:rFonts w:ascii="Arial" w:eastAsia="Arial" w:hAnsi="Arial" w:cs="Arial"/>
          <w:b/>
          <w:bCs/>
          <w:color w:val="000000" w:themeColor="text1"/>
          <w:sz w:val="22"/>
          <w:szCs w:val="22"/>
        </w:rPr>
        <w:t>.2</w:t>
      </w:r>
      <w:proofErr w:type="gramStart"/>
      <w:r w:rsidRPr="00024CDF">
        <w:rPr>
          <w:rFonts w:ascii="Arial" w:hAnsi="Arial" w:cs="Arial"/>
        </w:rPr>
        <w:tab/>
      </w:r>
      <w:r w:rsidR="007F7006" w:rsidRPr="00024CDF">
        <w:rPr>
          <w:rFonts w:ascii="Arial" w:eastAsia="Arial" w:hAnsi="Arial" w:cs="Arial"/>
          <w:sz w:val="22"/>
          <w:szCs w:val="22"/>
        </w:rPr>
        <w:t xml:space="preserve"> </w:t>
      </w:r>
      <w:r w:rsidR="26FE46FF" w:rsidRPr="00024CDF">
        <w:rPr>
          <w:rFonts w:ascii="Arial" w:eastAsia="Arial" w:hAnsi="Arial" w:cs="Arial"/>
          <w:b/>
          <w:bCs/>
          <w:sz w:val="22"/>
          <w:szCs w:val="22"/>
        </w:rPr>
        <w:t xml:space="preserve"> Any</w:t>
      </w:r>
      <w:proofErr w:type="gramEnd"/>
      <w:r w:rsidR="26FE46FF" w:rsidRPr="00024CDF">
        <w:rPr>
          <w:rFonts w:ascii="Arial" w:eastAsia="Arial" w:hAnsi="Arial" w:cs="Arial"/>
          <w:b/>
          <w:bCs/>
          <w:sz w:val="22"/>
          <w:szCs w:val="22"/>
        </w:rPr>
        <w:t xml:space="preserve"> right or obligation assigned without the required authorisation shall not be enforceable against the Contracting Authority. Unless expressly agreed otherwise in a written amendment, authorisation of an assignment shall not release the Contractor from its obligations under the Contract</w:t>
      </w:r>
    </w:p>
    <w:p w14:paraId="2E457F9F" w14:textId="5C058F29" w:rsidR="004D796B" w:rsidRPr="00024CDF" w:rsidRDefault="000A54D5" w:rsidP="47E28512">
      <w:pPr>
        <w:pStyle w:val="Heading2contracts"/>
        <w:rPr>
          <w:rFonts w:ascii="Arial" w:eastAsia="Arial" w:hAnsi="Arial" w:cs="Arial"/>
          <w:sz w:val="22"/>
          <w:szCs w:val="22"/>
        </w:rPr>
      </w:pPr>
      <w:bookmarkStart w:id="124" w:name="_Toc436397650"/>
      <w:bookmarkStart w:id="125" w:name="_Toc242453404"/>
      <w:r w:rsidRPr="00024CDF">
        <w:rPr>
          <w:rFonts w:ascii="Arial" w:eastAsia="Arial" w:hAnsi="Arial" w:cs="Arial"/>
          <w:sz w:val="22"/>
          <w:szCs w:val="22"/>
        </w:rPr>
        <w:lastRenderedPageBreak/>
        <w:t>II.</w:t>
      </w:r>
      <w:r w:rsidR="00AA7EC6" w:rsidRPr="00024CDF">
        <w:rPr>
          <w:rFonts w:ascii="Arial" w:eastAsia="Arial" w:hAnsi="Arial" w:cs="Arial"/>
          <w:sz w:val="22"/>
          <w:szCs w:val="22"/>
        </w:rPr>
        <w:t>1</w:t>
      </w:r>
      <w:r w:rsidR="00F56354" w:rsidRPr="00024CDF">
        <w:rPr>
          <w:rFonts w:ascii="Arial" w:eastAsia="Arial" w:hAnsi="Arial" w:cs="Arial"/>
          <w:sz w:val="22"/>
          <w:szCs w:val="22"/>
        </w:rPr>
        <w:t>7</w:t>
      </w:r>
      <w:r w:rsidR="00AA7EC6" w:rsidRPr="00024CDF">
        <w:rPr>
          <w:rFonts w:ascii="Arial" w:eastAsia="Arial" w:hAnsi="Arial" w:cs="Arial"/>
          <w:sz w:val="22"/>
          <w:szCs w:val="22"/>
        </w:rPr>
        <w:t xml:space="preserve"> </w:t>
      </w:r>
      <w:r w:rsidR="004D796B" w:rsidRPr="00024CDF">
        <w:rPr>
          <w:rFonts w:ascii="Arial" w:eastAsia="Arial" w:hAnsi="Arial" w:cs="Arial"/>
          <w:sz w:val="22"/>
          <w:szCs w:val="22"/>
        </w:rPr>
        <w:t xml:space="preserve">Intellectual </w:t>
      </w:r>
      <w:r w:rsidR="00E00C5F" w:rsidRPr="00024CDF">
        <w:rPr>
          <w:rFonts w:ascii="Arial" w:eastAsia="Arial" w:hAnsi="Arial" w:cs="Arial"/>
          <w:sz w:val="22"/>
          <w:szCs w:val="22"/>
        </w:rPr>
        <w:t>p</w:t>
      </w:r>
      <w:r w:rsidR="004D796B" w:rsidRPr="00024CDF">
        <w:rPr>
          <w:rFonts w:ascii="Arial" w:eastAsia="Arial" w:hAnsi="Arial" w:cs="Arial"/>
          <w:sz w:val="22"/>
          <w:szCs w:val="22"/>
        </w:rPr>
        <w:t>roperty</w:t>
      </w:r>
      <w:r w:rsidR="00C74F31" w:rsidRPr="00024CDF">
        <w:rPr>
          <w:rFonts w:ascii="Arial" w:eastAsia="Arial" w:hAnsi="Arial" w:cs="Arial"/>
          <w:sz w:val="22"/>
          <w:szCs w:val="22"/>
        </w:rPr>
        <w:t xml:space="preserve"> rights</w:t>
      </w:r>
      <w:bookmarkEnd w:id="124"/>
      <w:bookmarkEnd w:id="125"/>
    </w:p>
    <w:p w14:paraId="3B3DBEEB" w14:textId="5C51F7E0" w:rsidR="001D295D" w:rsidRPr="00024CDF" w:rsidRDefault="00934629" w:rsidP="47E28512">
      <w:pPr>
        <w:pStyle w:val="Heading3contract"/>
        <w:rPr>
          <w:rFonts w:ascii="Arial" w:eastAsia="Arial" w:hAnsi="Arial" w:cs="Arial"/>
          <w:sz w:val="22"/>
          <w:szCs w:val="22"/>
        </w:rPr>
      </w:pPr>
      <w:bookmarkStart w:id="126" w:name="_Toc436397651"/>
      <w:bookmarkStart w:id="127" w:name="_Toc242453405"/>
      <w:r w:rsidRPr="00024CDF">
        <w:rPr>
          <w:rFonts w:ascii="Arial" w:eastAsia="Arial" w:hAnsi="Arial" w:cs="Arial"/>
          <w:color w:val="000000" w:themeColor="text1"/>
          <w:sz w:val="22"/>
          <w:szCs w:val="22"/>
          <w:lang w:eastAsia="ko-KR"/>
        </w:rPr>
        <w:t>II.</w:t>
      </w:r>
      <w:r w:rsidR="00AA7EC6" w:rsidRPr="00024CDF">
        <w:rPr>
          <w:rFonts w:ascii="Arial" w:eastAsia="Arial" w:hAnsi="Arial" w:cs="Arial"/>
          <w:color w:val="000000" w:themeColor="text1"/>
          <w:sz w:val="22"/>
          <w:szCs w:val="22"/>
          <w:lang w:eastAsia="ko-KR"/>
        </w:rPr>
        <w:t>1</w:t>
      </w:r>
      <w:r w:rsidR="00F56354" w:rsidRPr="00024CDF">
        <w:rPr>
          <w:rFonts w:ascii="Arial" w:eastAsia="Arial" w:hAnsi="Arial" w:cs="Arial"/>
          <w:color w:val="000000" w:themeColor="text1"/>
          <w:sz w:val="22"/>
          <w:szCs w:val="22"/>
          <w:lang w:eastAsia="ko-KR"/>
        </w:rPr>
        <w:t>7</w:t>
      </w:r>
      <w:r w:rsidRPr="00024CDF">
        <w:rPr>
          <w:rFonts w:ascii="Arial" w:eastAsia="Arial" w:hAnsi="Arial" w:cs="Arial"/>
          <w:color w:val="000000" w:themeColor="text1"/>
          <w:sz w:val="22"/>
          <w:szCs w:val="22"/>
          <w:lang w:eastAsia="ko-KR"/>
        </w:rPr>
        <w:t xml:space="preserve">.1 </w:t>
      </w:r>
      <w:r w:rsidR="001D295D" w:rsidRPr="00024CDF">
        <w:rPr>
          <w:rFonts w:ascii="Arial" w:eastAsia="Arial" w:hAnsi="Arial" w:cs="Arial"/>
          <w:color w:val="000000" w:themeColor="text1"/>
          <w:sz w:val="22"/>
          <w:szCs w:val="22"/>
          <w:lang w:eastAsia="ko-KR"/>
        </w:rPr>
        <w:t>Ownership</w:t>
      </w:r>
      <w:r w:rsidR="001D295D" w:rsidRPr="00024CDF">
        <w:rPr>
          <w:rFonts w:ascii="Arial" w:eastAsia="Arial" w:hAnsi="Arial" w:cs="Arial"/>
          <w:sz w:val="22"/>
          <w:szCs w:val="22"/>
        </w:rPr>
        <w:t xml:space="preserve"> of the rights in the results</w:t>
      </w:r>
      <w:bookmarkEnd w:id="126"/>
      <w:bookmarkEnd w:id="127"/>
    </w:p>
    <w:p w14:paraId="4AD21423" w14:textId="678E7E74"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AE3568"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irrevocably worldwide ownership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of all intellectual property rights on the newly created materials</w:t>
      </w:r>
      <w:r w:rsidR="00934629" w:rsidRPr="00024CDF">
        <w:rPr>
          <w:rFonts w:ascii="Arial" w:eastAsia="Arial" w:hAnsi="Arial" w:cs="Arial"/>
          <w:sz w:val="22"/>
          <w:szCs w:val="22"/>
        </w:rPr>
        <w:t xml:space="preserve"> and products</w:t>
      </w:r>
      <w:r w:rsidRPr="00024CDF">
        <w:rPr>
          <w:rFonts w:ascii="Arial" w:eastAsia="Arial" w:hAnsi="Arial" w:cs="Arial"/>
          <w:sz w:val="22"/>
          <w:szCs w:val="22"/>
        </w:rPr>
        <w:t xml:space="preserve"> produced specifically for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the </w:t>
      </w:r>
      <w:r w:rsidR="00B543E4" w:rsidRPr="00024CDF">
        <w:rPr>
          <w:rFonts w:ascii="Arial" w:eastAsia="Arial" w:hAnsi="Arial" w:cs="Arial"/>
          <w:sz w:val="22"/>
          <w:szCs w:val="22"/>
        </w:rPr>
        <w:t>Contract</w:t>
      </w:r>
      <w:r w:rsidR="00C304EA" w:rsidRPr="00024CDF">
        <w:rPr>
          <w:rFonts w:ascii="Arial" w:eastAsia="Arial" w:hAnsi="Arial" w:cs="Arial"/>
          <w:sz w:val="22"/>
          <w:szCs w:val="22"/>
        </w:rPr>
        <w:t xml:space="preserve"> </w:t>
      </w:r>
      <w:r w:rsidRPr="00024CDF">
        <w:rPr>
          <w:rFonts w:ascii="Arial" w:eastAsia="Arial" w:hAnsi="Arial" w:cs="Arial"/>
          <w:sz w:val="22"/>
          <w:szCs w:val="22"/>
        </w:rPr>
        <w:t xml:space="preserve">and incorporated in the </w:t>
      </w:r>
      <w:r w:rsidRPr="00024CDF">
        <w:rPr>
          <w:rFonts w:ascii="Arial" w:eastAsia="Arial" w:hAnsi="Arial" w:cs="Arial"/>
          <w:i/>
          <w:iCs/>
          <w:sz w:val="22"/>
          <w:szCs w:val="22"/>
        </w:rPr>
        <w:t>results</w:t>
      </w:r>
      <w:r w:rsidRPr="00024CDF">
        <w:rPr>
          <w:rFonts w:ascii="Arial" w:eastAsia="Arial" w:hAnsi="Arial" w:cs="Arial"/>
          <w:sz w:val="22"/>
          <w:szCs w:val="22"/>
        </w:rPr>
        <w:t xml:space="preserve">, without prejudice however to the rules applying to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as per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113FC8" w:rsidRPr="00024CDF">
        <w:rPr>
          <w:rFonts w:ascii="Arial" w:eastAsia="Arial" w:hAnsi="Arial" w:cs="Arial"/>
          <w:sz w:val="22"/>
          <w:szCs w:val="22"/>
        </w:rPr>
        <w:t>7</w:t>
      </w:r>
      <w:r w:rsidRPr="00024CDF">
        <w:rPr>
          <w:rFonts w:ascii="Arial" w:eastAsia="Arial" w:hAnsi="Arial" w:cs="Arial"/>
          <w:sz w:val="22"/>
          <w:szCs w:val="22"/>
        </w:rPr>
        <w:t xml:space="preserve">.2. </w:t>
      </w:r>
      <w:r w:rsidR="00D11C46" w:rsidRPr="00024CDF">
        <w:rPr>
          <w:rFonts w:ascii="Arial" w:eastAsia="Arial" w:hAnsi="Arial" w:cs="Arial"/>
          <w:sz w:val="22"/>
          <w:szCs w:val="22"/>
        </w:rPr>
        <w:t>[Licensing rights on pre-existing materials]</w:t>
      </w:r>
    </w:p>
    <w:p w14:paraId="785B6997" w14:textId="59262AEC"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intellectual property rights so acquired include copyright and </w:t>
      </w:r>
      <w:r w:rsidR="26B7A9C6" w:rsidRPr="00024CDF">
        <w:rPr>
          <w:rFonts w:ascii="Arial" w:eastAsia="Arial" w:hAnsi="Arial" w:cs="Arial"/>
          <w:sz w:val="22"/>
          <w:szCs w:val="22"/>
        </w:rPr>
        <w:t xml:space="preserve">any </w:t>
      </w:r>
      <w:r w:rsidRPr="00024CDF">
        <w:rPr>
          <w:rFonts w:ascii="Arial" w:eastAsia="Arial" w:hAnsi="Arial" w:cs="Arial"/>
          <w:sz w:val="22"/>
          <w:szCs w:val="22"/>
        </w:rPr>
        <w:t xml:space="preserve">other intellectual or industrial property rights, </w:t>
      </w:r>
      <w:r w:rsidR="3F7489E7" w:rsidRPr="00024CDF">
        <w:rPr>
          <w:rFonts w:ascii="Arial" w:eastAsia="Arial" w:hAnsi="Arial" w:cs="Arial"/>
          <w:sz w:val="22"/>
          <w:szCs w:val="22"/>
        </w:rPr>
        <w:t>including</w:t>
      </w:r>
      <w:r w:rsidRPr="00024CDF">
        <w:rPr>
          <w:rFonts w:ascii="Arial" w:eastAsia="Arial" w:hAnsi="Arial" w:cs="Arial"/>
          <w:sz w:val="22"/>
          <w:szCs w:val="22"/>
        </w:rPr>
        <w:t xml:space="preserve"> technological solutions and information created or produced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by its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 in </w:t>
      </w:r>
      <w:r w:rsidR="349DBD53" w:rsidRPr="00024CDF">
        <w:rPr>
          <w:rFonts w:ascii="Arial" w:eastAsia="Arial" w:hAnsi="Arial" w:cs="Arial"/>
          <w:sz w:val="22"/>
          <w:szCs w:val="22"/>
        </w:rPr>
        <w:t>the</w:t>
      </w:r>
      <w:r w:rsidR="00C304EA" w:rsidRPr="00024CDF">
        <w:rPr>
          <w:rFonts w:ascii="Arial" w:eastAsia="Arial" w:hAnsi="Arial" w:cs="Arial"/>
          <w:i/>
          <w:iCs/>
          <w:sz w:val="22"/>
          <w:szCs w:val="22"/>
        </w:rPr>
        <w:t xml:space="preserve"> 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exploit and use </w:t>
      </w:r>
      <w:r w:rsidR="244382EE" w:rsidRPr="00024CDF">
        <w:rPr>
          <w:rFonts w:ascii="Arial" w:eastAsia="Arial" w:hAnsi="Arial" w:cs="Arial"/>
          <w:sz w:val="22"/>
          <w:szCs w:val="22"/>
        </w:rPr>
        <w:t>those</w:t>
      </w:r>
      <w:r w:rsidRPr="00024CDF">
        <w:rPr>
          <w:rFonts w:ascii="Arial" w:eastAsia="Arial" w:hAnsi="Arial" w:cs="Arial"/>
          <w:sz w:val="22"/>
          <w:szCs w:val="22"/>
        </w:rPr>
        <w:t xml:space="preserve"> rights as </w:t>
      </w:r>
      <w:r w:rsidR="7C31D1E1" w:rsidRPr="00024CDF">
        <w:rPr>
          <w:rFonts w:ascii="Arial" w:eastAsia="Arial" w:hAnsi="Arial" w:cs="Arial"/>
          <w:sz w:val="22"/>
          <w:szCs w:val="22"/>
        </w:rPr>
        <w:t xml:space="preserve">provided </w:t>
      </w:r>
      <w:r w:rsidRPr="00024CDF">
        <w:rPr>
          <w:rFonts w:ascii="Arial" w:eastAsia="Arial" w:hAnsi="Arial" w:cs="Arial"/>
          <w:sz w:val="22"/>
          <w:szCs w:val="22"/>
        </w:rPr>
        <w:t xml:space="preserve">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w:t>
      </w:r>
      <w:r w:rsidR="001C2AAC"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w:t>
      </w:r>
      <w:r w:rsidR="0CDF2F49" w:rsidRPr="00024CDF">
        <w:rPr>
          <w:rFonts w:ascii="Arial" w:eastAsia="Arial" w:hAnsi="Arial" w:cs="Arial"/>
          <w:sz w:val="22"/>
          <w:szCs w:val="22"/>
        </w:rPr>
        <w:t>such</w:t>
      </w:r>
      <w:r w:rsidRPr="00024CDF">
        <w:rPr>
          <w:rFonts w:ascii="Arial" w:eastAsia="Arial" w:hAnsi="Arial" w:cs="Arial"/>
          <w:sz w:val="22"/>
          <w:szCs w:val="22"/>
        </w:rPr>
        <w:t xml:space="preserve"> rights from the moment the </w:t>
      </w:r>
      <w:r w:rsidR="7948413F" w:rsidRPr="00024CDF">
        <w:rPr>
          <w:rFonts w:ascii="Arial" w:eastAsia="Arial" w:hAnsi="Arial" w:cs="Arial"/>
          <w:sz w:val="22"/>
          <w:szCs w:val="22"/>
        </w:rPr>
        <w:t>relevant</w:t>
      </w:r>
      <w:r w:rsidRPr="00024CDF">
        <w:rPr>
          <w:rFonts w:ascii="Arial" w:eastAsia="Arial" w:hAnsi="Arial" w:cs="Arial"/>
          <w:sz w:val="22"/>
          <w:szCs w:val="22"/>
        </w:rPr>
        <w:t xml:space="preserve"> </w:t>
      </w:r>
      <w:r w:rsidRPr="00024CDF">
        <w:rPr>
          <w:rFonts w:ascii="Arial" w:eastAsia="Arial" w:hAnsi="Arial" w:cs="Arial"/>
          <w:i/>
          <w:iCs/>
          <w:sz w:val="22"/>
          <w:szCs w:val="22"/>
        </w:rPr>
        <w:t>results</w:t>
      </w:r>
      <w:r w:rsidR="130A4387" w:rsidRPr="00024CDF">
        <w:rPr>
          <w:rFonts w:ascii="Arial" w:eastAsia="Arial" w:hAnsi="Arial" w:cs="Arial"/>
          <w:i/>
          <w:iCs/>
          <w:sz w:val="22"/>
          <w:szCs w:val="22"/>
        </w:rPr>
        <w:t xml:space="preserve"> </w:t>
      </w:r>
      <w:r w:rsidR="130A4387" w:rsidRPr="00024CDF">
        <w:rPr>
          <w:rFonts w:ascii="Arial" w:eastAsia="Arial" w:hAnsi="Arial" w:cs="Arial"/>
          <w:sz w:val="22"/>
          <w:szCs w:val="22"/>
        </w:rPr>
        <w:t>are created</w:t>
      </w:r>
      <w:r w:rsidRPr="00024CDF">
        <w:rPr>
          <w:rFonts w:ascii="Arial" w:eastAsia="Arial" w:hAnsi="Arial" w:cs="Arial"/>
          <w:sz w:val="22"/>
          <w:szCs w:val="22"/>
        </w:rPr>
        <w:t xml:space="preserve">. </w:t>
      </w:r>
    </w:p>
    <w:p w14:paraId="65EEAEC1" w14:textId="5666E004" w:rsidR="001D295D" w:rsidRPr="00024CDF" w:rsidRDefault="790FEBE7" w:rsidP="47E28512">
      <w:pPr>
        <w:spacing w:line="259" w:lineRule="auto"/>
        <w:jc w:val="both"/>
        <w:rPr>
          <w:rFonts w:ascii="Arial" w:eastAsia="Arial" w:hAnsi="Arial" w:cs="Arial"/>
          <w:sz w:val="22"/>
          <w:szCs w:val="22"/>
        </w:rPr>
      </w:pPr>
      <w:r w:rsidRPr="00024CDF">
        <w:rPr>
          <w:rFonts w:ascii="Arial" w:eastAsia="Arial" w:hAnsi="Arial" w:cs="Arial"/>
          <w:sz w:val="22"/>
          <w:szCs w:val="22"/>
        </w:rPr>
        <w:t>The Contract Price</w:t>
      </w:r>
      <w:r w:rsidR="00215771" w:rsidRPr="00024CDF">
        <w:rPr>
          <w:rFonts w:ascii="Arial" w:eastAsia="Arial" w:hAnsi="Arial" w:cs="Arial"/>
          <w:sz w:val="22"/>
          <w:szCs w:val="22"/>
        </w:rPr>
        <w:t xml:space="preserve"> includes any fees payable to the </w:t>
      </w:r>
      <w:r w:rsidR="00B543E4" w:rsidRPr="00024CDF">
        <w:rPr>
          <w:rFonts w:ascii="Arial" w:eastAsia="Arial" w:hAnsi="Arial" w:cs="Arial"/>
          <w:sz w:val="22"/>
          <w:szCs w:val="22"/>
        </w:rPr>
        <w:t>Contractor</w:t>
      </w:r>
      <w:r w:rsidR="00215771" w:rsidRPr="00024CDF">
        <w:rPr>
          <w:rFonts w:ascii="Arial" w:eastAsia="Arial" w:hAnsi="Arial" w:cs="Arial"/>
          <w:sz w:val="22"/>
          <w:szCs w:val="22"/>
        </w:rPr>
        <w:t xml:space="preserve"> </w:t>
      </w:r>
      <w:r w:rsidR="33C6780B" w:rsidRPr="00024CDF">
        <w:rPr>
          <w:rFonts w:ascii="Arial" w:eastAsia="Arial" w:hAnsi="Arial" w:cs="Arial"/>
          <w:sz w:val="22"/>
          <w:szCs w:val="22"/>
        </w:rPr>
        <w:t xml:space="preserve">in connection with </w:t>
      </w:r>
      <w:r w:rsidR="00215771" w:rsidRPr="00024CDF">
        <w:rPr>
          <w:rFonts w:ascii="Arial" w:eastAsia="Arial" w:hAnsi="Arial" w:cs="Arial"/>
          <w:sz w:val="22"/>
          <w:szCs w:val="22"/>
        </w:rPr>
        <w:t xml:space="preserve">the acquisition </w:t>
      </w:r>
      <w:r w:rsidR="757E5CB4" w:rsidRPr="00024CDF">
        <w:rPr>
          <w:rFonts w:ascii="Arial" w:eastAsia="Arial" w:hAnsi="Arial" w:cs="Arial"/>
          <w:sz w:val="22"/>
          <w:szCs w:val="22"/>
        </w:rPr>
        <w:t>by the Transport Community</w:t>
      </w:r>
      <w:r w:rsidR="42318411" w:rsidRPr="00024CDF">
        <w:rPr>
          <w:rFonts w:ascii="Arial" w:eastAsia="Arial" w:hAnsi="Arial" w:cs="Arial"/>
          <w:sz w:val="22"/>
          <w:szCs w:val="22"/>
        </w:rPr>
        <w:t xml:space="preserve"> </w:t>
      </w:r>
      <w:r w:rsidR="00215771" w:rsidRPr="00024CDF">
        <w:rPr>
          <w:rFonts w:ascii="Arial" w:eastAsia="Arial" w:hAnsi="Arial" w:cs="Arial"/>
          <w:sz w:val="22"/>
          <w:szCs w:val="22"/>
        </w:rPr>
        <w:t>of ownership of rights</w:t>
      </w:r>
      <w:r w:rsidR="697174BD" w:rsidRPr="00024CDF">
        <w:rPr>
          <w:rFonts w:ascii="Arial" w:eastAsia="Arial" w:hAnsi="Arial" w:cs="Arial"/>
          <w:sz w:val="22"/>
          <w:szCs w:val="22"/>
        </w:rPr>
        <w:t>,</w:t>
      </w:r>
      <w:r w:rsidR="00215771" w:rsidRPr="00024CDF">
        <w:rPr>
          <w:rFonts w:ascii="Arial" w:eastAsia="Arial" w:hAnsi="Arial" w:cs="Arial"/>
          <w:sz w:val="22"/>
          <w:szCs w:val="22"/>
        </w:rPr>
        <w:t xml:space="preserve"> including for all modes of exploitation and use of the </w:t>
      </w:r>
      <w:r w:rsidR="00215771" w:rsidRPr="00024CDF">
        <w:rPr>
          <w:rFonts w:ascii="Arial" w:eastAsia="Arial" w:hAnsi="Arial" w:cs="Arial"/>
          <w:i/>
          <w:iCs/>
          <w:sz w:val="22"/>
          <w:szCs w:val="22"/>
        </w:rPr>
        <w:t>results</w:t>
      </w:r>
      <w:r w:rsidR="00215771" w:rsidRPr="00024CDF">
        <w:rPr>
          <w:rFonts w:ascii="Arial" w:eastAsia="Arial" w:hAnsi="Arial" w:cs="Arial"/>
          <w:sz w:val="22"/>
          <w:szCs w:val="22"/>
        </w:rPr>
        <w:t>.</w:t>
      </w:r>
    </w:p>
    <w:p w14:paraId="10B30758" w14:textId="4F9F405D" w:rsidR="001D295D" w:rsidRPr="00024CDF" w:rsidRDefault="003E08EB" w:rsidP="47E28512">
      <w:pPr>
        <w:pStyle w:val="Heading3contract"/>
        <w:rPr>
          <w:rFonts w:ascii="Arial" w:eastAsia="Arial" w:hAnsi="Arial" w:cs="Arial"/>
          <w:sz w:val="22"/>
          <w:szCs w:val="22"/>
        </w:rPr>
      </w:pPr>
      <w:bookmarkStart w:id="128" w:name="_Toc436397652"/>
      <w:bookmarkStart w:id="129" w:name="_Toc242453406"/>
      <w:r w:rsidRPr="00024CDF">
        <w:rPr>
          <w:rFonts w:ascii="Arial" w:eastAsia="Arial" w:hAnsi="Arial" w:cs="Arial"/>
          <w:sz w:val="22"/>
          <w:szCs w:val="22"/>
        </w:rPr>
        <w:t>II.</w:t>
      </w:r>
      <w:r w:rsidR="00AA7EC6"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.2 </w:t>
      </w:r>
      <w:r w:rsidR="001D295D" w:rsidRPr="00024CDF">
        <w:rPr>
          <w:rFonts w:ascii="Arial" w:eastAsia="Arial" w:hAnsi="Arial" w:cs="Arial"/>
          <w:sz w:val="22"/>
          <w:szCs w:val="22"/>
        </w:rPr>
        <w:t>Licensing rights on pre-existing materials</w:t>
      </w:r>
      <w:bookmarkEnd w:id="128"/>
      <w:bookmarkEnd w:id="129"/>
    </w:p>
    <w:p w14:paraId="3F2D7DA8" w14:textId="3B1A4629"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Unless provided otherwise in the special conditions, the </w:t>
      </w:r>
      <w:r w:rsidR="008D0DB8" w:rsidRPr="00024CDF">
        <w:rPr>
          <w:rFonts w:ascii="Arial" w:eastAsia="Arial" w:hAnsi="Arial" w:cs="Arial"/>
          <w:snapToGrid w:val="0"/>
          <w:sz w:val="22"/>
          <w:szCs w:val="22"/>
        </w:rPr>
        <w:t xml:space="preserve">Transport Community </w:t>
      </w:r>
      <w:r w:rsidRPr="00024CDF">
        <w:rPr>
          <w:rFonts w:ascii="Arial" w:eastAsia="Arial" w:hAnsi="Arial" w:cs="Arial"/>
          <w:snapToGrid w:val="0"/>
          <w:sz w:val="22"/>
          <w:szCs w:val="22"/>
        </w:rPr>
        <w:t xml:space="preserve">does not </w:t>
      </w:r>
      <w:r w:rsidRPr="00024CDF">
        <w:rPr>
          <w:rFonts w:ascii="Arial" w:eastAsia="Arial" w:hAnsi="Arial" w:cs="Arial"/>
          <w:sz w:val="22"/>
          <w:szCs w:val="22"/>
        </w:rPr>
        <w:t xml:space="preserve">acquire ownership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under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w:t>
      </w:r>
      <w:r w:rsidRPr="00024CDF">
        <w:rPr>
          <w:rFonts w:ascii="Arial" w:eastAsia="Arial" w:hAnsi="Arial" w:cs="Arial"/>
          <w:snapToGrid w:val="0"/>
          <w:sz w:val="22"/>
          <w:szCs w:val="22"/>
        </w:rPr>
        <w:t xml:space="preserve"> </w:t>
      </w:r>
    </w:p>
    <w:p w14:paraId="4F3A62D5" w14:textId="3D5F1A6B" w:rsidR="00215771" w:rsidRPr="00024CDF" w:rsidRDefault="00215771"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licenses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w:t>
      </w:r>
      <w:r w:rsidR="59830944" w:rsidRPr="00024CDF">
        <w:rPr>
          <w:rFonts w:ascii="Arial" w:eastAsia="Arial" w:hAnsi="Arial" w:cs="Arial"/>
          <w:sz w:val="22"/>
          <w:szCs w:val="22"/>
        </w:rPr>
        <w:t>to the Transport Community on a</w:t>
      </w:r>
      <w:r w:rsidRPr="00024CDF">
        <w:rPr>
          <w:rFonts w:ascii="Arial" w:eastAsia="Arial" w:hAnsi="Arial" w:cs="Arial"/>
          <w:sz w:val="22"/>
          <w:szCs w:val="22"/>
        </w:rPr>
        <w:t xml:space="preserve"> royalty-free, non-exclusive and irrevocable basis for all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Unless otherwise agreed, the licence is non-transferable and </w:t>
      </w:r>
      <w:r w:rsidR="603A56B8" w:rsidRPr="00024CDF">
        <w:rPr>
          <w:rFonts w:ascii="Arial" w:eastAsia="Arial" w:hAnsi="Arial" w:cs="Arial"/>
          <w:sz w:val="22"/>
          <w:szCs w:val="22"/>
        </w:rPr>
        <w:t xml:space="preserve">may not </w:t>
      </w:r>
      <w:r w:rsidRPr="00024CDF">
        <w:rPr>
          <w:rFonts w:ascii="Arial" w:eastAsia="Arial" w:hAnsi="Arial" w:cs="Arial"/>
          <w:sz w:val="22"/>
          <w:szCs w:val="22"/>
        </w:rPr>
        <w:t xml:space="preserve">be sub-licensed, except as provided </w:t>
      </w:r>
      <w:r w:rsidR="00F6BD37" w:rsidRPr="00024CDF">
        <w:rPr>
          <w:rFonts w:ascii="Arial" w:eastAsia="Arial" w:hAnsi="Arial" w:cs="Arial"/>
          <w:sz w:val="22"/>
          <w:szCs w:val="22"/>
        </w:rPr>
        <w:t>below</w:t>
      </w:r>
      <w:r w:rsidRPr="00024CDF">
        <w:rPr>
          <w:rFonts w:ascii="Arial" w:eastAsia="Arial" w:hAnsi="Arial" w:cs="Arial"/>
          <w:sz w:val="22"/>
          <w:szCs w:val="22"/>
        </w:rPr>
        <w:t>:</w:t>
      </w:r>
    </w:p>
    <w:p w14:paraId="0DEE6631" w14:textId="670EC34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 the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can be sub-licensed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persons and entities working for it or cooperating with it, including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and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whether legal or natural persons, but only for the purpose of their mission for the </w:t>
      </w:r>
      <w:r w:rsidR="00846123"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0DD30CFE" w14:textId="11433B16"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(b) if the </w:t>
      </w:r>
      <w:r w:rsidRPr="00024CDF">
        <w:rPr>
          <w:rFonts w:ascii="Arial" w:eastAsia="Arial" w:hAnsi="Arial" w:cs="Arial"/>
          <w:i/>
          <w:iCs/>
          <w:sz w:val="22"/>
          <w:szCs w:val="22"/>
        </w:rPr>
        <w:t>result</w:t>
      </w:r>
      <w:r w:rsidRPr="00024CDF">
        <w:rPr>
          <w:rFonts w:ascii="Arial" w:eastAsia="Arial" w:hAnsi="Arial" w:cs="Arial"/>
          <w:sz w:val="22"/>
          <w:szCs w:val="22"/>
        </w:rPr>
        <w:t xml:space="preserve"> is a "document" such as a report or a study, and it is meant to be published, the existence of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in the </w:t>
      </w:r>
      <w:r w:rsidRPr="00024CDF">
        <w:rPr>
          <w:rFonts w:ascii="Arial" w:eastAsia="Arial" w:hAnsi="Arial" w:cs="Arial"/>
          <w:i/>
          <w:iCs/>
          <w:sz w:val="22"/>
          <w:szCs w:val="22"/>
        </w:rPr>
        <w:t>result</w:t>
      </w:r>
      <w:r w:rsidRPr="00024CDF">
        <w:rPr>
          <w:rFonts w:ascii="Arial" w:eastAsia="Arial" w:hAnsi="Arial" w:cs="Arial"/>
          <w:sz w:val="22"/>
          <w:szCs w:val="22"/>
        </w:rPr>
        <w:t xml:space="preserve"> may not prevent the publication of the document, its translation or its "reuse", it being understood however that the "reuse" may only be made of the </w:t>
      </w:r>
      <w:r w:rsidRPr="00024CDF">
        <w:rPr>
          <w:rFonts w:ascii="Arial" w:eastAsia="Arial" w:hAnsi="Arial" w:cs="Arial"/>
          <w:i/>
          <w:iCs/>
          <w:sz w:val="22"/>
          <w:szCs w:val="22"/>
        </w:rPr>
        <w:t>result</w:t>
      </w:r>
      <w:r w:rsidRPr="00024CDF">
        <w:rPr>
          <w:rFonts w:ascii="Arial" w:eastAsia="Arial" w:hAnsi="Arial" w:cs="Arial"/>
          <w:sz w:val="22"/>
          <w:szCs w:val="22"/>
        </w:rPr>
        <w:t xml:space="preserve"> as a whole and not of the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taken separately from the </w:t>
      </w:r>
      <w:r w:rsidRPr="00024CDF">
        <w:rPr>
          <w:rFonts w:ascii="Arial" w:eastAsia="Arial" w:hAnsi="Arial" w:cs="Arial"/>
          <w:i/>
          <w:iCs/>
          <w:sz w:val="22"/>
          <w:szCs w:val="22"/>
        </w:rPr>
        <w:t>result</w:t>
      </w:r>
      <w:r w:rsidRPr="00024CDF">
        <w:rPr>
          <w:rFonts w:ascii="Arial" w:eastAsia="Arial" w:hAnsi="Arial" w:cs="Arial"/>
          <w:sz w:val="22"/>
          <w:szCs w:val="22"/>
        </w:rPr>
        <w:t>.</w:t>
      </w:r>
    </w:p>
    <w:p w14:paraId="74A61FAC" w14:textId="6C3E061F"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All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are licensed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from the moment the </w:t>
      </w:r>
      <w:r w:rsidRPr="00024CDF">
        <w:rPr>
          <w:rFonts w:ascii="Arial" w:eastAsia="Arial" w:hAnsi="Arial" w:cs="Arial"/>
          <w:i/>
          <w:iCs/>
          <w:sz w:val="22"/>
          <w:szCs w:val="22"/>
        </w:rPr>
        <w:t>results</w:t>
      </w:r>
      <w:r w:rsidRPr="00024CDF">
        <w:rPr>
          <w:rFonts w:ascii="Arial" w:eastAsia="Arial" w:hAnsi="Arial" w:cs="Arial"/>
          <w:sz w:val="22"/>
          <w:szCs w:val="22"/>
        </w:rPr>
        <w:t xml:space="preserve"> are delivered and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419FA8E" w14:textId="4E8E2057" w:rsidR="00215771" w:rsidRPr="00024CDF" w:rsidRDefault="00215771" w:rsidP="47E28512">
      <w:pPr>
        <w:jc w:val="both"/>
        <w:rPr>
          <w:rFonts w:ascii="Arial" w:eastAsia="Arial" w:hAnsi="Arial" w:cs="Arial"/>
          <w:sz w:val="22"/>
          <w:szCs w:val="22"/>
        </w:rPr>
      </w:pPr>
      <w:r w:rsidRPr="00024CDF">
        <w:rPr>
          <w:rFonts w:ascii="Arial" w:eastAsia="Arial" w:hAnsi="Arial" w:cs="Arial"/>
          <w:sz w:val="22"/>
          <w:szCs w:val="22"/>
        </w:rPr>
        <w:t xml:space="preserve">The licensing of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to the </w:t>
      </w:r>
      <w:r w:rsidR="003E34B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under this </w:t>
      </w:r>
      <w:r w:rsidR="00B543E4" w:rsidRPr="00024CDF">
        <w:rPr>
          <w:rFonts w:ascii="Arial" w:eastAsia="Arial" w:hAnsi="Arial" w:cs="Arial"/>
          <w:sz w:val="22"/>
          <w:szCs w:val="22"/>
        </w:rPr>
        <w:t>Contract</w:t>
      </w:r>
      <w:r w:rsidR="00703AF7" w:rsidRPr="00024CDF">
        <w:rPr>
          <w:rFonts w:ascii="Arial" w:eastAsia="Arial" w:hAnsi="Arial" w:cs="Arial"/>
          <w:sz w:val="22"/>
          <w:szCs w:val="22"/>
        </w:rPr>
        <w:t xml:space="preserve"> </w:t>
      </w:r>
      <w:r w:rsidRPr="00024CDF">
        <w:rPr>
          <w:rFonts w:ascii="Arial" w:eastAsia="Arial" w:hAnsi="Arial" w:cs="Arial"/>
          <w:sz w:val="22"/>
          <w:szCs w:val="22"/>
        </w:rPr>
        <w:t>covers all territories worldwide and is valid for the duration of intellectual property rights protection.</w:t>
      </w:r>
    </w:p>
    <w:p w14:paraId="13ADD0D0" w14:textId="02EDD8D5" w:rsidR="00215771"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The payment of the price </w:t>
      </w:r>
      <w:r w:rsidR="00201898" w:rsidRPr="00024CDF">
        <w:rPr>
          <w:rFonts w:ascii="Arial" w:eastAsia="Arial" w:hAnsi="Arial" w:cs="Arial"/>
          <w:snapToGrid w:val="0"/>
          <w:sz w:val="22"/>
          <w:szCs w:val="22"/>
        </w:rPr>
        <w:t xml:space="preserve">as set out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is deemed to also include any fees payable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in relation to the licensing of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00DE52BA"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including for all forms of exploitation and of use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w:t>
      </w:r>
    </w:p>
    <w:p w14:paraId="0E306A05" w14:textId="1A8B7F67" w:rsidR="001D295D" w:rsidRPr="00024CDF" w:rsidRDefault="0021577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Where </w:t>
      </w:r>
      <w:r w:rsidRPr="00024CDF">
        <w:rPr>
          <w:rFonts w:ascii="Arial" w:eastAsia="Arial" w:hAnsi="Arial" w:cs="Arial"/>
          <w:i/>
          <w:iCs/>
          <w:snapToGrid w:val="0"/>
          <w:sz w:val="22"/>
          <w:szCs w:val="22"/>
        </w:rPr>
        <w:t xml:space="preserve">implementation of the </w:t>
      </w:r>
      <w:r w:rsidR="00B543E4" w:rsidRPr="00024CDF">
        <w:rPr>
          <w:rFonts w:ascii="Arial" w:eastAsia="Arial" w:hAnsi="Arial" w:cs="Arial"/>
          <w:i/>
          <w:iCs/>
          <w:snapToGrid w:val="0"/>
          <w:sz w:val="22"/>
          <w:szCs w:val="22"/>
        </w:rPr>
        <w:t>Contract</w:t>
      </w:r>
      <w:r w:rsidR="00703AF7"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requires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uses </w:t>
      </w:r>
      <w:r w:rsidRPr="00024CDF">
        <w:rPr>
          <w:rFonts w:ascii="Arial" w:eastAsia="Arial" w:hAnsi="Arial" w:cs="Arial"/>
          <w:i/>
          <w:iCs/>
          <w:snapToGrid w:val="0"/>
          <w:sz w:val="22"/>
          <w:szCs w:val="22"/>
        </w:rPr>
        <w:t>pre-existing materials</w:t>
      </w:r>
      <w:r w:rsidRPr="00024CDF">
        <w:rPr>
          <w:rFonts w:ascii="Arial" w:eastAsia="Arial" w:hAnsi="Arial" w:cs="Arial"/>
          <w:snapToGrid w:val="0"/>
          <w:sz w:val="22"/>
          <w:szCs w:val="22"/>
        </w:rPr>
        <w:t xml:space="preserve"> belonging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w:t>
      </w:r>
      <w:r w:rsidRPr="00024CDF">
        <w:rPr>
          <w:rFonts w:ascii="Arial" w:eastAsia="Arial" w:hAnsi="Arial" w:cs="Arial"/>
          <w:sz w:val="22"/>
          <w:szCs w:val="22"/>
        </w:rPr>
        <w:t xml:space="preserve">request that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signs an adequate licence agreement. Such use by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will not entail any transfer of rights to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and is limited to the needs of this </w:t>
      </w:r>
      <w:r w:rsidR="00B543E4" w:rsidRPr="00024CDF">
        <w:rPr>
          <w:rFonts w:ascii="Arial" w:eastAsia="Arial" w:hAnsi="Arial" w:cs="Arial"/>
          <w:snapToGrid w:val="0"/>
          <w:sz w:val="22"/>
          <w:szCs w:val="22"/>
        </w:rPr>
        <w:t>Contract</w:t>
      </w:r>
      <w:r w:rsidR="00703AF7" w:rsidRPr="00024CDF">
        <w:rPr>
          <w:rFonts w:ascii="Arial" w:eastAsia="Arial" w:hAnsi="Arial" w:cs="Arial"/>
          <w:snapToGrid w:val="0"/>
          <w:sz w:val="22"/>
          <w:szCs w:val="22"/>
        </w:rPr>
        <w:t>.</w:t>
      </w:r>
    </w:p>
    <w:p w14:paraId="72600CF7" w14:textId="2B751085" w:rsidR="001D295D" w:rsidRPr="00024CDF" w:rsidRDefault="00BB47B1" w:rsidP="47E28512">
      <w:pPr>
        <w:pStyle w:val="Heading3contract"/>
        <w:rPr>
          <w:rFonts w:ascii="Arial" w:eastAsia="Arial" w:hAnsi="Arial" w:cs="Arial"/>
          <w:sz w:val="22"/>
          <w:szCs w:val="22"/>
        </w:rPr>
      </w:pPr>
      <w:bookmarkStart w:id="130" w:name="_Toc436397653"/>
      <w:bookmarkStart w:id="131" w:name="_Toc242453407"/>
      <w:r w:rsidRPr="00024CDF">
        <w:rPr>
          <w:rFonts w:ascii="Arial" w:eastAsia="Arial" w:hAnsi="Arial" w:cs="Arial"/>
          <w:sz w:val="22"/>
          <w:szCs w:val="22"/>
        </w:rPr>
        <w:lastRenderedPageBreak/>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.3 </w:t>
      </w:r>
      <w:r w:rsidR="001D295D" w:rsidRPr="00024CDF">
        <w:rPr>
          <w:rFonts w:ascii="Arial" w:eastAsia="Arial" w:hAnsi="Arial" w:cs="Arial"/>
          <w:sz w:val="22"/>
          <w:szCs w:val="22"/>
        </w:rPr>
        <w:t>Exclusive rights</w:t>
      </w:r>
      <w:bookmarkEnd w:id="130"/>
      <w:bookmarkEnd w:id="131"/>
    </w:p>
    <w:p w14:paraId="69DE670C" w14:textId="332A37FA"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acquires the following exclusive rights: </w:t>
      </w:r>
    </w:p>
    <w:p w14:paraId="1424395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reproduction: the right to authorise or prohibit direct or indirect, temporary or permanent reproduction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by any means (mechanical, digital or other) and in any form, in whole or in part;</w:t>
      </w:r>
      <w:r w:rsidRPr="00024CDF">
        <w:rPr>
          <w:rFonts w:ascii="Arial" w:eastAsia="Arial" w:hAnsi="Arial" w:cs="Arial"/>
          <w:color w:val="000000" w:themeColor="text1"/>
          <w:sz w:val="22"/>
          <w:szCs w:val="22"/>
          <w:lang w:eastAsia="en-GB"/>
        </w:rPr>
        <w:t xml:space="preserve"> </w:t>
      </w:r>
    </w:p>
    <w:p w14:paraId="4CB95DE1" w14:textId="628F7BDB"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communication to the public: the exclusive right to authorise or prohibit any display, performance or communication to the public, by wire or wireless means, including the making available to the public of the </w:t>
      </w:r>
      <w:r w:rsidRPr="00024CDF">
        <w:rPr>
          <w:rFonts w:ascii="Arial" w:eastAsia="Arial" w:hAnsi="Arial" w:cs="Arial"/>
          <w:i/>
          <w:iCs/>
          <w:sz w:val="22"/>
          <w:szCs w:val="22"/>
        </w:rPr>
        <w:t>results</w:t>
      </w:r>
      <w:r w:rsidRPr="00024CDF">
        <w:rPr>
          <w:rFonts w:ascii="Arial" w:eastAsia="Arial" w:hAnsi="Arial" w:cs="Arial"/>
          <w:sz w:val="22"/>
          <w:szCs w:val="22"/>
        </w:rPr>
        <w:t xml:space="preserve"> in such a way that members of the public may access them from a place and at a time individually chosen by them; this also include</w:t>
      </w:r>
      <w:r w:rsidR="00703AF7" w:rsidRPr="00024CDF">
        <w:rPr>
          <w:rFonts w:ascii="Arial" w:eastAsia="Arial" w:hAnsi="Arial" w:cs="Arial"/>
          <w:sz w:val="22"/>
          <w:szCs w:val="22"/>
        </w:rPr>
        <w:t>s</w:t>
      </w:r>
      <w:r w:rsidRPr="00024CDF">
        <w:rPr>
          <w:rFonts w:ascii="Arial" w:eastAsia="Arial" w:hAnsi="Arial" w:cs="Arial"/>
          <w:sz w:val="22"/>
          <w:szCs w:val="22"/>
        </w:rPr>
        <w:t xml:space="preserve"> the communication on Internet and broadcasting by cable or by satellite;</w:t>
      </w:r>
    </w:p>
    <w:p w14:paraId="7E536A4F"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distribution: the exclusive right to authorise or prohibit any form of distribution of </w:t>
      </w:r>
      <w:r w:rsidRPr="00024CDF">
        <w:rPr>
          <w:rFonts w:ascii="Arial" w:eastAsia="Arial" w:hAnsi="Arial" w:cs="Arial"/>
          <w:i/>
          <w:iCs/>
          <w:sz w:val="22"/>
          <w:szCs w:val="22"/>
        </w:rPr>
        <w:t>results</w:t>
      </w:r>
      <w:r w:rsidRPr="00024CDF">
        <w:rPr>
          <w:rFonts w:ascii="Arial" w:eastAsia="Arial" w:hAnsi="Arial" w:cs="Arial"/>
          <w:sz w:val="22"/>
          <w:szCs w:val="22"/>
        </w:rPr>
        <w:t xml:space="preserve"> or copies of the </w:t>
      </w:r>
      <w:r w:rsidRPr="00024CDF">
        <w:rPr>
          <w:rFonts w:ascii="Arial" w:eastAsia="Arial" w:hAnsi="Arial" w:cs="Arial"/>
          <w:i/>
          <w:iCs/>
          <w:sz w:val="22"/>
          <w:szCs w:val="22"/>
        </w:rPr>
        <w:t>results</w:t>
      </w:r>
      <w:r w:rsidRPr="00024CDF">
        <w:rPr>
          <w:rFonts w:ascii="Arial" w:eastAsia="Arial" w:hAnsi="Arial" w:cs="Arial"/>
          <w:sz w:val="22"/>
          <w:szCs w:val="22"/>
        </w:rPr>
        <w:t xml:space="preserve"> to the public, by sale or otherwise;</w:t>
      </w:r>
    </w:p>
    <w:p w14:paraId="61225647"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rental: the exclusive right to authorise or prohibit rental or lending of the </w:t>
      </w:r>
      <w:r w:rsidRPr="00024CDF">
        <w:rPr>
          <w:rFonts w:ascii="Arial" w:eastAsia="Arial" w:hAnsi="Arial" w:cs="Arial"/>
          <w:i/>
          <w:iCs/>
          <w:sz w:val="22"/>
          <w:szCs w:val="22"/>
        </w:rPr>
        <w:t>results</w:t>
      </w:r>
      <w:r w:rsidRPr="00024CDF">
        <w:rPr>
          <w:rFonts w:ascii="Arial" w:eastAsia="Arial" w:hAnsi="Arial" w:cs="Arial"/>
          <w:sz w:val="22"/>
          <w:szCs w:val="22"/>
        </w:rPr>
        <w:t xml:space="preserve"> or of copies of the </w:t>
      </w:r>
      <w:r w:rsidRPr="00024CDF">
        <w:rPr>
          <w:rFonts w:ascii="Arial" w:eastAsia="Arial" w:hAnsi="Arial" w:cs="Arial"/>
          <w:i/>
          <w:iCs/>
          <w:sz w:val="22"/>
          <w:szCs w:val="22"/>
        </w:rPr>
        <w:t>results</w:t>
      </w:r>
      <w:r w:rsidRPr="00024CDF">
        <w:rPr>
          <w:rFonts w:ascii="Arial" w:eastAsia="Arial" w:hAnsi="Arial" w:cs="Arial"/>
          <w:sz w:val="22"/>
          <w:szCs w:val="22"/>
        </w:rPr>
        <w:t>;</w:t>
      </w:r>
    </w:p>
    <w:p w14:paraId="7D54CC1D"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adaptation: the exclusive right to authorise or prohibit any modification of the </w:t>
      </w:r>
      <w:r w:rsidRPr="00024CDF">
        <w:rPr>
          <w:rFonts w:ascii="Arial" w:eastAsia="Arial" w:hAnsi="Arial" w:cs="Arial"/>
          <w:i/>
          <w:iCs/>
          <w:sz w:val="22"/>
          <w:szCs w:val="22"/>
        </w:rPr>
        <w:t>results</w:t>
      </w:r>
      <w:r w:rsidRPr="00024CDF">
        <w:rPr>
          <w:rFonts w:ascii="Arial" w:eastAsia="Arial" w:hAnsi="Arial" w:cs="Arial"/>
          <w:sz w:val="22"/>
          <w:szCs w:val="22"/>
        </w:rPr>
        <w:t xml:space="preserve">; </w:t>
      </w:r>
    </w:p>
    <w:p w14:paraId="39276B13"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rPr>
        <w:t xml:space="preserve">translation: </w:t>
      </w:r>
      <w:r w:rsidRPr="00024CDF">
        <w:rPr>
          <w:rFonts w:ascii="Arial" w:eastAsia="Arial" w:hAnsi="Arial" w:cs="Arial"/>
          <w:sz w:val="22"/>
          <w:szCs w:val="22"/>
          <w:lang w:eastAsia="en-GB"/>
        </w:rPr>
        <w:t xml:space="preserve">the exclusive right to authorise or prohibit any translation, adaptation, arrangement, creation of derivative works based on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and any other alteration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subject to the respect of moral rights of authors, where applicable;</w:t>
      </w:r>
    </w:p>
    <w:p w14:paraId="3843792A"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0F8C221E"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a patentable subject-matter: the right to register them as a patent and to further </w:t>
      </w:r>
      <w:proofErr w:type="gramStart"/>
      <w:r w:rsidRPr="00024CDF">
        <w:rPr>
          <w:rFonts w:ascii="Arial" w:eastAsia="Arial" w:hAnsi="Arial" w:cs="Arial"/>
          <w:sz w:val="22"/>
          <w:szCs w:val="22"/>
          <w:lang w:eastAsia="en-GB"/>
        </w:rPr>
        <w:t>exploit such patent to the fullest extent</w:t>
      </w:r>
      <w:proofErr w:type="gramEnd"/>
      <w:r w:rsidRPr="00024CDF">
        <w:rPr>
          <w:rFonts w:ascii="Arial" w:eastAsia="Arial" w:hAnsi="Arial" w:cs="Arial"/>
          <w:sz w:val="22"/>
          <w:szCs w:val="22"/>
          <w:lang w:eastAsia="en-GB"/>
        </w:rPr>
        <w:t>;</w:t>
      </w:r>
    </w:p>
    <w:p w14:paraId="0E0594EB" w14:textId="77777777"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logos or subject-matter which could be registered as a trademark: the right to register such logo or subject-matter as a trademark and to further exploit and use it;</w:t>
      </w:r>
    </w:p>
    <w:p w14:paraId="072EC1CF" w14:textId="6E0EE50A" w:rsidR="007D4509" w:rsidRPr="00024CDF" w:rsidRDefault="007D4509" w:rsidP="47E28512">
      <w:pPr>
        <w:numPr>
          <w:ilvl w:val="0"/>
          <w:numId w:val="15"/>
        </w:numPr>
        <w:ind w:left="426" w:hanging="426"/>
        <w:jc w:val="both"/>
        <w:rPr>
          <w:rFonts w:ascii="Arial" w:eastAsia="Arial" w:hAnsi="Arial" w:cs="Arial"/>
          <w:sz w:val="22"/>
          <w:szCs w:val="22"/>
          <w:lang w:eastAsia="en-GB"/>
        </w:rPr>
      </w:pPr>
      <w:r w:rsidRPr="00024CDF">
        <w:rPr>
          <w:rFonts w:ascii="Arial" w:eastAsia="Arial" w:hAnsi="Arial" w:cs="Arial"/>
          <w:sz w:val="22"/>
          <w:szCs w:val="22"/>
          <w:lang w:eastAsia="en-GB"/>
        </w:rPr>
        <w:t xml:space="preserve">where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are or include know-how: the right to use such know-how as is necessary to make use of the </w:t>
      </w:r>
      <w:r w:rsidRPr="00024CDF">
        <w:rPr>
          <w:rFonts w:ascii="Arial" w:eastAsia="Arial" w:hAnsi="Arial" w:cs="Arial"/>
          <w:i/>
          <w:iCs/>
          <w:sz w:val="22"/>
          <w:szCs w:val="22"/>
          <w:lang w:eastAsia="en-GB"/>
        </w:rPr>
        <w:t>results</w:t>
      </w:r>
      <w:r w:rsidRPr="00024CDF">
        <w:rPr>
          <w:rFonts w:ascii="Arial" w:eastAsia="Arial" w:hAnsi="Arial" w:cs="Arial"/>
          <w:sz w:val="22"/>
          <w:szCs w:val="22"/>
          <w:lang w:eastAsia="en-GB"/>
        </w:rPr>
        <w:t xml:space="preserve"> to the full extent provided for by this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right to make it available to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s or </w:t>
      </w:r>
      <w:r w:rsidR="00E43169" w:rsidRPr="00024CDF">
        <w:rPr>
          <w:rFonts w:ascii="Arial" w:eastAsia="Arial" w:hAnsi="Arial" w:cs="Arial"/>
          <w:sz w:val="22"/>
          <w:szCs w:val="22"/>
          <w:lang w:eastAsia="en-GB"/>
        </w:rPr>
        <w:t>subcontractor</w:t>
      </w:r>
      <w:r w:rsidRPr="00024CDF">
        <w:rPr>
          <w:rFonts w:ascii="Arial" w:eastAsia="Arial" w:hAnsi="Arial" w:cs="Arial"/>
          <w:sz w:val="22"/>
          <w:szCs w:val="22"/>
          <w:lang w:eastAsia="en-GB"/>
        </w:rPr>
        <w:t xml:space="preserve">s acting on behalf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subject to their signing of adequate confidentiality undertakings where necessary;</w:t>
      </w:r>
    </w:p>
    <w:p w14:paraId="27CDCBC9" w14:textId="77777777"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documents:</w:t>
      </w:r>
    </w:p>
    <w:p w14:paraId="1D0FB098" w14:textId="05CBF1BD"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 to authorise the reuse of the documents, to the extent it is applicable and the documents fall within its scope and are not excluded by any of its provisions;</w:t>
      </w:r>
    </w:p>
    <w:p w14:paraId="7DF67123" w14:textId="595A84B0"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napToGrid w:val="0"/>
          <w:sz w:val="22"/>
          <w:szCs w:val="22"/>
        </w:rPr>
        <w:t xml:space="preserve">the right to store and archive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in line with the document management rules applicable to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including digitisation or converting the format for preservation or new use purposes; </w:t>
      </w:r>
    </w:p>
    <w:p w14:paraId="725F3536" w14:textId="545016F9"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where the </w:t>
      </w:r>
      <w:r w:rsidRPr="00024CDF">
        <w:rPr>
          <w:rFonts w:ascii="Arial" w:eastAsia="Arial" w:hAnsi="Arial" w:cs="Arial"/>
          <w:i/>
          <w:iCs/>
          <w:sz w:val="22"/>
          <w:szCs w:val="22"/>
        </w:rPr>
        <w:t>results</w:t>
      </w:r>
      <w:r w:rsidRPr="00024CDF">
        <w:rPr>
          <w:rFonts w:ascii="Arial" w:eastAsia="Arial" w:hAnsi="Arial" w:cs="Arial"/>
          <w:sz w:val="22"/>
          <w:szCs w:val="22"/>
        </w:rPr>
        <w:t xml:space="preserve"> are or incorporate software, including source code, object code and, where relevant, documentation, preparatory materials and manuals, in addition to the other rights mentioned in this </w:t>
      </w:r>
      <w:r w:rsidR="00D30C62" w:rsidRPr="00024CDF">
        <w:rPr>
          <w:rFonts w:ascii="Arial" w:eastAsia="Arial" w:hAnsi="Arial" w:cs="Arial"/>
          <w:sz w:val="22"/>
          <w:szCs w:val="22"/>
        </w:rPr>
        <w:t>Article</w:t>
      </w:r>
      <w:r w:rsidRPr="00024CDF">
        <w:rPr>
          <w:rFonts w:ascii="Arial" w:eastAsia="Arial" w:hAnsi="Arial" w:cs="Arial"/>
          <w:sz w:val="22"/>
          <w:szCs w:val="22"/>
        </w:rPr>
        <w:t>:</w:t>
      </w:r>
    </w:p>
    <w:p w14:paraId="49894F3A" w14:textId="57E02C94" w:rsidR="007D4509" w:rsidRPr="00024CDF" w:rsidRDefault="007D4509" w:rsidP="47E28512">
      <w:pPr>
        <w:numPr>
          <w:ilvl w:val="5"/>
          <w:numId w:val="3"/>
        </w:numPr>
        <w:tabs>
          <w:tab w:val="clear" w:pos="2160"/>
          <w:tab w:val="num" w:pos="993"/>
        </w:tabs>
        <w:ind w:left="993" w:hanging="567"/>
        <w:jc w:val="both"/>
        <w:rPr>
          <w:rFonts w:ascii="Arial" w:eastAsia="Arial" w:hAnsi="Arial" w:cs="Arial"/>
          <w:sz w:val="22"/>
          <w:szCs w:val="22"/>
        </w:rPr>
      </w:pPr>
      <w:r w:rsidRPr="00024CDF">
        <w:rPr>
          <w:rFonts w:ascii="Arial" w:eastAsia="Arial" w:hAnsi="Arial" w:cs="Arial"/>
          <w:sz w:val="22"/>
          <w:szCs w:val="22"/>
        </w:rPr>
        <w:t xml:space="preserve">end-user rights, for all uses by the </w:t>
      </w:r>
      <w:r w:rsidR="00DE52BA"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or by </w:t>
      </w:r>
      <w:r w:rsidR="00E43169" w:rsidRPr="00024CDF">
        <w:rPr>
          <w:rFonts w:ascii="Arial" w:eastAsia="Arial" w:hAnsi="Arial" w:cs="Arial"/>
          <w:sz w:val="22"/>
          <w:szCs w:val="22"/>
        </w:rPr>
        <w:t>subcontractor</w:t>
      </w:r>
      <w:r w:rsidRPr="00024CDF">
        <w:rPr>
          <w:rFonts w:ascii="Arial" w:eastAsia="Arial" w:hAnsi="Arial" w:cs="Arial"/>
          <w:sz w:val="22"/>
          <w:szCs w:val="22"/>
        </w:rPr>
        <w:t xml:space="preserve">s which result from this </w:t>
      </w:r>
      <w:r w:rsidR="00B543E4" w:rsidRPr="00024CDF">
        <w:rPr>
          <w:rFonts w:ascii="Arial" w:eastAsia="Arial" w:hAnsi="Arial" w:cs="Arial"/>
          <w:sz w:val="22"/>
          <w:szCs w:val="22"/>
        </w:rPr>
        <w:t>Contract</w:t>
      </w:r>
      <w:r w:rsidR="004271E4" w:rsidRPr="00024CDF">
        <w:rPr>
          <w:rFonts w:ascii="Arial" w:eastAsia="Arial" w:hAnsi="Arial" w:cs="Arial"/>
          <w:sz w:val="22"/>
          <w:szCs w:val="22"/>
        </w:rPr>
        <w:t xml:space="preserve"> </w:t>
      </w:r>
      <w:r w:rsidRPr="00024CDF">
        <w:rPr>
          <w:rFonts w:ascii="Arial" w:eastAsia="Arial" w:hAnsi="Arial" w:cs="Arial"/>
          <w:sz w:val="22"/>
          <w:szCs w:val="22"/>
        </w:rPr>
        <w:t>and from the intention of the parties;</w:t>
      </w:r>
    </w:p>
    <w:p w14:paraId="33B15297" w14:textId="4D5EFB18" w:rsidR="007D4509" w:rsidRPr="00024CDF" w:rsidRDefault="007D4509" w:rsidP="47E28512">
      <w:pPr>
        <w:numPr>
          <w:ilvl w:val="5"/>
          <w:numId w:val="2"/>
        </w:numPr>
        <w:tabs>
          <w:tab w:val="clear" w:pos="2160"/>
          <w:tab w:val="left" w:pos="993"/>
        </w:tabs>
        <w:ind w:left="993" w:hanging="567"/>
        <w:jc w:val="both"/>
        <w:rPr>
          <w:rFonts w:ascii="Arial" w:eastAsia="Arial" w:hAnsi="Arial" w:cs="Arial"/>
          <w:sz w:val="22"/>
          <w:szCs w:val="22"/>
        </w:rPr>
      </w:pPr>
      <w:r w:rsidRPr="00024CDF">
        <w:rPr>
          <w:rFonts w:ascii="Arial" w:eastAsia="Arial" w:hAnsi="Arial" w:cs="Arial"/>
          <w:sz w:val="22"/>
          <w:szCs w:val="22"/>
        </w:rPr>
        <w:t>the rights to receive both the source code and the object code;</w:t>
      </w:r>
    </w:p>
    <w:p w14:paraId="34BA41A0" w14:textId="5FD51F13"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t xml:space="preserve">the right to license to third parties any of the exclusive rights or of the modes of exploitation set out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however, for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which are only licensed to the </w:t>
      </w:r>
      <w:r w:rsidR="00854B62" w:rsidRPr="00024CDF">
        <w:rPr>
          <w:rFonts w:ascii="Arial" w:eastAsia="Arial" w:hAnsi="Arial" w:cs="Arial"/>
          <w:sz w:val="22"/>
          <w:szCs w:val="22"/>
        </w:rPr>
        <w:t>Transport Community</w:t>
      </w:r>
      <w:r w:rsidRPr="00024CDF">
        <w:rPr>
          <w:rFonts w:ascii="Arial" w:eastAsia="Arial" w:hAnsi="Arial" w:cs="Arial"/>
          <w:sz w:val="22"/>
          <w:szCs w:val="22"/>
        </w:rPr>
        <w:t xml:space="preserve">, the right to sub-license does not apply, except in the two cases foreseen by </w:t>
      </w:r>
      <w:r w:rsidR="00D30C62" w:rsidRPr="00024CDF">
        <w:rPr>
          <w:rFonts w:ascii="Arial" w:eastAsia="Arial" w:hAnsi="Arial" w:cs="Arial"/>
          <w:sz w:val="22"/>
          <w:szCs w:val="22"/>
        </w:rPr>
        <w:t>Article</w:t>
      </w:r>
      <w:r w:rsidRPr="00024CDF">
        <w:rPr>
          <w:rFonts w:ascii="Arial" w:eastAsia="Arial" w:hAnsi="Arial" w:cs="Arial"/>
          <w:sz w:val="22"/>
          <w:szCs w:val="22"/>
        </w:rPr>
        <w:t xml:space="preserve"> II.1</w:t>
      </w:r>
      <w:r w:rsidR="000C6D4F" w:rsidRPr="00024CDF">
        <w:rPr>
          <w:rFonts w:ascii="Arial" w:eastAsia="Arial" w:hAnsi="Arial" w:cs="Arial"/>
          <w:sz w:val="22"/>
          <w:szCs w:val="22"/>
        </w:rPr>
        <w:t>7</w:t>
      </w:r>
      <w:r w:rsidRPr="00024CDF">
        <w:rPr>
          <w:rFonts w:ascii="Arial" w:eastAsia="Arial" w:hAnsi="Arial" w:cs="Arial"/>
          <w:sz w:val="22"/>
          <w:szCs w:val="22"/>
        </w:rPr>
        <w:t>.2</w:t>
      </w:r>
      <w:r w:rsidR="000C6D4F" w:rsidRPr="00024CDF">
        <w:rPr>
          <w:rFonts w:ascii="Arial" w:eastAsia="Arial" w:hAnsi="Arial" w:cs="Arial"/>
          <w:sz w:val="22"/>
          <w:szCs w:val="22"/>
        </w:rPr>
        <w:t xml:space="preserve"> [Licensing rights on pre-existing materials]</w:t>
      </w:r>
      <w:r w:rsidRPr="00024CDF">
        <w:rPr>
          <w:rFonts w:ascii="Arial" w:eastAsia="Arial" w:hAnsi="Arial" w:cs="Arial"/>
          <w:sz w:val="22"/>
          <w:szCs w:val="22"/>
        </w:rPr>
        <w:t xml:space="preserve">; </w:t>
      </w:r>
    </w:p>
    <w:p w14:paraId="687457A3" w14:textId="43E54755" w:rsidR="007D4509" w:rsidRPr="00024CDF" w:rsidRDefault="007D4509" w:rsidP="47E28512">
      <w:pPr>
        <w:numPr>
          <w:ilvl w:val="0"/>
          <w:numId w:val="15"/>
        </w:numPr>
        <w:ind w:left="426" w:hanging="426"/>
        <w:jc w:val="both"/>
        <w:rPr>
          <w:rFonts w:ascii="Arial" w:eastAsia="Arial" w:hAnsi="Arial" w:cs="Arial"/>
          <w:sz w:val="22"/>
          <w:szCs w:val="22"/>
        </w:rPr>
      </w:pPr>
      <w:r w:rsidRPr="00024CDF">
        <w:rPr>
          <w:rFonts w:ascii="Arial" w:eastAsia="Arial" w:hAnsi="Arial" w:cs="Arial"/>
          <w:sz w:val="22"/>
          <w:szCs w:val="22"/>
        </w:rPr>
        <w:lastRenderedPageBreak/>
        <w:t xml:space="preserve">to the extent that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may invoke moral rights, the right for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except where otherwise provided in this </w:t>
      </w:r>
      <w:r w:rsidR="00B543E4" w:rsidRPr="00024CDF">
        <w:rPr>
          <w:rFonts w:ascii="Arial" w:eastAsia="Arial" w:hAnsi="Arial" w:cs="Arial"/>
          <w:sz w:val="22"/>
          <w:szCs w:val="22"/>
        </w:rPr>
        <w:t>Contract</w:t>
      </w:r>
      <w:r w:rsidRPr="00024CDF">
        <w:rPr>
          <w:rFonts w:ascii="Arial" w:eastAsia="Arial" w:hAnsi="Arial" w:cs="Arial"/>
          <w:sz w:val="22"/>
          <w:szCs w:val="22"/>
        </w:rPr>
        <w:t xml:space="preserve">, to publish the </w:t>
      </w:r>
      <w:r w:rsidRPr="00024CDF">
        <w:rPr>
          <w:rFonts w:ascii="Arial" w:eastAsia="Arial" w:hAnsi="Arial" w:cs="Arial"/>
          <w:i/>
          <w:iCs/>
          <w:sz w:val="22"/>
          <w:szCs w:val="22"/>
        </w:rPr>
        <w:t>results</w:t>
      </w:r>
      <w:r w:rsidRPr="00024CDF">
        <w:rPr>
          <w:rFonts w:ascii="Arial" w:eastAsia="Arial" w:hAnsi="Arial" w:cs="Arial"/>
          <w:sz w:val="22"/>
          <w:szCs w:val="22"/>
        </w:rPr>
        <w:t xml:space="preserve"> with or without mentioning the </w:t>
      </w:r>
      <w:r w:rsidRPr="00024CDF">
        <w:rPr>
          <w:rFonts w:ascii="Arial" w:eastAsia="Arial" w:hAnsi="Arial" w:cs="Arial"/>
          <w:i/>
          <w:iCs/>
          <w:sz w:val="22"/>
          <w:szCs w:val="22"/>
        </w:rPr>
        <w:t>creator</w:t>
      </w:r>
      <w:r w:rsidRPr="00024CDF">
        <w:rPr>
          <w:rFonts w:ascii="Arial" w:eastAsia="Arial" w:hAnsi="Arial" w:cs="Arial"/>
          <w:sz w:val="22"/>
          <w:szCs w:val="22"/>
        </w:rPr>
        <w:t xml:space="preserve">(s)’ name(s), and the right to decide when and whether the </w:t>
      </w:r>
      <w:r w:rsidRPr="00024CDF">
        <w:rPr>
          <w:rFonts w:ascii="Arial" w:eastAsia="Arial" w:hAnsi="Arial" w:cs="Arial"/>
          <w:i/>
          <w:iCs/>
          <w:sz w:val="22"/>
          <w:szCs w:val="22"/>
        </w:rPr>
        <w:t>results</w:t>
      </w:r>
      <w:r w:rsidRPr="00024CDF">
        <w:rPr>
          <w:rFonts w:ascii="Arial" w:eastAsia="Arial" w:hAnsi="Arial" w:cs="Arial"/>
          <w:sz w:val="22"/>
          <w:szCs w:val="22"/>
        </w:rPr>
        <w:t xml:space="preserve"> may be disclosed and published.</w:t>
      </w:r>
    </w:p>
    <w:p w14:paraId="5252F11D" w14:textId="02BF47DE" w:rsidR="007D4509" w:rsidRPr="00024CDF" w:rsidRDefault="007D4509"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warrants that the exclusive rights and the modes of exploitation may be exercised by the </w:t>
      </w:r>
      <w:r w:rsidR="004C2D29" w:rsidRPr="00024CDF">
        <w:rPr>
          <w:rFonts w:ascii="Arial" w:eastAsia="Arial" w:hAnsi="Arial" w:cs="Arial"/>
          <w:sz w:val="22"/>
          <w:szCs w:val="22"/>
        </w:rPr>
        <w:t xml:space="preserve">Transport Community </w:t>
      </w:r>
      <w:r w:rsidRPr="00024CDF">
        <w:rPr>
          <w:rFonts w:ascii="Arial" w:eastAsia="Arial" w:hAnsi="Arial" w:cs="Arial"/>
          <w:sz w:val="22"/>
          <w:szCs w:val="22"/>
        </w:rPr>
        <w:t xml:space="preserve">on all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be it via a transfer of ownership of the rights, on those parts which were specifically created by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via a licence of the pre-existing rights, on those parts consisting of </w:t>
      </w:r>
      <w:r w:rsidRPr="00024CDF">
        <w:rPr>
          <w:rFonts w:ascii="Arial" w:eastAsia="Arial" w:hAnsi="Arial" w:cs="Arial"/>
          <w:i/>
          <w:iCs/>
          <w:sz w:val="22"/>
          <w:szCs w:val="22"/>
        </w:rPr>
        <w:t>pre-existing materials</w:t>
      </w:r>
      <w:r w:rsidRPr="00024CDF">
        <w:rPr>
          <w:rFonts w:ascii="Arial" w:eastAsia="Arial" w:hAnsi="Arial" w:cs="Arial"/>
          <w:sz w:val="22"/>
          <w:szCs w:val="22"/>
        </w:rPr>
        <w:t>.</w:t>
      </w:r>
    </w:p>
    <w:p w14:paraId="52F8CAC3" w14:textId="1575EF97" w:rsidR="007D4509" w:rsidRPr="00024CDF" w:rsidRDefault="007D4509"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Where </w:t>
      </w:r>
      <w:r w:rsidRPr="00024CDF">
        <w:rPr>
          <w:rFonts w:ascii="Arial" w:eastAsia="Arial" w:hAnsi="Arial" w:cs="Arial"/>
          <w:i/>
          <w:iCs/>
          <w:sz w:val="22"/>
          <w:szCs w:val="22"/>
        </w:rPr>
        <w:t>pre-existing materials</w:t>
      </w:r>
      <w:r w:rsidRPr="00024CDF">
        <w:rPr>
          <w:rFonts w:ascii="Arial" w:eastAsia="Arial" w:hAnsi="Arial" w:cs="Arial"/>
          <w:sz w:val="22"/>
          <w:szCs w:val="22"/>
        </w:rPr>
        <w:t xml:space="preserve"> are </w:t>
      </w:r>
      <w:r w:rsidR="475B07FB" w:rsidRPr="00024CDF">
        <w:rPr>
          <w:rFonts w:ascii="Arial" w:eastAsia="Arial" w:hAnsi="Arial" w:cs="Arial"/>
          <w:sz w:val="22"/>
          <w:szCs w:val="22"/>
        </w:rPr>
        <w:t>incorporated into</w:t>
      </w:r>
      <w:r w:rsidRPr="00024CDF">
        <w:rPr>
          <w:rFonts w:ascii="Arial" w:eastAsia="Arial" w:hAnsi="Arial" w:cs="Arial"/>
          <w:sz w:val="22"/>
          <w:szCs w:val="22"/>
        </w:rPr>
        <w:t xml:space="preserve"> the </w:t>
      </w:r>
      <w:r w:rsidRPr="00024CDF">
        <w:rPr>
          <w:rFonts w:ascii="Arial" w:eastAsia="Arial" w:hAnsi="Arial" w:cs="Arial"/>
          <w:i/>
          <w:iCs/>
          <w:sz w:val="22"/>
          <w:szCs w:val="22"/>
        </w:rPr>
        <w:t>results</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accept reasonable restrictions </w:t>
      </w:r>
      <w:r w:rsidR="3298569B" w:rsidRPr="00024CDF">
        <w:rPr>
          <w:rFonts w:ascii="Arial" w:eastAsia="Arial" w:hAnsi="Arial" w:cs="Arial"/>
          <w:sz w:val="22"/>
          <w:szCs w:val="22"/>
        </w:rPr>
        <w:t>on the rights listed above</w:t>
      </w:r>
      <w:r w:rsidRPr="00024CDF">
        <w:rPr>
          <w:rFonts w:ascii="Arial" w:eastAsia="Arial" w:hAnsi="Arial" w:cs="Arial"/>
          <w:sz w:val="22"/>
          <w:szCs w:val="22"/>
        </w:rPr>
        <w:t xml:space="preserve">, provided that </w:t>
      </w:r>
      <w:r w:rsidR="4F4FDF67" w:rsidRPr="00024CDF">
        <w:rPr>
          <w:rFonts w:ascii="Arial" w:eastAsia="Arial" w:hAnsi="Arial" w:cs="Arial"/>
          <w:sz w:val="22"/>
          <w:szCs w:val="22"/>
        </w:rPr>
        <w:t>those</w:t>
      </w:r>
      <w:r w:rsidRPr="00024CDF">
        <w:rPr>
          <w:rFonts w:ascii="Arial" w:eastAsia="Arial" w:hAnsi="Arial" w:cs="Arial"/>
          <w:sz w:val="22"/>
          <w:szCs w:val="22"/>
        </w:rPr>
        <w:t xml:space="preserve"> materials are </w:t>
      </w:r>
      <w:r w:rsidR="7605C73D" w:rsidRPr="00024CDF">
        <w:rPr>
          <w:rFonts w:ascii="Arial" w:eastAsia="Arial" w:hAnsi="Arial" w:cs="Arial"/>
          <w:sz w:val="22"/>
          <w:szCs w:val="22"/>
        </w:rPr>
        <w:t xml:space="preserve">clearly </w:t>
      </w:r>
      <w:r w:rsidRPr="00024CDF">
        <w:rPr>
          <w:rFonts w:ascii="Arial" w:eastAsia="Arial" w:hAnsi="Arial" w:cs="Arial"/>
          <w:sz w:val="22"/>
          <w:szCs w:val="22"/>
        </w:rPr>
        <w:t xml:space="preserve">identifiable and separable from the </w:t>
      </w:r>
      <w:r w:rsidR="0EA97814" w:rsidRPr="00024CDF">
        <w:rPr>
          <w:rFonts w:ascii="Arial" w:eastAsia="Arial" w:hAnsi="Arial" w:cs="Arial"/>
          <w:sz w:val="22"/>
          <w:szCs w:val="22"/>
        </w:rPr>
        <w:t>remainder of the results</w:t>
      </w:r>
      <w:r w:rsidRPr="00024CDF">
        <w:rPr>
          <w:rFonts w:ascii="Arial" w:eastAsia="Arial" w:hAnsi="Arial" w:cs="Arial"/>
          <w:sz w:val="22"/>
          <w:szCs w:val="22"/>
        </w:rPr>
        <w:t xml:space="preserve">, do not </w:t>
      </w:r>
      <w:proofErr w:type="spellStart"/>
      <w:r w:rsidR="3D3A7690" w:rsidRPr="00024CDF">
        <w:rPr>
          <w:rFonts w:ascii="Arial" w:eastAsia="Arial" w:hAnsi="Arial" w:cs="Arial"/>
          <w:sz w:val="22"/>
          <w:szCs w:val="22"/>
        </w:rPr>
        <w:t>sontitute</w:t>
      </w:r>
      <w:proofErr w:type="spellEnd"/>
      <w:r w:rsidRPr="00024CDF">
        <w:rPr>
          <w:rFonts w:ascii="Arial" w:eastAsia="Arial" w:hAnsi="Arial" w:cs="Arial"/>
          <w:sz w:val="22"/>
          <w:szCs w:val="22"/>
        </w:rPr>
        <w:t xml:space="preserve"> substantial elements of the </w:t>
      </w:r>
      <w:r w:rsidRPr="00024CDF">
        <w:rPr>
          <w:rFonts w:ascii="Arial" w:eastAsia="Arial" w:hAnsi="Arial" w:cs="Arial"/>
          <w:i/>
          <w:iCs/>
          <w:sz w:val="22"/>
          <w:szCs w:val="22"/>
        </w:rPr>
        <w:t>results</w:t>
      </w:r>
      <w:r w:rsidRPr="00024CDF">
        <w:rPr>
          <w:rFonts w:ascii="Arial" w:eastAsia="Arial" w:hAnsi="Arial" w:cs="Arial"/>
          <w:sz w:val="22"/>
          <w:szCs w:val="22"/>
        </w:rPr>
        <w:t xml:space="preserve">, and </w:t>
      </w:r>
      <w:r w:rsidR="2AAF259D" w:rsidRPr="00024CDF">
        <w:rPr>
          <w:rFonts w:ascii="Arial" w:eastAsia="Arial" w:hAnsi="Arial" w:cs="Arial"/>
          <w:sz w:val="22"/>
          <w:szCs w:val="22"/>
        </w:rPr>
        <w:t>can</w:t>
      </w:r>
      <w:r w:rsidRPr="00024CDF">
        <w:rPr>
          <w:rFonts w:ascii="Arial" w:eastAsia="Arial" w:hAnsi="Arial" w:cs="Arial"/>
          <w:sz w:val="22"/>
          <w:szCs w:val="22"/>
        </w:rPr>
        <w:t xml:space="preserve">, </w:t>
      </w:r>
      <w:r w:rsidR="3AEFA66A" w:rsidRPr="00024CDF">
        <w:rPr>
          <w:rFonts w:ascii="Arial" w:eastAsia="Arial" w:hAnsi="Arial" w:cs="Arial"/>
          <w:sz w:val="22"/>
          <w:szCs w:val="22"/>
        </w:rPr>
        <w:t>if necessary</w:t>
      </w:r>
      <w:r w:rsidR="69B953A2" w:rsidRPr="00024CDF">
        <w:rPr>
          <w:rFonts w:ascii="Arial" w:eastAsia="Arial" w:hAnsi="Arial" w:cs="Arial"/>
          <w:sz w:val="22"/>
          <w:szCs w:val="22"/>
        </w:rPr>
        <w:t xml:space="preserve">, </w:t>
      </w:r>
      <w:r w:rsidR="52BA383B" w:rsidRPr="00024CDF">
        <w:rPr>
          <w:rFonts w:ascii="Arial" w:eastAsia="Arial" w:hAnsi="Arial" w:cs="Arial"/>
          <w:sz w:val="22"/>
          <w:szCs w:val="22"/>
        </w:rPr>
        <w:t>be replaced by</w:t>
      </w:r>
      <w:r w:rsidRPr="00024CDF">
        <w:rPr>
          <w:rFonts w:ascii="Arial" w:eastAsia="Arial" w:hAnsi="Arial" w:cs="Arial"/>
          <w:sz w:val="22"/>
          <w:szCs w:val="22"/>
        </w:rPr>
        <w:t xml:space="preserve"> satisfactory </w:t>
      </w:r>
      <w:r w:rsidR="52BA383B" w:rsidRPr="00024CDF">
        <w:rPr>
          <w:rFonts w:ascii="Arial" w:eastAsia="Arial" w:hAnsi="Arial" w:cs="Arial"/>
          <w:sz w:val="22"/>
          <w:szCs w:val="22"/>
        </w:rPr>
        <w:t>alternatives at</w:t>
      </w:r>
      <w:r w:rsidRPr="00024CDF">
        <w:rPr>
          <w:rFonts w:ascii="Arial" w:eastAsia="Arial" w:hAnsi="Arial" w:cs="Arial"/>
          <w:sz w:val="22"/>
          <w:szCs w:val="22"/>
        </w:rPr>
        <w:t xml:space="preserve"> no additional costs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In such </w:t>
      </w:r>
      <w:r w:rsidR="1AB7AC56" w:rsidRPr="00024CDF">
        <w:rPr>
          <w:rFonts w:ascii="Arial" w:eastAsia="Arial" w:hAnsi="Arial" w:cs="Arial"/>
          <w:sz w:val="22"/>
          <w:szCs w:val="22"/>
        </w:rPr>
        <w:t xml:space="preserve">a </w:t>
      </w:r>
      <w:r w:rsidRPr="00024CDF">
        <w:rPr>
          <w:rFonts w:ascii="Arial" w:eastAsia="Arial" w:hAnsi="Arial" w:cs="Arial"/>
          <w:sz w:val="22"/>
          <w:szCs w:val="22"/>
        </w:rPr>
        <w:t xml:space="preserve">case,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F4DF995" w:rsidRPr="00024CDF">
        <w:rPr>
          <w:rFonts w:ascii="Arial" w:eastAsia="Arial" w:hAnsi="Arial" w:cs="Arial"/>
          <w:sz w:val="22"/>
          <w:szCs w:val="22"/>
        </w:rPr>
        <w:t>shall</w:t>
      </w:r>
      <w:r w:rsidRPr="00024CDF">
        <w:rPr>
          <w:rFonts w:ascii="Arial" w:eastAsia="Arial" w:hAnsi="Arial" w:cs="Arial"/>
          <w:sz w:val="22"/>
          <w:szCs w:val="22"/>
        </w:rPr>
        <w:t xml:space="preserve"> inform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before </w:t>
      </w:r>
      <w:r w:rsidR="1962D752" w:rsidRPr="00024CDF">
        <w:rPr>
          <w:rFonts w:ascii="Arial" w:eastAsia="Arial" w:hAnsi="Arial" w:cs="Arial"/>
          <w:sz w:val="22"/>
          <w:szCs w:val="22"/>
        </w:rPr>
        <w:t>using those materials,</w:t>
      </w:r>
      <w:r w:rsidRPr="00024CDF">
        <w:rPr>
          <w:rFonts w:ascii="Arial" w:eastAsia="Arial" w:hAnsi="Arial" w:cs="Arial"/>
          <w:sz w:val="22"/>
          <w:szCs w:val="22"/>
        </w:rPr>
        <w:t xml:space="preserv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229B98B8" w:rsidRPr="00024CDF">
        <w:rPr>
          <w:rFonts w:ascii="Arial" w:eastAsia="Arial" w:hAnsi="Arial" w:cs="Arial"/>
          <w:sz w:val="22"/>
          <w:szCs w:val="22"/>
        </w:rPr>
        <w:t>may refuse their use</w:t>
      </w:r>
      <w:r w:rsidRPr="00024CDF">
        <w:rPr>
          <w:rFonts w:ascii="Arial" w:eastAsia="Arial" w:hAnsi="Arial" w:cs="Arial"/>
          <w:sz w:val="22"/>
          <w:szCs w:val="22"/>
        </w:rPr>
        <w:t>.</w:t>
      </w:r>
    </w:p>
    <w:p w14:paraId="2D8783E4" w14:textId="450784E6" w:rsidR="001D295D" w:rsidRPr="00024CDF" w:rsidRDefault="007C0D40" w:rsidP="47E28512">
      <w:pPr>
        <w:pStyle w:val="Heading3contract"/>
        <w:rPr>
          <w:rFonts w:ascii="Arial" w:eastAsia="Arial" w:hAnsi="Arial" w:cs="Arial"/>
          <w:sz w:val="22"/>
          <w:szCs w:val="22"/>
        </w:rPr>
      </w:pPr>
      <w:bookmarkStart w:id="132" w:name="_Toc436397654"/>
      <w:bookmarkStart w:id="133" w:name="_Toc242453408"/>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.4 </w:t>
      </w:r>
      <w:r w:rsidR="001D295D" w:rsidRPr="00024CDF">
        <w:rPr>
          <w:rFonts w:ascii="Arial" w:eastAsia="Arial" w:hAnsi="Arial" w:cs="Arial"/>
          <w:sz w:val="22"/>
          <w:szCs w:val="22"/>
        </w:rPr>
        <w:t>Identification of pre-existing rights</w:t>
      </w:r>
      <w:bookmarkEnd w:id="132"/>
      <w:bookmarkEnd w:id="133"/>
    </w:p>
    <w:p w14:paraId="42DB8EA1" w14:textId="1C7D00C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When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warrant that, for any use that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envisage within the limits set in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 xml:space="preserve">, the newly created parts and the </w:t>
      </w:r>
      <w:r w:rsidRPr="00024CDF">
        <w:rPr>
          <w:rFonts w:ascii="Arial" w:eastAsia="Arial" w:hAnsi="Arial" w:cs="Arial"/>
          <w:i/>
          <w:iCs/>
          <w:snapToGrid w:val="0"/>
          <w:sz w:val="22"/>
          <w:szCs w:val="22"/>
        </w:rPr>
        <w:t>pre-existing material</w:t>
      </w:r>
      <w:r w:rsidRPr="00024CDF">
        <w:rPr>
          <w:rFonts w:ascii="Arial" w:eastAsia="Arial" w:hAnsi="Arial" w:cs="Arial"/>
          <w:snapToGrid w:val="0"/>
          <w:sz w:val="22"/>
          <w:szCs w:val="22"/>
        </w:rPr>
        <w:t xml:space="preserve"> incorporated in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are free of claims from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or from any third parties and all the necessary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have been obtained or licensed. </w:t>
      </w:r>
    </w:p>
    <w:p w14:paraId="7BFB974B" w14:textId="323AD5B5" w:rsidR="001D295D"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w:t>
      </w:r>
      <w:r w:rsidRPr="00024CDF">
        <w:rPr>
          <w:rFonts w:ascii="Arial" w:eastAsia="Arial" w:hAnsi="Arial" w:cs="Arial"/>
          <w:sz w:val="22"/>
          <w:szCs w:val="22"/>
        </w:rPr>
        <w:t xml:space="preserve">establish </w:t>
      </w:r>
      <w:r w:rsidRPr="00024CDF">
        <w:rPr>
          <w:rFonts w:ascii="Arial" w:eastAsia="Arial" w:hAnsi="Arial" w:cs="Arial"/>
          <w:snapToGrid w:val="0"/>
          <w:sz w:val="22"/>
          <w:szCs w:val="22"/>
        </w:rPr>
        <w:t xml:space="preserve">a list of all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of this </w:t>
      </w:r>
      <w:r w:rsidR="00B543E4" w:rsidRPr="00024CDF">
        <w:rPr>
          <w:rFonts w:ascii="Arial" w:eastAsia="Arial" w:hAnsi="Arial" w:cs="Arial"/>
          <w:snapToGrid w:val="0"/>
          <w:sz w:val="22"/>
          <w:szCs w:val="22"/>
        </w:rPr>
        <w:t>Contract</w:t>
      </w:r>
      <w:r w:rsidR="003C4D20" w:rsidRPr="00024CDF">
        <w:rPr>
          <w:rFonts w:ascii="Arial" w:eastAsia="Arial" w:hAnsi="Arial" w:cs="Arial"/>
          <w:snapToGrid w:val="0"/>
          <w:sz w:val="22"/>
          <w:szCs w:val="22"/>
        </w:rPr>
        <w:t xml:space="preserve"> </w:t>
      </w:r>
      <w:r w:rsidRPr="00024CDF">
        <w:rPr>
          <w:rFonts w:ascii="Arial" w:eastAsia="Arial" w:hAnsi="Arial" w:cs="Arial"/>
          <w:snapToGrid w:val="0"/>
          <w:sz w:val="22"/>
          <w:szCs w:val="22"/>
        </w:rPr>
        <w:t xml:space="preserve">or parts thereof, including identification of the rights’ owners. If there are no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to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a declaration to that effect.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provide this list or declaration to the </w:t>
      </w:r>
      <w:r w:rsidR="00B543E4" w:rsidRPr="00024CDF">
        <w:rPr>
          <w:rFonts w:ascii="Arial" w:eastAsia="Arial" w:hAnsi="Arial" w:cs="Arial"/>
          <w:snapToGrid w:val="0"/>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together with the invoice for payment of the balance at the latest.</w:t>
      </w:r>
      <w:r w:rsidR="001D295D" w:rsidRPr="00024CDF">
        <w:rPr>
          <w:rFonts w:ascii="Arial" w:eastAsia="Arial" w:hAnsi="Arial" w:cs="Arial"/>
          <w:snapToGrid w:val="0"/>
          <w:sz w:val="22"/>
          <w:szCs w:val="22"/>
        </w:rPr>
        <w:t xml:space="preserve"> </w:t>
      </w:r>
    </w:p>
    <w:p w14:paraId="7DE80C28" w14:textId="4C824970" w:rsidR="001D295D" w:rsidRPr="00024CDF" w:rsidRDefault="00040141" w:rsidP="47E28512">
      <w:pPr>
        <w:pStyle w:val="Heading3contract"/>
        <w:rPr>
          <w:rFonts w:ascii="Arial" w:eastAsia="Arial" w:hAnsi="Arial" w:cs="Arial"/>
          <w:sz w:val="22"/>
          <w:szCs w:val="22"/>
        </w:rPr>
      </w:pPr>
      <w:bookmarkStart w:id="134" w:name="_Toc436397655"/>
      <w:bookmarkStart w:id="135" w:name="_Toc242453409"/>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.5 </w:t>
      </w:r>
      <w:r w:rsidR="001D295D" w:rsidRPr="00024CDF">
        <w:rPr>
          <w:rFonts w:ascii="Arial" w:eastAsia="Arial" w:hAnsi="Arial" w:cs="Arial"/>
          <w:sz w:val="22"/>
          <w:szCs w:val="22"/>
        </w:rPr>
        <w:t>Evidence of granting of pre-existing rights</w:t>
      </w:r>
      <w:bookmarkEnd w:id="134"/>
      <w:bookmarkEnd w:id="135"/>
    </w:p>
    <w:p w14:paraId="4A275ABC" w14:textId="5352881D"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Upon request by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in addition to the list mentioned under </w:t>
      </w:r>
      <w:r w:rsidR="00D30C62" w:rsidRPr="00024CDF">
        <w:rPr>
          <w:rFonts w:ascii="Arial" w:eastAsia="Arial" w:hAnsi="Arial" w:cs="Arial"/>
          <w:snapToGrid w:val="0"/>
          <w:sz w:val="22"/>
          <w:szCs w:val="22"/>
        </w:rPr>
        <w:t>Article</w:t>
      </w:r>
      <w:r w:rsidRPr="00024CDF">
        <w:rPr>
          <w:rFonts w:ascii="Arial" w:eastAsia="Arial" w:hAnsi="Arial" w:cs="Arial"/>
          <w:snapToGrid w:val="0"/>
          <w:sz w:val="22"/>
          <w:szCs w:val="22"/>
        </w:rPr>
        <w:t xml:space="preserve"> II.1</w:t>
      </w:r>
      <w:r w:rsidR="000C6D4F" w:rsidRPr="00024CDF">
        <w:rPr>
          <w:rFonts w:ascii="Arial" w:eastAsia="Arial" w:hAnsi="Arial" w:cs="Arial"/>
          <w:snapToGrid w:val="0"/>
          <w:sz w:val="22"/>
          <w:szCs w:val="22"/>
        </w:rPr>
        <w:t>7</w:t>
      </w:r>
      <w:r w:rsidRPr="00024CDF">
        <w:rPr>
          <w:rFonts w:ascii="Arial" w:eastAsia="Arial" w:hAnsi="Arial" w:cs="Arial"/>
          <w:snapToGrid w:val="0"/>
          <w:sz w:val="22"/>
          <w:szCs w:val="22"/>
        </w:rPr>
        <w:t>.4</w:t>
      </w:r>
      <w:r w:rsidR="000C6D4F" w:rsidRPr="00024CDF">
        <w:rPr>
          <w:rFonts w:ascii="Arial" w:eastAsia="Arial" w:hAnsi="Arial" w:cs="Arial"/>
          <w:snapToGrid w:val="0"/>
          <w:sz w:val="22"/>
          <w:szCs w:val="22"/>
        </w:rPr>
        <w:t xml:space="preserve"> [</w:t>
      </w:r>
      <w:r w:rsidR="000C6D4F" w:rsidRPr="00024CDF">
        <w:rPr>
          <w:rFonts w:ascii="Arial" w:eastAsia="Arial" w:hAnsi="Arial" w:cs="Arial"/>
          <w:sz w:val="22"/>
          <w:szCs w:val="22"/>
        </w:rPr>
        <w:t>Identification of pre-existing rights]</w:t>
      </w:r>
      <w:r w:rsidRPr="00024CDF">
        <w:rPr>
          <w:rFonts w:ascii="Arial" w:eastAsia="Arial" w:hAnsi="Arial" w:cs="Arial"/>
          <w:snapToGrid w:val="0"/>
          <w:sz w:val="22"/>
          <w:szCs w:val="22"/>
        </w:rPr>
        <w:t xml:space="preserve">, provide evidence that it has the ownership or the right to use all the listed </w:t>
      </w:r>
      <w:r w:rsidRPr="00024CDF">
        <w:rPr>
          <w:rFonts w:ascii="Arial" w:eastAsia="Arial" w:hAnsi="Arial" w:cs="Arial"/>
          <w:i/>
          <w:iCs/>
          <w:snapToGrid w:val="0"/>
          <w:sz w:val="22"/>
          <w:szCs w:val="22"/>
        </w:rPr>
        <w:t>pre-existing rights</w:t>
      </w:r>
      <w:r w:rsidRPr="00024CDF">
        <w:rPr>
          <w:rFonts w:ascii="Arial" w:eastAsia="Arial" w:hAnsi="Arial" w:cs="Arial"/>
          <w:snapToGrid w:val="0"/>
          <w:sz w:val="22"/>
          <w:szCs w:val="22"/>
        </w:rPr>
        <w:t xml:space="preserve">, except for the rights owned or licensed by the </w:t>
      </w:r>
      <w:r w:rsidR="002853FD" w:rsidRPr="00024CDF">
        <w:rPr>
          <w:rFonts w:ascii="Arial" w:eastAsia="Arial" w:hAnsi="Arial" w:cs="Arial"/>
          <w:snapToGrid w:val="0"/>
          <w:sz w:val="22"/>
          <w:szCs w:val="22"/>
        </w:rPr>
        <w:t>Transport Community</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request this evidence even after the end of this </w:t>
      </w:r>
      <w:r w:rsidR="00B543E4" w:rsidRPr="00024CDF">
        <w:rPr>
          <w:rFonts w:ascii="Arial" w:eastAsia="Arial" w:hAnsi="Arial" w:cs="Arial"/>
          <w:snapToGrid w:val="0"/>
          <w:sz w:val="22"/>
          <w:szCs w:val="22"/>
        </w:rPr>
        <w:t>Contract</w:t>
      </w:r>
      <w:r w:rsidRPr="00024CDF">
        <w:rPr>
          <w:rFonts w:ascii="Arial" w:eastAsia="Arial" w:hAnsi="Arial" w:cs="Arial"/>
          <w:snapToGrid w:val="0"/>
          <w:sz w:val="22"/>
          <w:szCs w:val="22"/>
        </w:rPr>
        <w:t>.</w:t>
      </w:r>
    </w:p>
    <w:p w14:paraId="62D0B00B"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This provision also applies to image rights and sound recordings.</w:t>
      </w:r>
    </w:p>
    <w:p w14:paraId="7AFE765A" w14:textId="77777777"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This evidence may refer, for example, to rights </w:t>
      </w:r>
      <w:proofErr w:type="gramStart"/>
      <w:r w:rsidRPr="00024CDF">
        <w:rPr>
          <w:rFonts w:ascii="Arial" w:eastAsia="Arial" w:hAnsi="Arial" w:cs="Arial"/>
          <w:sz w:val="22"/>
          <w:szCs w:val="22"/>
        </w:rPr>
        <w:t>to:</w:t>
      </w:r>
      <w:proofErr w:type="gramEnd"/>
      <w:r w:rsidRPr="00024CDF">
        <w:rPr>
          <w:rFonts w:ascii="Arial" w:eastAsia="Arial" w:hAnsi="Arial" w:cs="Arial"/>
          <w:sz w:val="22"/>
          <w:szCs w:val="22"/>
        </w:rPr>
        <w:t xml:space="preserve">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0F0F4B2A" w14:textId="77777777" w:rsidR="00C60ED1"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This evidence must include, as appropriate: </w:t>
      </w:r>
    </w:p>
    <w:p w14:paraId="58C35675"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name and version number of a software product; </w:t>
      </w:r>
    </w:p>
    <w:p w14:paraId="58D8BC4A"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the full identification of the work and its author, developer, </w:t>
      </w:r>
      <w:r w:rsidRPr="00024CDF">
        <w:rPr>
          <w:rFonts w:ascii="Arial" w:eastAsia="Arial" w:hAnsi="Arial" w:cs="Arial"/>
          <w:i/>
          <w:iCs/>
          <w:sz w:val="22"/>
          <w:szCs w:val="22"/>
        </w:rPr>
        <w:t>creator</w:t>
      </w:r>
      <w:r w:rsidRPr="00024CDF">
        <w:rPr>
          <w:rFonts w:ascii="Arial" w:eastAsia="Arial" w:hAnsi="Arial" w:cs="Arial"/>
          <w:sz w:val="22"/>
          <w:szCs w:val="22"/>
        </w:rPr>
        <w:t xml:space="preserve">, translator, data entry person, graphic designer, publisher, editor, photographer, producer; </w:t>
      </w:r>
    </w:p>
    <w:p w14:paraId="0DBC5168" w14:textId="306FB41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 xml:space="preserve">a copy of the licence to use the product or of the agreement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 reference to this licence; </w:t>
      </w:r>
    </w:p>
    <w:p w14:paraId="0C8BB330" w14:textId="0FCE7148"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lastRenderedPageBreak/>
        <w:t xml:space="preserve">a copy of the agreement or extract from the employment </w:t>
      </w:r>
      <w:r w:rsidR="00B543E4" w:rsidRPr="00024CDF">
        <w:rPr>
          <w:rFonts w:ascii="Arial" w:eastAsia="Arial" w:hAnsi="Arial" w:cs="Arial"/>
          <w:sz w:val="22"/>
          <w:szCs w:val="22"/>
        </w:rPr>
        <w:t>Contract</w:t>
      </w:r>
      <w:r w:rsidRPr="00024CDF">
        <w:rPr>
          <w:rFonts w:ascii="Arial" w:eastAsia="Arial" w:hAnsi="Arial" w:cs="Arial"/>
          <w:sz w:val="22"/>
          <w:szCs w:val="22"/>
        </w:rPr>
        <w:t xml:space="preserve"> granting the relevant rights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where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were created by its </w:t>
      </w:r>
      <w:r w:rsidRPr="00024CDF">
        <w:rPr>
          <w:rFonts w:ascii="Arial" w:eastAsia="Arial" w:hAnsi="Arial" w:cs="Arial"/>
          <w:i/>
          <w:iCs/>
          <w:sz w:val="22"/>
          <w:szCs w:val="22"/>
        </w:rPr>
        <w:t>personnel</w:t>
      </w:r>
      <w:r w:rsidRPr="00024CDF">
        <w:rPr>
          <w:rFonts w:ascii="Arial" w:eastAsia="Arial" w:hAnsi="Arial" w:cs="Arial"/>
          <w:sz w:val="22"/>
          <w:szCs w:val="22"/>
        </w:rPr>
        <w:t xml:space="preserve">; </w:t>
      </w:r>
    </w:p>
    <w:p w14:paraId="6665F8F3" w14:textId="77777777" w:rsidR="00C60ED1" w:rsidRPr="00024CDF" w:rsidRDefault="00C60ED1" w:rsidP="47E28512">
      <w:pPr>
        <w:numPr>
          <w:ilvl w:val="0"/>
          <w:numId w:val="16"/>
        </w:numPr>
        <w:jc w:val="both"/>
        <w:rPr>
          <w:rFonts w:ascii="Arial" w:eastAsia="Arial" w:hAnsi="Arial" w:cs="Arial"/>
          <w:sz w:val="22"/>
          <w:szCs w:val="22"/>
        </w:rPr>
      </w:pPr>
      <w:r w:rsidRPr="00024CDF">
        <w:rPr>
          <w:rFonts w:ascii="Arial" w:eastAsia="Arial" w:hAnsi="Arial" w:cs="Arial"/>
          <w:sz w:val="22"/>
          <w:szCs w:val="22"/>
        </w:rPr>
        <w:t>the text of the disclaimer notice if any.</w:t>
      </w:r>
    </w:p>
    <w:p w14:paraId="710C6B2D" w14:textId="10DBF93C" w:rsidR="00C60ED1" w:rsidRPr="00024CDF" w:rsidRDefault="00C60ED1"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Provision of evidence does not release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from its responsibilities if it is found that it does not hold the necessary rights, regardless of when and by whom this fact is revealed. </w:t>
      </w:r>
    </w:p>
    <w:p w14:paraId="04788294" w14:textId="144BA2CB" w:rsidR="001D295D" w:rsidRPr="00024CDF" w:rsidRDefault="00C60ED1"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also warrants that it possesses the relevant rights or powers to execute the transfer and that it has paid or has verified payment of all due fees including fees due to collecting societies, related to the </w:t>
      </w:r>
      <w:proofErr w:type="gramStart"/>
      <w:r w:rsidRPr="00024CDF">
        <w:rPr>
          <w:rFonts w:ascii="Arial" w:eastAsia="Arial" w:hAnsi="Arial" w:cs="Arial"/>
          <w:sz w:val="22"/>
          <w:szCs w:val="22"/>
        </w:rPr>
        <w:t xml:space="preserve">final </w:t>
      </w:r>
      <w:r w:rsidRPr="00024CDF">
        <w:rPr>
          <w:rFonts w:ascii="Arial" w:eastAsia="Arial" w:hAnsi="Arial" w:cs="Arial"/>
          <w:i/>
          <w:iCs/>
          <w:sz w:val="22"/>
          <w:szCs w:val="22"/>
        </w:rPr>
        <w:t>results</w:t>
      </w:r>
      <w:proofErr w:type="gramEnd"/>
      <w:r w:rsidRPr="00024CDF">
        <w:rPr>
          <w:rFonts w:ascii="Arial" w:eastAsia="Arial" w:hAnsi="Arial" w:cs="Arial"/>
          <w:sz w:val="22"/>
          <w:szCs w:val="22"/>
        </w:rPr>
        <w:t>.</w:t>
      </w:r>
    </w:p>
    <w:p w14:paraId="1E362A87" w14:textId="3D483E61" w:rsidR="001D295D" w:rsidRPr="00024CDF" w:rsidRDefault="00040141" w:rsidP="47E28512">
      <w:pPr>
        <w:pStyle w:val="Heading3contract"/>
        <w:rPr>
          <w:rFonts w:ascii="Arial" w:eastAsia="Arial" w:hAnsi="Arial" w:cs="Arial"/>
          <w:sz w:val="22"/>
          <w:szCs w:val="22"/>
        </w:rPr>
      </w:pPr>
      <w:bookmarkStart w:id="136" w:name="_Toc436397656"/>
      <w:bookmarkStart w:id="137" w:name="_Toc242453410"/>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.6 </w:t>
      </w:r>
      <w:r w:rsidR="001D295D" w:rsidRPr="00024CDF">
        <w:rPr>
          <w:rFonts w:ascii="Arial" w:eastAsia="Arial" w:hAnsi="Arial" w:cs="Arial"/>
          <w:sz w:val="22"/>
          <w:szCs w:val="22"/>
        </w:rPr>
        <w:t>Quotation of works in the result</w:t>
      </w:r>
      <w:bookmarkEnd w:id="136"/>
      <w:bookmarkEnd w:id="137"/>
    </w:p>
    <w:p w14:paraId="1F0A50D1" w14:textId="0871E20D"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In the </w:t>
      </w:r>
      <w:r w:rsidRPr="00024CDF">
        <w:rPr>
          <w:rFonts w:ascii="Arial" w:eastAsia="Arial" w:hAnsi="Arial" w:cs="Arial"/>
          <w:i/>
          <w:iCs/>
          <w:snapToGrid w:val="0"/>
          <w:sz w:val="22"/>
          <w:szCs w:val="22"/>
        </w:rPr>
        <w:t>result</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clearly point out all quotations of existing works. The complete reference should include as appropriate, the following: name of the author, title of the work, date and place of publication, date of creation, address of publication on the internet, number, volume and other information that allows the origin to be easily identified. </w:t>
      </w:r>
    </w:p>
    <w:p w14:paraId="69CB183F" w14:textId="178DF046" w:rsidR="001D295D" w:rsidRPr="00024CDF" w:rsidRDefault="00040141" w:rsidP="47E28512">
      <w:pPr>
        <w:pStyle w:val="Heading3contract"/>
        <w:rPr>
          <w:rFonts w:ascii="Arial" w:eastAsia="Arial" w:hAnsi="Arial" w:cs="Arial"/>
          <w:sz w:val="22"/>
          <w:szCs w:val="22"/>
        </w:rPr>
      </w:pPr>
      <w:bookmarkStart w:id="138" w:name="_Toc436397657"/>
      <w:bookmarkStart w:id="139" w:name="_Toc242453411"/>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.7 </w:t>
      </w:r>
      <w:r w:rsidR="001D295D" w:rsidRPr="00024CDF">
        <w:rPr>
          <w:rFonts w:ascii="Arial" w:eastAsia="Arial" w:hAnsi="Arial" w:cs="Arial"/>
          <w:sz w:val="22"/>
          <w:szCs w:val="22"/>
        </w:rPr>
        <w:t>Moral rights of creators</w:t>
      </w:r>
      <w:bookmarkEnd w:id="138"/>
      <w:bookmarkEnd w:id="139"/>
    </w:p>
    <w:p w14:paraId="2F6E1D2D" w14:textId="6D6C4BEC"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By delivering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w:t>
      </w:r>
      <w:r w:rsidRPr="00024CDF">
        <w:rPr>
          <w:rFonts w:ascii="Arial" w:eastAsia="Arial" w:hAnsi="Arial" w:cs="Arial"/>
          <w:sz w:val="22"/>
          <w:szCs w:val="22"/>
        </w:rPr>
        <w:t xml:space="preserve">warrants that the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will not object to the following </w:t>
      </w: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their moral rights under copyright: </w:t>
      </w:r>
    </w:p>
    <w:p w14:paraId="2E621D97"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their names be mentioned or not mentioned when the </w:t>
      </w:r>
      <w:r w:rsidRPr="00024CDF">
        <w:rPr>
          <w:rFonts w:ascii="Arial" w:eastAsia="Arial" w:hAnsi="Arial" w:cs="Arial"/>
          <w:i/>
          <w:iCs/>
          <w:sz w:val="22"/>
          <w:szCs w:val="22"/>
        </w:rPr>
        <w:t>results</w:t>
      </w:r>
      <w:r w:rsidRPr="00024CDF">
        <w:rPr>
          <w:rFonts w:ascii="Arial" w:eastAsia="Arial" w:hAnsi="Arial" w:cs="Arial"/>
          <w:sz w:val="22"/>
          <w:szCs w:val="22"/>
        </w:rPr>
        <w:t xml:space="preserve"> are presented to the public; </w:t>
      </w:r>
    </w:p>
    <w:p w14:paraId="05160652" w14:textId="7C2A329A"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divulged or not after they have been delivered in their final version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38FD30CF" w14:textId="77777777" w:rsidR="001D295D" w:rsidRPr="00024CDF" w:rsidRDefault="001D295D" w:rsidP="47E28512">
      <w:pPr>
        <w:numPr>
          <w:ilvl w:val="0"/>
          <w:numId w:val="8"/>
        </w:numPr>
        <w:jc w:val="both"/>
        <w:rPr>
          <w:rFonts w:ascii="Arial" w:eastAsia="Arial" w:hAnsi="Arial" w:cs="Arial"/>
          <w:sz w:val="22"/>
          <w:szCs w:val="22"/>
        </w:rPr>
      </w:pPr>
      <w:r w:rsidRPr="00024CDF">
        <w:rPr>
          <w:rFonts w:ascii="Arial" w:eastAsia="Arial" w:hAnsi="Arial" w:cs="Arial"/>
          <w:sz w:val="22"/>
          <w:szCs w:val="22"/>
        </w:rPr>
        <w:t xml:space="preserve">that the </w:t>
      </w:r>
      <w:r w:rsidRPr="00024CDF">
        <w:rPr>
          <w:rFonts w:ascii="Arial" w:eastAsia="Arial" w:hAnsi="Arial" w:cs="Arial"/>
          <w:i/>
          <w:iCs/>
          <w:sz w:val="22"/>
          <w:szCs w:val="22"/>
        </w:rPr>
        <w:t>results</w:t>
      </w:r>
      <w:r w:rsidRPr="00024CDF">
        <w:rPr>
          <w:rFonts w:ascii="Arial" w:eastAsia="Arial" w:hAnsi="Arial" w:cs="Arial"/>
          <w:sz w:val="22"/>
          <w:szCs w:val="22"/>
        </w:rPr>
        <w:t xml:space="preserve"> be adapted, </w:t>
      </w:r>
      <w:proofErr w:type="gramStart"/>
      <w:r w:rsidRPr="00024CDF">
        <w:rPr>
          <w:rFonts w:ascii="Arial" w:eastAsia="Arial" w:hAnsi="Arial" w:cs="Arial"/>
          <w:sz w:val="22"/>
          <w:szCs w:val="22"/>
        </w:rPr>
        <w:t>provided that</w:t>
      </w:r>
      <w:proofErr w:type="gramEnd"/>
      <w:r w:rsidRPr="00024CDF">
        <w:rPr>
          <w:rFonts w:ascii="Arial" w:eastAsia="Arial" w:hAnsi="Arial" w:cs="Arial"/>
          <w:sz w:val="22"/>
          <w:szCs w:val="22"/>
        </w:rPr>
        <w:t xml:space="preserve"> this is done in a manner which is not prejudicial to the </w:t>
      </w:r>
      <w:r w:rsidRPr="00024CDF">
        <w:rPr>
          <w:rFonts w:ascii="Arial" w:eastAsia="Arial" w:hAnsi="Arial" w:cs="Arial"/>
          <w:i/>
          <w:iCs/>
          <w:sz w:val="22"/>
          <w:szCs w:val="22"/>
        </w:rPr>
        <w:t>creator</w:t>
      </w:r>
      <w:r w:rsidRPr="00024CDF">
        <w:rPr>
          <w:rFonts w:ascii="Arial" w:eastAsia="Arial" w:hAnsi="Arial" w:cs="Arial"/>
          <w:sz w:val="22"/>
          <w:szCs w:val="22"/>
        </w:rPr>
        <w:t xml:space="preserve">’s honour or reputation. </w:t>
      </w:r>
    </w:p>
    <w:p w14:paraId="644657CE" w14:textId="458FB9C6" w:rsidR="001D295D" w:rsidRPr="00024CDF" w:rsidRDefault="001D295D" w:rsidP="47E28512">
      <w:pPr>
        <w:jc w:val="both"/>
        <w:rPr>
          <w:rFonts w:ascii="Arial" w:eastAsia="Arial" w:hAnsi="Arial" w:cs="Arial"/>
          <w:snapToGrid w:val="0"/>
          <w:sz w:val="22"/>
          <w:szCs w:val="22"/>
        </w:rPr>
      </w:pPr>
      <w:r w:rsidRPr="00024CDF">
        <w:rPr>
          <w:rFonts w:ascii="Arial" w:eastAsia="Arial" w:hAnsi="Arial" w:cs="Arial"/>
          <w:snapToGrid w:val="0"/>
          <w:sz w:val="22"/>
          <w:szCs w:val="22"/>
        </w:rPr>
        <w:t xml:space="preserve">If moral rights on parts of the </w:t>
      </w:r>
      <w:r w:rsidRPr="00024CDF">
        <w:rPr>
          <w:rFonts w:ascii="Arial" w:eastAsia="Arial" w:hAnsi="Arial" w:cs="Arial"/>
          <w:i/>
          <w:iCs/>
          <w:snapToGrid w:val="0"/>
          <w:sz w:val="22"/>
          <w:szCs w:val="22"/>
        </w:rPr>
        <w:t>results</w:t>
      </w:r>
      <w:r w:rsidRPr="00024CDF">
        <w:rPr>
          <w:rFonts w:ascii="Arial" w:eastAsia="Arial" w:hAnsi="Arial" w:cs="Arial"/>
          <w:snapToGrid w:val="0"/>
          <w:sz w:val="22"/>
          <w:szCs w:val="22"/>
        </w:rPr>
        <w:t xml:space="preserve"> protected by copyright may exist, 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obtain the consent of </w:t>
      </w:r>
      <w:r w:rsidRPr="00024CDF">
        <w:rPr>
          <w:rFonts w:ascii="Arial" w:eastAsia="Arial" w:hAnsi="Arial" w:cs="Arial"/>
          <w:i/>
          <w:iCs/>
          <w:snapToGrid w:val="0"/>
          <w:sz w:val="22"/>
          <w:szCs w:val="22"/>
        </w:rPr>
        <w:t>creators</w:t>
      </w:r>
      <w:r w:rsidRPr="00024CDF">
        <w:rPr>
          <w:rFonts w:ascii="Arial" w:eastAsia="Arial" w:hAnsi="Arial" w:cs="Arial"/>
          <w:snapToGrid w:val="0"/>
          <w:sz w:val="22"/>
          <w:szCs w:val="22"/>
        </w:rPr>
        <w:t xml:space="preserve"> regarding the granting or waiver of the relevant moral rights in accordance with the applicable legal provisions and be ready to provide documentary evidence upon request. </w:t>
      </w:r>
    </w:p>
    <w:p w14:paraId="79A3552C" w14:textId="3B476986" w:rsidR="001D295D" w:rsidRPr="00024CDF" w:rsidRDefault="00090F54" w:rsidP="47E28512">
      <w:pPr>
        <w:pStyle w:val="Heading3contract"/>
        <w:rPr>
          <w:rFonts w:ascii="Arial" w:eastAsia="Arial" w:hAnsi="Arial" w:cs="Arial"/>
          <w:sz w:val="22"/>
          <w:szCs w:val="22"/>
        </w:rPr>
      </w:pPr>
      <w:bookmarkStart w:id="140" w:name="_Toc436397658"/>
      <w:bookmarkStart w:id="141" w:name="_Toc242453412"/>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.8 </w:t>
      </w:r>
      <w:r w:rsidR="001D295D" w:rsidRPr="00024CDF">
        <w:rPr>
          <w:rFonts w:ascii="Arial" w:eastAsia="Arial" w:hAnsi="Arial" w:cs="Arial"/>
          <w:sz w:val="22"/>
          <w:szCs w:val="22"/>
        </w:rPr>
        <w:t>Image rights and sound recordings</w:t>
      </w:r>
      <w:bookmarkEnd w:id="140"/>
      <w:bookmarkEnd w:id="141"/>
    </w:p>
    <w:p w14:paraId="0A0762F0" w14:textId="7AD02BF1"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If natural persons appear in a </w:t>
      </w:r>
      <w:r w:rsidRPr="00024CDF">
        <w:rPr>
          <w:rFonts w:ascii="Arial" w:eastAsia="Arial" w:hAnsi="Arial" w:cs="Arial"/>
          <w:i/>
          <w:iCs/>
          <w:sz w:val="22"/>
          <w:szCs w:val="22"/>
        </w:rPr>
        <w:t>result</w:t>
      </w:r>
      <w:r w:rsidRPr="00024CDF">
        <w:rPr>
          <w:rFonts w:ascii="Arial" w:eastAsia="Arial" w:hAnsi="Arial" w:cs="Arial"/>
          <w:sz w:val="22"/>
          <w:szCs w:val="22"/>
        </w:rPr>
        <w:t xml:space="preserve"> or their voice or any other private element is recorded in a recognisable manner,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obtain a statement by these persons (or, in the case of minors, by the persons exercising parental authority) giving their permission for the described use of their image, voice or private element and, on request, submit a copy of the permission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r w:rsidRPr="00024CDF">
        <w:rPr>
          <w:rFonts w:ascii="Arial" w:eastAsia="Arial" w:hAnsi="Arial" w:cs="Arial"/>
          <w:snapToGrid w:val="0"/>
          <w:sz w:val="22"/>
          <w:szCs w:val="22"/>
        </w:rPr>
        <w:t xml:space="preserve">The </w:t>
      </w:r>
      <w:r w:rsidR="00B543E4" w:rsidRPr="00024CDF">
        <w:rPr>
          <w:rFonts w:ascii="Arial" w:eastAsia="Arial" w:hAnsi="Arial" w:cs="Arial"/>
          <w:snapToGrid w:val="0"/>
          <w:sz w:val="22"/>
          <w:szCs w:val="22"/>
        </w:rPr>
        <w:t>Contractor</w:t>
      </w:r>
      <w:r w:rsidRPr="00024CDF">
        <w:rPr>
          <w:rFonts w:ascii="Arial" w:eastAsia="Arial" w:hAnsi="Arial" w:cs="Arial"/>
          <w:snapToGrid w:val="0"/>
          <w:sz w:val="22"/>
          <w:szCs w:val="22"/>
        </w:rPr>
        <w:t xml:space="preserve"> must take the necessary measures to obtain such consent </w:t>
      </w:r>
      <w:r w:rsidRPr="00024CDF">
        <w:rPr>
          <w:rFonts w:ascii="Arial" w:eastAsia="Arial" w:hAnsi="Arial" w:cs="Arial"/>
          <w:sz w:val="22"/>
          <w:szCs w:val="22"/>
        </w:rPr>
        <w:t xml:space="preserve">in accordance with the applicable legal provisions. </w:t>
      </w:r>
    </w:p>
    <w:p w14:paraId="586B3EAB" w14:textId="3DA80715" w:rsidR="001D295D" w:rsidRPr="00024CDF" w:rsidRDefault="00C1265A" w:rsidP="47E28512">
      <w:pPr>
        <w:pStyle w:val="Heading3contract"/>
        <w:rPr>
          <w:rFonts w:ascii="Arial" w:eastAsia="Arial" w:hAnsi="Arial" w:cs="Arial"/>
          <w:sz w:val="22"/>
          <w:szCs w:val="22"/>
        </w:rPr>
      </w:pPr>
      <w:bookmarkStart w:id="142" w:name="_Toc436397659"/>
      <w:bookmarkStart w:id="143" w:name="_Toc242453413"/>
      <w:r w:rsidRPr="00024CDF">
        <w:rPr>
          <w:rFonts w:ascii="Arial" w:eastAsia="Arial" w:hAnsi="Arial" w:cs="Arial"/>
          <w:sz w:val="22"/>
          <w:szCs w:val="22"/>
        </w:rPr>
        <w:t>II.</w:t>
      </w:r>
      <w:r w:rsidR="009C7DE2" w:rsidRPr="00024CDF">
        <w:rPr>
          <w:rFonts w:ascii="Arial" w:eastAsia="Arial" w:hAnsi="Arial" w:cs="Arial"/>
          <w:sz w:val="22"/>
          <w:szCs w:val="22"/>
        </w:rPr>
        <w:t>1</w:t>
      </w:r>
      <w:r w:rsidR="00F56354" w:rsidRPr="00024CDF">
        <w:rPr>
          <w:rFonts w:ascii="Arial" w:eastAsia="Arial" w:hAnsi="Arial" w:cs="Arial"/>
          <w:sz w:val="22"/>
          <w:szCs w:val="22"/>
        </w:rPr>
        <w:t>7</w:t>
      </w:r>
      <w:r w:rsidRPr="00024CDF">
        <w:rPr>
          <w:rFonts w:ascii="Arial" w:eastAsia="Arial" w:hAnsi="Arial" w:cs="Arial"/>
          <w:sz w:val="22"/>
          <w:szCs w:val="22"/>
        </w:rPr>
        <w:t xml:space="preserve">.9 </w:t>
      </w:r>
      <w:r w:rsidR="001D295D" w:rsidRPr="00024CDF">
        <w:rPr>
          <w:rFonts w:ascii="Arial" w:eastAsia="Arial" w:hAnsi="Arial" w:cs="Arial"/>
          <w:sz w:val="22"/>
          <w:szCs w:val="22"/>
        </w:rPr>
        <w:t>Copyright notice for pre-existing rights</w:t>
      </w:r>
      <w:bookmarkEnd w:id="142"/>
      <w:bookmarkEnd w:id="143"/>
    </w:p>
    <w:p w14:paraId="255009C7" w14:textId="421E0526" w:rsidR="001D295D" w:rsidRPr="00024CDF" w:rsidRDefault="001D295D" w:rsidP="47E28512">
      <w:pPr>
        <w:jc w:val="both"/>
        <w:rPr>
          <w:rFonts w:ascii="Arial" w:eastAsia="Arial" w:hAnsi="Arial" w:cs="Arial"/>
          <w:sz w:val="22"/>
          <w:szCs w:val="22"/>
        </w:rPr>
      </w:pPr>
      <w:r w:rsidRPr="00024CDF">
        <w:rPr>
          <w:rFonts w:ascii="Arial" w:eastAsia="Arial" w:hAnsi="Arial" w:cs="Arial"/>
          <w:sz w:val="22"/>
          <w:szCs w:val="22"/>
        </w:rPr>
        <w:t xml:space="preserve">When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retains </w:t>
      </w:r>
      <w:r w:rsidRPr="00024CDF">
        <w:rPr>
          <w:rFonts w:ascii="Arial" w:eastAsia="Arial" w:hAnsi="Arial" w:cs="Arial"/>
          <w:i/>
          <w:iCs/>
          <w:sz w:val="22"/>
          <w:szCs w:val="22"/>
        </w:rPr>
        <w:t>pre-existing rights</w:t>
      </w:r>
      <w:r w:rsidRPr="00024CDF">
        <w:rPr>
          <w:rFonts w:ascii="Arial" w:eastAsia="Arial" w:hAnsi="Arial" w:cs="Arial"/>
          <w:sz w:val="22"/>
          <w:szCs w:val="22"/>
        </w:rPr>
        <w:t xml:space="preserve"> on parts of the </w:t>
      </w:r>
      <w:r w:rsidRPr="00024CDF">
        <w:rPr>
          <w:rFonts w:ascii="Arial" w:eastAsia="Arial" w:hAnsi="Arial" w:cs="Arial"/>
          <w:i/>
          <w:iCs/>
          <w:sz w:val="22"/>
          <w:szCs w:val="22"/>
        </w:rPr>
        <w:t>results</w:t>
      </w:r>
      <w:r w:rsidRPr="00024CDF">
        <w:rPr>
          <w:rFonts w:ascii="Arial" w:eastAsia="Arial" w:hAnsi="Arial" w:cs="Arial"/>
          <w:sz w:val="22"/>
          <w:szCs w:val="22"/>
        </w:rPr>
        <w:t xml:space="preserve">, reference must be inserted to that effect when the </w:t>
      </w:r>
      <w:r w:rsidRPr="00024CDF">
        <w:rPr>
          <w:rFonts w:ascii="Arial" w:eastAsia="Arial" w:hAnsi="Arial" w:cs="Arial"/>
          <w:i/>
          <w:iCs/>
          <w:sz w:val="22"/>
          <w:szCs w:val="22"/>
        </w:rPr>
        <w:t>result</w:t>
      </w:r>
      <w:r w:rsidRPr="00024CDF">
        <w:rPr>
          <w:rFonts w:ascii="Arial" w:eastAsia="Arial" w:hAnsi="Arial" w:cs="Arial"/>
          <w:sz w:val="22"/>
          <w:szCs w:val="22"/>
        </w:rPr>
        <w:t xml:space="preserve"> is used, with the following disclaimer: ‘© — year — </w:t>
      </w:r>
      <w:r w:rsidR="00B479DE" w:rsidRPr="00024CDF">
        <w:rPr>
          <w:rFonts w:ascii="Arial" w:eastAsia="Arial" w:hAnsi="Arial" w:cs="Arial"/>
          <w:sz w:val="22"/>
          <w:szCs w:val="22"/>
        </w:rPr>
        <w:t>Transport Community</w:t>
      </w:r>
      <w:r w:rsidRPr="00024CDF">
        <w:rPr>
          <w:rFonts w:ascii="Arial" w:eastAsia="Arial" w:hAnsi="Arial" w:cs="Arial"/>
          <w:sz w:val="22"/>
          <w:szCs w:val="22"/>
        </w:rPr>
        <w:t xml:space="preserve">. All rights reserved. Certain parts are licensed under conditions to the </w:t>
      </w:r>
      <w:r w:rsidR="00B479DE" w:rsidRPr="00024CDF">
        <w:rPr>
          <w:rFonts w:ascii="Arial" w:eastAsia="Arial" w:hAnsi="Arial" w:cs="Arial"/>
          <w:sz w:val="22"/>
          <w:szCs w:val="22"/>
        </w:rPr>
        <w:t>Transport Community’</w:t>
      </w:r>
      <w:r w:rsidRPr="00024CDF">
        <w:rPr>
          <w:rFonts w:ascii="Arial" w:eastAsia="Arial" w:hAnsi="Arial" w:cs="Arial"/>
          <w:snapToGrid w:val="0"/>
          <w:sz w:val="22"/>
          <w:szCs w:val="22"/>
        </w:rPr>
        <w:t>,</w:t>
      </w:r>
      <w:r w:rsidRPr="00024CDF">
        <w:rPr>
          <w:rFonts w:ascii="Arial" w:eastAsia="Arial" w:hAnsi="Arial" w:cs="Arial"/>
          <w:sz w:val="22"/>
          <w:szCs w:val="22"/>
        </w:rPr>
        <w:t xml:space="preserve"> or with any other equivalent disclaimer as the </w:t>
      </w:r>
      <w:r w:rsidR="00B543E4" w:rsidRPr="00024CDF">
        <w:rPr>
          <w:rFonts w:ascii="Arial" w:eastAsia="Arial" w:hAnsi="Arial" w:cs="Arial"/>
          <w:snapToGrid w:val="0"/>
          <w:sz w:val="22"/>
          <w:szCs w:val="22"/>
        </w:rPr>
        <w:t>Contracting Authority</w:t>
      </w:r>
      <w:r w:rsidRPr="00024CDF">
        <w:rPr>
          <w:rFonts w:ascii="Arial" w:eastAsia="Arial" w:hAnsi="Arial" w:cs="Arial"/>
          <w:snapToGrid w:val="0"/>
          <w:sz w:val="22"/>
          <w:szCs w:val="22"/>
        </w:rPr>
        <w:t xml:space="preserve"> may consider best </w:t>
      </w:r>
      <w:r w:rsidRPr="00024CDF">
        <w:rPr>
          <w:rFonts w:ascii="Arial" w:eastAsia="Arial" w:hAnsi="Arial" w:cs="Arial"/>
          <w:sz w:val="22"/>
          <w:szCs w:val="22"/>
        </w:rPr>
        <w:t xml:space="preserve">appropriate, or as the parties may agree on a case-by-case basis. </w:t>
      </w:r>
      <w:r w:rsidRPr="00024CDF">
        <w:rPr>
          <w:rFonts w:ascii="Arial" w:eastAsia="Arial" w:hAnsi="Arial" w:cs="Arial"/>
          <w:snapToGrid w:val="0"/>
          <w:sz w:val="22"/>
          <w:szCs w:val="22"/>
        </w:rPr>
        <w:t>This does not apply where inserting such reference would be impossible, notably for practical reasons.</w:t>
      </w:r>
    </w:p>
    <w:p w14:paraId="0A93E11A" w14:textId="72247C74" w:rsidR="001D295D" w:rsidRPr="00024CDF" w:rsidRDefault="00270C1C" w:rsidP="47E28512">
      <w:pPr>
        <w:pStyle w:val="Heading3contract"/>
        <w:rPr>
          <w:rFonts w:ascii="Arial" w:eastAsia="Arial" w:hAnsi="Arial" w:cs="Arial"/>
          <w:sz w:val="22"/>
          <w:szCs w:val="22"/>
        </w:rPr>
      </w:pPr>
      <w:bookmarkStart w:id="144" w:name="_Toc436397660"/>
      <w:bookmarkStart w:id="145" w:name="_Toc242453414"/>
      <w:r w:rsidRPr="00024CDF">
        <w:rPr>
          <w:rFonts w:ascii="Arial" w:eastAsia="Arial" w:hAnsi="Arial" w:cs="Arial"/>
          <w:sz w:val="22"/>
          <w:szCs w:val="22"/>
        </w:rPr>
        <w:lastRenderedPageBreak/>
        <w:t>II.</w:t>
      </w:r>
      <w:r w:rsidR="009C7DE2" w:rsidRPr="00024CDF">
        <w:rPr>
          <w:rFonts w:ascii="Arial" w:eastAsia="Arial" w:hAnsi="Arial" w:cs="Arial"/>
          <w:sz w:val="22"/>
          <w:szCs w:val="22"/>
        </w:rPr>
        <w:t>1</w:t>
      </w:r>
      <w:r w:rsidR="00AF2F53" w:rsidRPr="00024CDF">
        <w:rPr>
          <w:rFonts w:ascii="Arial" w:eastAsia="Arial" w:hAnsi="Arial" w:cs="Arial"/>
          <w:sz w:val="22"/>
          <w:szCs w:val="22"/>
        </w:rPr>
        <w:t>7</w:t>
      </w:r>
      <w:r w:rsidRPr="00024CDF">
        <w:rPr>
          <w:rFonts w:ascii="Arial" w:eastAsia="Arial" w:hAnsi="Arial" w:cs="Arial"/>
          <w:sz w:val="22"/>
          <w:szCs w:val="22"/>
        </w:rPr>
        <w:t xml:space="preserve">.10 </w:t>
      </w:r>
      <w:r w:rsidR="001D295D" w:rsidRPr="00024CDF">
        <w:rPr>
          <w:rFonts w:ascii="Arial" w:eastAsia="Arial" w:hAnsi="Arial" w:cs="Arial"/>
          <w:sz w:val="22"/>
          <w:szCs w:val="22"/>
        </w:rPr>
        <w:t xml:space="preserve">Visibility of </w:t>
      </w:r>
      <w:r w:rsidR="00A109E4" w:rsidRPr="00024CDF">
        <w:rPr>
          <w:rFonts w:ascii="Arial" w:eastAsia="Arial" w:hAnsi="Arial" w:cs="Arial"/>
          <w:sz w:val="22"/>
          <w:szCs w:val="22"/>
        </w:rPr>
        <w:t>Transport Community</w:t>
      </w:r>
      <w:r w:rsidR="001D295D" w:rsidRPr="00024CDF">
        <w:rPr>
          <w:rFonts w:ascii="Arial" w:eastAsia="Arial" w:hAnsi="Arial" w:cs="Arial"/>
          <w:sz w:val="22"/>
          <w:szCs w:val="22"/>
        </w:rPr>
        <w:t xml:space="preserve"> funding and disclaimer</w:t>
      </w:r>
      <w:bookmarkEnd w:id="144"/>
      <w:bookmarkEnd w:id="145"/>
    </w:p>
    <w:p w14:paraId="662F52B2" w14:textId="02C5FA5D" w:rsidR="001D295D" w:rsidRPr="00024CDF" w:rsidRDefault="001D295D"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When making use of the </w:t>
      </w:r>
      <w:r w:rsidRPr="00024CDF">
        <w:rPr>
          <w:rFonts w:ascii="Arial" w:eastAsia="Arial" w:hAnsi="Arial" w:cs="Arial"/>
          <w:i/>
          <w:iCs/>
          <w:color w:val="000000" w:themeColor="text1"/>
          <w:sz w:val="22"/>
          <w:szCs w:val="22"/>
        </w:rPr>
        <w:t>results</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declare that they have been produced under a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with the </w:t>
      </w:r>
      <w:r w:rsidR="00A109E4" w:rsidRPr="00024CDF">
        <w:rPr>
          <w:rFonts w:ascii="Arial" w:eastAsia="Arial" w:hAnsi="Arial" w:cs="Arial"/>
          <w:color w:val="000000" w:themeColor="text1"/>
          <w:sz w:val="22"/>
          <w:szCs w:val="22"/>
        </w:rPr>
        <w:t xml:space="preserve">Transport Community </w:t>
      </w:r>
      <w:r w:rsidRPr="00024CDF">
        <w:rPr>
          <w:rFonts w:ascii="Arial" w:eastAsia="Arial" w:hAnsi="Arial" w:cs="Arial"/>
          <w:color w:val="000000" w:themeColor="text1"/>
          <w:sz w:val="22"/>
          <w:szCs w:val="22"/>
        </w:rPr>
        <w:t xml:space="preserve">and that the opinions expressed are those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only and do not represent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’s official position.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waive this obligation in writing or provide the text of the disclaimer. </w:t>
      </w:r>
    </w:p>
    <w:p w14:paraId="408475F8" w14:textId="7CC76772" w:rsidR="006A50C0" w:rsidRPr="00024CDF" w:rsidRDefault="00270C1C" w:rsidP="47E28512">
      <w:pPr>
        <w:pStyle w:val="Heading2contracts"/>
        <w:rPr>
          <w:rFonts w:ascii="Arial" w:eastAsia="Arial" w:hAnsi="Arial" w:cs="Arial"/>
          <w:sz w:val="22"/>
          <w:szCs w:val="22"/>
        </w:rPr>
      </w:pPr>
      <w:bookmarkStart w:id="146" w:name="_Toc436397661"/>
      <w:bookmarkStart w:id="147" w:name="_Toc436397662"/>
      <w:bookmarkStart w:id="148" w:name="_Toc242453415"/>
      <w:bookmarkEnd w:id="146"/>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8</w:t>
      </w:r>
      <w:r w:rsidR="009C7DE2" w:rsidRPr="00024CDF">
        <w:rPr>
          <w:rFonts w:ascii="Arial" w:eastAsia="Arial" w:hAnsi="Arial" w:cs="Arial"/>
          <w:sz w:val="22"/>
          <w:szCs w:val="22"/>
        </w:rPr>
        <w:t xml:space="preserve"> </w:t>
      </w:r>
      <w:r w:rsidR="00502B8F" w:rsidRPr="00024CDF">
        <w:rPr>
          <w:rFonts w:ascii="Arial" w:eastAsia="Arial" w:hAnsi="Arial" w:cs="Arial"/>
          <w:sz w:val="22"/>
          <w:szCs w:val="22"/>
        </w:rPr>
        <w:t>F</w:t>
      </w:r>
      <w:r w:rsidR="00C0301A" w:rsidRPr="00024CDF">
        <w:rPr>
          <w:rFonts w:ascii="Arial" w:eastAsia="Arial" w:hAnsi="Arial" w:cs="Arial"/>
          <w:sz w:val="22"/>
          <w:szCs w:val="22"/>
        </w:rPr>
        <w:t>orce</w:t>
      </w:r>
      <w:r w:rsidR="00502B8F" w:rsidRPr="00024CDF">
        <w:rPr>
          <w:rFonts w:ascii="Arial" w:eastAsia="Arial" w:hAnsi="Arial" w:cs="Arial"/>
          <w:sz w:val="22"/>
          <w:szCs w:val="22"/>
        </w:rPr>
        <w:t xml:space="preserve"> </w:t>
      </w:r>
      <w:r w:rsidR="00C0301A" w:rsidRPr="00024CDF">
        <w:rPr>
          <w:rFonts w:ascii="Arial" w:eastAsia="Arial" w:hAnsi="Arial" w:cs="Arial"/>
          <w:sz w:val="22"/>
          <w:szCs w:val="22"/>
        </w:rPr>
        <w:t>majeure</w:t>
      </w:r>
      <w:bookmarkEnd w:id="147"/>
      <w:bookmarkEnd w:id="148"/>
    </w:p>
    <w:p w14:paraId="34AE75E0" w14:textId="753DF9F8"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27459E" w:rsidRPr="00024CDF">
        <w:rPr>
          <w:rFonts w:ascii="Arial" w:eastAsia="Arial" w:hAnsi="Arial" w:cs="Arial"/>
          <w:b/>
          <w:bCs/>
          <w:sz w:val="22"/>
          <w:szCs w:val="22"/>
        </w:rPr>
        <w:t>.</w:t>
      </w:r>
      <w:r w:rsidR="006A50C0" w:rsidRPr="00024CDF">
        <w:rPr>
          <w:rFonts w:ascii="Arial" w:eastAsia="Arial" w:hAnsi="Arial" w:cs="Arial"/>
          <w:b/>
          <w:bCs/>
          <w:sz w:val="22"/>
          <w:szCs w:val="22"/>
        </w:rPr>
        <w:t>1</w:t>
      </w:r>
      <w:r w:rsidRPr="00024CDF">
        <w:rPr>
          <w:rFonts w:ascii="Arial" w:hAnsi="Arial" w:cs="Arial"/>
        </w:rPr>
        <w:tab/>
      </w:r>
      <w:r w:rsidR="006A50C0" w:rsidRPr="00024CDF">
        <w:rPr>
          <w:rFonts w:ascii="Arial" w:eastAsia="Arial" w:hAnsi="Arial" w:cs="Arial"/>
          <w:sz w:val="22"/>
          <w:szCs w:val="22"/>
        </w:rPr>
        <w:t xml:space="preserve">If </w:t>
      </w:r>
      <w:r w:rsidR="006A50C0" w:rsidRPr="00024CDF">
        <w:rPr>
          <w:rFonts w:ascii="Arial" w:eastAsia="Arial" w:hAnsi="Arial" w:cs="Arial"/>
          <w:color w:val="000000" w:themeColor="text1"/>
          <w:sz w:val="22"/>
          <w:szCs w:val="22"/>
        </w:rPr>
        <w:t>a</w:t>
      </w:r>
      <w:r w:rsidR="006142F6"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party </w:t>
      </w:r>
      <w:r w:rsidR="006A50C0" w:rsidRPr="00024CDF">
        <w:rPr>
          <w:rFonts w:ascii="Arial" w:eastAsia="Arial" w:hAnsi="Arial" w:cs="Arial"/>
          <w:color w:val="000000" w:themeColor="text1"/>
          <w:sz w:val="22"/>
          <w:szCs w:val="22"/>
        </w:rPr>
        <w:t>is affected</w:t>
      </w:r>
      <w:r w:rsidR="0015499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by</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006A50C0" w:rsidRPr="00024CDF">
        <w:rPr>
          <w:rFonts w:ascii="Arial" w:eastAsia="Arial" w:hAnsi="Arial" w:cs="Arial"/>
          <w:color w:val="000000" w:themeColor="text1"/>
          <w:sz w:val="22"/>
          <w:szCs w:val="22"/>
        </w:rPr>
        <w:t>, it</w:t>
      </w:r>
      <w:r w:rsidR="006142F6"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immediately</w:t>
      </w:r>
      <w:r w:rsidR="00AF73F2" w:rsidRPr="00024CDF">
        <w:rPr>
          <w:rFonts w:ascii="Arial" w:eastAsia="Arial" w:hAnsi="Arial" w:cs="Arial"/>
          <w:color w:val="000000" w:themeColor="text1"/>
          <w:sz w:val="22"/>
          <w:szCs w:val="22"/>
        </w:rPr>
        <w:t xml:space="preserve"> </w:t>
      </w:r>
      <w:r w:rsidR="00AF73F2" w:rsidRPr="00024CDF">
        <w:rPr>
          <w:rFonts w:ascii="Arial" w:eastAsia="Arial" w:hAnsi="Arial" w:cs="Arial"/>
          <w:i/>
          <w:iCs/>
          <w:color w:val="000000" w:themeColor="text1"/>
          <w:sz w:val="22"/>
          <w:szCs w:val="22"/>
        </w:rPr>
        <w:t>notify</w:t>
      </w:r>
      <w:r w:rsidR="00370C4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the other party, stating the nature</w:t>
      </w:r>
      <w:r w:rsidR="006A50C0" w:rsidRPr="00024CDF">
        <w:rPr>
          <w:rFonts w:ascii="Arial" w:eastAsia="Arial" w:hAnsi="Arial" w:cs="Arial"/>
          <w:color w:val="000000" w:themeColor="text1"/>
          <w:sz w:val="22"/>
          <w:szCs w:val="22"/>
        </w:rPr>
        <w:t xml:space="preserve"> of the circumstances</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their </w:t>
      </w:r>
      <w:r w:rsidRPr="00024CDF">
        <w:rPr>
          <w:rFonts w:ascii="Arial" w:eastAsia="Arial" w:hAnsi="Arial" w:cs="Arial"/>
          <w:color w:val="000000" w:themeColor="text1"/>
          <w:sz w:val="22"/>
          <w:szCs w:val="22"/>
        </w:rPr>
        <w:t>likely duration and foreseeable effects.</w:t>
      </w:r>
    </w:p>
    <w:p w14:paraId="23ECD07E" w14:textId="601323AD"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.2</w:t>
      </w:r>
      <w:r w:rsidRPr="00024CDF">
        <w:rPr>
          <w:rFonts w:ascii="Arial" w:hAnsi="Arial" w:cs="Arial"/>
        </w:rPr>
        <w:tab/>
      </w:r>
      <w:r w:rsidR="006A50C0" w:rsidRPr="00024CDF">
        <w:rPr>
          <w:rFonts w:ascii="Arial" w:eastAsia="Arial" w:hAnsi="Arial" w:cs="Arial"/>
          <w:color w:val="000000" w:themeColor="text1"/>
          <w:sz w:val="22"/>
          <w:szCs w:val="22"/>
        </w:rPr>
        <w:t>A</w:t>
      </w:r>
      <w:r w:rsidR="0073426D"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party is not liable for any delay or failure to perform its obligations under the </w:t>
      </w:r>
      <w:r w:rsidR="00B543E4" w:rsidRPr="00024CDF">
        <w:rPr>
          <w:rFonts w:ascii="Arial" w:eastAsia="Arial" w:hAnsi="Arial" w:cs="Arial"/>
          <w:color w:val="000000" w:themeColor="text1"/>
          <w:sz w:val="22"/>
          <w:szCs w:val="22"/>
        </w:rPr>
        <w:t>Contract</w:t>
      </w:r>
      <w:r w:rsidR="006A50C0" w:rsidRPr="00024CDF">
        <w:rPr>
          <w:rFonts w:ascii="Arial" w:eastAsia="Arial" w:hAnsi="Arial" w:cs="Arial"/>
          <w:color w:val="000000" w:themeColor="text1"/>
          <w:sz w:val="22"/>
          <w:szCs w:val="22"/>
        </w:rPr>
        <w:t xml:space="preserve"> if that delay or failure is a </w:t>
      </w:r>
      <w:r w:rsidR="006A50C0" w:rsidRPr="00024CDF">
        <w:rPr>
          <w:rFonts w:ascii="Arial" w:eastAsia="Arial" w:hAnsi="Arial" w:cs="Arial"/>
          <w:i/>
          <w:iCs/>
          <w:color w:val="000000" w:themeColor="text1"/>
          <w:sz w:val="22"/>
          <w:szCs w:val="22"/>
        </w:rPr>
        <w:t>result</w:t>
      </w:r>
      <w:r w:rsidR="006A50C0" w:rsidRPr="00024CDF">
        <w:rPr>
          <w:rFonts w:ascii="Arial" w:eastAsia="Arial" w:hAnsi="Arial" w:cs="Arial"/>
          <w:color w:val="000000" w:themeColor="text1"/>
          <w:sz w:val="22"/>
          <w:szCs w:val="22"/>
        </w:rPr>
        <w:t xml:space="preserve"> of</w:t>
      </w:r>
      <w:r w:rsidRPr="00024CDF">
        <w:rPr>
          <w:rFonts w:ascii="Arial" w:eastAsia="Arial" w:hAnsi="Arial" w:cs="Arial"/>
          <w:color w:val="000000" w:themeColor="text1"/>
          <w:sz w:val="22"/>
          <w:szCs w:val="22"/>
        </w:rPr>
        <w:t xml:space="preserve">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If</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is unable to </w:t>
      </w:r>
      <w:r w:rsidR="003C097A" w:rsidRPr="00024CDF">
        <w:rPr>
          <w:rFonts w:ascii="Arial" w:eastAsia="Arial" w:hAnsi="Arial" w:cs="Arial"/>
          <w:color w:val="000000" w:themeColor="text1"/>
          <w:sz w:val="22"/>
          <w:szCs w:val="22"/>
        </w:rPr>
        <w:t xml:space="preserve">fulfil </w:t>
      </w:r>
      <w:r w:rsidR="004F7BC6" w:rsidRPr="00024CDF">
        <w:rPr>
          <w:rFonts w:ascii="Arial" w:eastAsia="Arial" w:hAnsi="Arial" w:cs="Arial"/>
          <w:color w:val="000000" w:themeColor="text1"/>
          <w:sz w:val="22"/>
          <w:szCs w:val="22"/>
        </w:rPr>
        <w:t xml:space="preserve">its </w:t>
      </w:r>
      <w:r w:rsidR="6147C9D9" w:rsidRPr="00024CDF">
        <w:rPr>
          <w:rFonts w:ascii="Arial" w:eastAsia="Arial" w:hAnsi="Arial" w:cs="Arial"/>
          <w:color w:val="000000" w:themeColor="text1"/>
          <w:sz w:val="22"/>
          <w:szCs w:val="22"/>
        </w:rPr>
        <w:t>c</w:t>
      </w:r>
      <w:r w:rsidR="00B543E4" w:rsidRPr="00024CDF">
        <w:rPr>
          <w:rFonts w:ascii="Arial" w:eastAsia="Arial" w:hAnsi="Arial" w:cs="Arial"/>
          <w:color w:val="000000" w:themeColor="text1"/>
          <w:sz w:val="22"/>
          <w:szCs w:val="22"/>
        </w:rPr>
        <w:t>ontract</w:t>
      </w:r>
      <w:r w:rsidRPr="00024CDF">
        <w:rPr>
          <w:rFonts w:ascii="Arial" w:eastAsia="Arial" w:hAnsi="Arial" w:cs="Arial"/>
          <w:color w:val="000000" w:themeColor="text1"/>
          <w:sz w:val="22"/>
          <w:szCs w:val="22"/>
        </w:rPr>
        <w:t xml:space="preserve">ual obligations owing to </w:t>
      </w:r>
      <w:r w:rsidRPr="00024CDF">
        <w:rPr>
          <w:rFonts w:ascii="Arial" w:eastAsia="Arial" w:hAnsi="Arial" w:cs="Arial"/>
          <w:i/>
          <w:iCs/>
          <w:color w:val="000000" w:themeColor="text1"/>
          <w:sz w:val="22"/>
          <w:szCs w:val="22"/>
        </w:rPr>
        <w:t>force majeure</w:t>
      </w:r>
      <w:r w:rsidRPr="00024CDF">
        <w:rPr>
          <w:rFonts w:ascii="Arial" w:eastAsia="Arial" w:hAnsi="Arial" w:cs="Arial"/>
          <w:color w:val="000000" w:themeColor="text1"/>
          <w:sz w:val="22"/>
          <w:szCs w:val="22"/>
        </w:rPr>
        <w:t xml:space="preserve">, </w:t>
      </w:r>
      <w:r w:rsidR="00D35F8A" w:rsidRPr="00024CDF">
        <w:rPr>
          <w:rFonts w:ascii="Arial" w:eastAsia="Arial" w:hAnsi="Arial" w:cs="Arial"/>
          <w:color w:val="000000" w:themeColor="text1"/>
          <w:sz w:val="22"/>
          <w:szCs w:val="22"/>
        </w:rPr>
        <w:t xml:space="preserve">it </w:t>
      </w:r>
      <w:r w:rsidR="006A50C0" w:rsidRPr="00024CDF">
        <w:rPr>
          <w:rFonts w:ascii="Arial" w:eastAsia="Arial" w:hAnsi="Arial" w:cs="Arial"/>
          <w:color w:val="000000" w:themeColor="text1"/>
          <w:sz w:val="22"/>
          <w:szCs w:val="22"/>
        </w:rPr>
        <w:t>has</w:t>
      </w:r>
      <w:r w:rsidRPr="00024CDF">
        <w:rPr>
          <w:rFonts w:ascii="Arial" w:eastAsia="Arial" w:hAnsi="Arial" w:cs="Arial"/>
          <w:color w:val="000000" w:themeColor="text1"/>
          <w:sz w:val="22"/>
          <w:szCs w:val="22"/>
        </w:rPr>
        <w:t xml:space="preserve"> the right to remuneration only for</w:t>
      </w:r>
      <w:r w:rsidR="00DB2918" w:rsidRPr="00024CDF">
        <w:rPr>
          <w:rFonts w:ascii="Arial" w:eastAsia="Arial" w:hAnsi="Arial" w:cs="Arial"/>
          <w:color w:val="000000" w:themeColor="text1"/>
          <w:sz w:val="22"/>
          <w:szCs w:val="22"/>
        </w:rPr>
        <w:t xml:space="preserve"> </w:t>
      </w:r>
      <w:r w:rsidR="006A50C0" w:rsidRPr="00024CDF">
        <w:rPr>
          <w:rFonts w:ascii="Arial" w:eastAsia="Arial" w:hAnsi="Arial" w:cs="Arial"/>
          <w:color w:val="000000" w:themeColor="text1"/>
          <w:sz w:val="22"/>
          <w:szCs w:val="22"/>
        </w:rPr>
        <w:t xml:space="preserve">the services </w:t>
      </w:r>
      <w:proofErr w:type="gramStart"/>
      <w:r w:rsidR="006A50C0" w:rsidRPr="00024CDF">
        <w:rPr>
          <w:rFonts w:ascii="Arial" w:eastAsia="Arial" w:hAnsi="Arial" w:cs="Arial"/>
          <w:color w:val="000000" w:themeColor="text1"/>
          <w:sz w:val="22"/>
          <w:szCs w:val="22"/>
        </w:rPr>
        <w:t>actually provided</w:t>
      </w:r>
      <w:proofErr w:type="gramEnd"/>
      <w:r w:rsidRPr="00024CDF">
        <w:rPr>
          <w:rFonts w:ascii="Arial" w:eastAsia="Arial" w:hAnsi="Arial" w:cs="Arial"/>
          <w:color w:val="000000" w:themeColor="text1"/>
          <w:sz w:val="22"/>
          <w:szCs w:val="22"/>
        </w:rPr>
        <w:t>.</w:t>
      </w:r>
    </w:p>
    <w:p w14:paraId="4F073B81" w14:textId="48CB2EB0" w:rsidR="00502B8F" w:rsidRPr="00024CDF" w:rsidRDefault="00502B8F"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sz w:val="22"/>
          <w:szCs w:val="22"/>
        </w:rPr>
        <w:t>II.</w:t>
      </w:r>
      <w:r w:rsidR="009C7DE2" w:rsidRPr="00024CDF">
        <w:rPr>
          <w:rFonts w:ascii="Arial" w:eastAsia="Arial" w:hAnsi="Arial" w:cs="Arial"/>
          <w:b/>
          <w:bCs/>
          <w:sz w:val="22"/>
          <w:szCs w:val="22"/>
        </w:rPr>
        <w:t>1</w:t>
      </w:r>
      <w:r w:rsidR="00AF2F53" w:rsidRPr="00024CDF">
        <w:rPr>
          <w:rFonts w:ascii="Arial" w:eastAsia="Arial" w:hAnsi="Arial" w:cs="Arial"/>
          <w:b/>
          <w:bCs/>
          <w:sz w:val="22"/>
          <w:szCs w:val="22"/>
        </w:rPr>
        <w:t>8</w:t>
      </w:r>
      <w:r w:rsidR="005C7141"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color w:val="000000" w:themeColor="text1"/>
          <w:sz w:val="22"/>
          <w:szCs w:val="22"/>
        </w:rPr>
        <w:t xml:space="preserve">The parties </w:t>
      </w:r>
      <w:r w:rsidR="006A50C0"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take</w:t>
      </w:r>
      <w:r w:rsidR="00DB2918" w:rsidRPr="00024CDF">
        <w:rPr>
          <w:rFonts w:ascii="Arial" w:eastAsia="Arial" w:hAnsi="Arial" w:cs="Arial"/>
          <w:color w:val="000000" w:themeColor="text1"/>
          <w:sz w:val="22"/>
          <w:szCs w:val="22"/>
        </w:rPr>
        <w:t xml:space="preserve"> all</w:t>
      </w:r>
      <w:r w:rsidRPr="00024CDF">
        <w:rPr>
          <w:rFonts w:ascii="Arial" w:eastAsia="Arial" w:hAnsi="Arial" w:cs="Arial"/>
          <w:color w:val="000000" w:themeColor="text1"/>
          <w:sz w:val="22"/>
          <w:szCs w:val="22"/>
        </w:rPr>
        <w:t xml:space="preserve"> necessary measures to </w:t>
      </w:r>
      <w:r w:rsidR="00EE507D" w:rsidRPr="00024CDF">
        <w:rPr>
          <w:rFonts w:ascii="Arial" w:eastAsia="Arial" w:hAnsi="Arial" w:cs="Arial"/>
          <w:color w:val="000000" w:themeColor="text1"/>
          <w:sz w:val="22"/>
          <w:szCs w:val="22"/>
        </w:rPr>
        <w:t xml:space="preserve">limit any </w:t>
      </w:r>
      <w:r w:rsidRPr="00024CDF">
        <w:rPr>
          <w:rFonts w:ascii="Arial" w:eastAsia="Arial" w:hAnsi="Arial" w:cs="Arial"/>
          <w:color w:val="000000" w:themeColor="text1"/>
          <w:sz w:val="22"/>
          <w:szCs w:val="22"/>
        </w:rPr>
        <w:t>damage</w:t>
      </w:r>
      <w:r w:rsidR="00EE507D" w:rsidRPr="00024CDF">
        <w:rPr>
          <w:rFonts w:ascii="Arial" w:eastAsia="Arial" w:hAnsi="Arial" w:cs="Arial"/>
          <w:color w:val="000000" w:themeColor="text1"/>
          <w:sz w:val="22"/>
          <w:szCs w:val="22"/>
        </w:rPr>
        <w:t xml:space="preserve"> due to </w:t>
      </w:r>
      <w:r w:rsidR="00EE507D" w:rsidRPr="00024CDF">
        <w:rPr>
          <w:rFonts w:ascii="Arial" w:eastAsia="Arial" w:hAnsi="Arial" w:cs="Arial"/>
          <w:i/>
          <w:iCs/>
          <w:color w:val="000000" w:themeColor="text1"/>
          <w:sz w:val="22"/>
          <w:szCs w:val="22"/>
        </w:rPr>
        <w:t>force majeure</w:t>
      </w:r>
      <w:r w:rsidRPr="00024CDF">
        <w:rPr>
          <w:rFonts w:ascii="Arial" w:eastAsia="Arial" w:hAnsi="Arial" w:cs="Arial"/>
          <w:i/>
          <w:iCs/>
          <w:color w:val="000000" w:themeColor="text1"/>
          <w:sz w:val="22"/>
          <w:szCs w:val="22"/>
        </w:rPr>
        <w:t>.</w:t>
      </w:r>
    </w:p>
    <w:p w14:paraId="78DC43B9" w14:textId="781222D0" w:rsidR="0085297C" w:rsidRPr="00024CDF" w:rsidRDefault="0095796D" w:rsidP="47E28512">
      <w:pPr>
        <w:pStyle w:val="Heading2contracts"/>
        <w:rPr>
          <w:rFonts w:ascii="Arial" w:eastAsia="Arial" w:hAnsi="Arial" w:cs="Arial"/>
          <w:sz w:val="22"/>
          <w:szCs w:val="22"/>
        </w:rPr>
      </w:pPr>
      <w:bookmarkStart w:id="149" w:name="_Toc436397672"/>
      <w:bookmarkStart w:id="150" w:name="_Toc242453416"/>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009C7DE2" w:rsidRPr="00024CDF">
        <w:rPr>
          <w:rFonts w:ascii="Arial" w:eastAsia="Arial" w:hAnsi="Arial" w:cs="Arial"/>
          <w:sz w:val="22"/>
          <w:szCs w:val="22"/>
        </w:rPr>
        <w:t xml:space="preserve"> </w:t>
      </w:r>
      <w:r w:rsidR="0085297C" w:rsidRPr="00024CDF">
        <w:rPr>
          <w:rFonts w:ascii="Arial" w:eastAsia="Arial" w:hAnsi="Arial" w:cs="Arial"/>
          <w:sz w:val="22"/>
          <w:szCs w:val="22"/>
        </w:rPr>
        <w:t>S</w:t>
      </w:r>
      <w:r w:rsidR="00C0301A" w:rsidRPr="00024CDF">
        <w:rPr>
          <w:rFonts w:ascii="Arial" w:eastAsia="Arial" w:hAnsi="Arial" w:cs="Arial"/>
          <w:sz w:val="22"/>
          <w:szCs w:val="22"/>
        </w:rPr>
        <w:t xml:space="preserve">uspension of the </w:t>
      </w:r>
      <w:r w:rsidR="008B1A3A" w:rsidRPr="00024CDF">
        <w:rPr>
          <w:rFonts w:ascii="Arial" w:eastAsia="Arial" w:hAnsi="Arial" w:cs="Arial"/>
          <w:sz w:val="22"/>
          <w:szCs w:val="22"/>
        </w:rPr>
        <w:t xml:space="preserve">performance of the </w:t>
      </w:r>
      <w:r w:rsidR="00B543E4" w:rsidRPr="00024CDF">
        <w:rPr>
          <w:rFonts w:ascii="Arial" w:eastAsia="Arial" w:hAnsi="Arial" w:cs="Arial"/>
          <w:sz w:val="22"/>
          <w:szCs w:val="22"/>
        </w:rPr>
        <w:t>Contract</w:t>
      </w:r>
      <w:bookmarkEnd w:id="149"/>
      <w:bookmarkEnd w:id="150"/>
    </w:p>
    <w:p w14:paraId="351F0B47" w14:textId="6ACE8A7C" w:rsidR="008B1A3A" w:rsidRPr="00024CDF" w:rsidRDefault="007D00DA" w:rsidP="47E28512">
      <w:pPr>
        <w:pStyle w:val="Heading3contract"/>
        <w:rPr>
          <w:rFonts w:ascii="Arial" w:eastAsia="Arial" w:hAnsi="Arial" w:cs="Arial"/>
          <w:sz w:val="22"/>
          <w:szCs w:val="22"/>
        </w:rPr>
      </w:pPr>
      <w:bookmarkStart w:id="151" w:name="_Toc242453417"/>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Pr="00024CDF">
        <w:rPr>
          <w:rFonts w:ascii="Arial" w:eastAsia="Arial" w:hAnsi="Arial" w:cs="Arial"/>
          <w:sz w:val="22"/>
          <w:szCs w:val="22"/>
        </w:rPr>
        <w:t xml:space="preserve">.1 </w:t>
      </w:r>
      <w:r w:rsidR="008B1A3A" w:rsidRPr="00024CDF">
        <w:rPr>
          <w:rFonts w:ascii="Arial" w:eastAsia="Arial" w:hAnsi="Arial" w:cs="Arial"/>
          <w:sz w:val="22"/>
          <w:szCs w:val="22"/>
        </w:rPr>
        <w:t xml:space="preserve">Suspension by the </w:t>
      </w:r>
      <w:r w:rsidR="00B543E4" w:rsidRPr="00024CDF">
        <w:rPr>
          <w:rFonts w:ascii="Arial" w:eastAsia="Arial" w:hAnsi="Arial" w:cs="Arial"/>
          <w:sz w:val="22"/>
          <w:szCs w:val="22"/>
        </w:rPr>
        <w:t>Contractor</w:t>
      </w:r>
      <w:bookmarkEnd w:id="151"/>
    </w:p>
    <w:p w14:paraId="030076CB" w14:textId="7F910020"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If t</w:t>
      </w:r>
      <w:r w:rsidR="00380B0D"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is affected by </w:t>
      </w:r>
      <w:r w:rsidRPr="00024CDF">
        <w:rPr>
          <w:rFonts w:ascii="Arial" w:eastAsia="Arial" w:hAnsi="Arial" w:cs="Arial"/>
          <w:i/>
          <w:iCs/>
          <w:sz w:val="22"/>
          <w:szCs w:val="22"/>
          <w:lang w:eastAsia="en-GB"/>
        </w:rPr>
        <w:t>force majeure</w:t>
      </w:r>
      <w:r w:rsidRPr="00024CDF">
        <w:rPr>
          <w:rFonts w:ascii="Arial" w:eastAsia="Arial" w:hAnsi="Arial" w:cs="Arial"/>
          <w:sz w:val="22"/>
          <w:szCs w:val="22"/>
          <w:lang w:eastAsia="en-GB"/>
        </w:rPr>
        <w:t xml:space="preserve">, it </w:t>
      </w:r>
      <w:r w:rsidR="00D80806" w:rsidRPr="00024CDF">
        <w:rPr>
          <w:rFonts w:ascii="Arial" w:eastAsia="Arial" w:hAnsi="Arial" w:cs="Arial"/>
          <w:sz w:val="22"/>
          <w:szCs w:val="22"/>
          <w:lang w:eastAsia="en-GB"/>
        </w:rPr>
        <w:t xml:space="preserve">may suspend the </w:t>
      </w:r>
      <w:r w:rsidR="00380B0D" w:rsidRPr="00024CDF">
        <w:rPr>
          <w:rFonts w:ascii="Arial" w:eastAsia="Arial" w:hAnsi="Arial" w:cs="Arial"/>
          <w:i/>
          <w:iCs/>
          <w:sz w:val="22"/>
          <w:szCs w:val="22"/>
          <w:lang w:eastAsia="en-GB"/>
        </w:rPr>
        <w:t xml:space="preserve">performance </w:t>
      </w:r>
      <w:r w:rsidR="00D80806" w:rsidRPr="00024CDF">
        <w:rPr>
          <w:rFonts w:ascii="Arial" w:eastAsia="Arial" w:hAnsi="Arial" w:cs="Arial"/>
          <w:i/>
          <w:iCs/>
          <w:sz w:val="22"/>
          <w:szCs w:val="22"/>
          <w:lang w:eastAsia="en-GB"/>
        </w:rPr>
        <w:t xml:space="preserve">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must</w:t>
      </w:r>
      <w:r w:rsidR="00157C40"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immediately</w:t>
      </w:r>
      <w:r w:rsidR="00D80806"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notify</w:t>
      </w:r>
      <w:r w:rsidR="00D80806" w:rsidRPr="00024CDF">
        <w:rPr>
          <w:rFonts w:ascii="Arial" w:eastAsia="Arial" w:hAnsi="Arial" w:cs="Arial"/>
          <w:sz w:val="22"/>
          <w:szCs w:val="22"/>
          <w:lang w:eastAsia="en-GB"/>
        </w:rPr>
        <w:t xml:space="preserve"> 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of</w:t>
      </w:r>
      <w:r w:rsidR="00FD7EE2" w:rsidRPr="00024CDF">
        <w:rPr>
          <w:rFonts w:ascii="Arial" w:eastAsia="Arial" w:hAnsi="Arial" w:cs="Arial"/>
          <w:sz w:val="22"/>
          <w:szCs w:val="22"/>
          <w:lang w:eastAsia="en-GB"/>
        </w:rPr>
        <w:t xml:space="preserve"> the suspension</w:t>
      </w:r>
      <w:r w:rsidRPr="00024CDF">
        <w:rPr>
          <w:rFonts w:ascii="Arial" w:eastAsia="Arial" w:hAnsi="Arial" w:cs="Arial"/>
          <w:sz w:val="22"/>
          <w:szCs w:val="22"/>
          <w:lang w:eastAsia="en-GB"/>
        </w:rPr>
        <w:t xml:space="preserve">. The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must include a description of the </w:t>
      </w:r>
      <w:r w:rsidRPr="00024CDF">
        <w:rPr>
          <w:rFonts w:ascii="Arial" w:eastAsia="Arial" w:hAnsi="Arial" w:cs="Arial"/>
          <w:i/>
          <w:iCs/>
          <w:color w:val="000000" w:themeColor="text1"/>
          <w:sz w:val="22"/>
          <w:szCs w:val="22"/>
        </w:rPr>
        <w:t>force majeure</w:t>
      </w:r>
      <w:r w:rsidRPr="00024CDF">
        <w:rPr>
          <w:rFonts w:ascii="Arial" w:eastAsia="Arial" w:hAnsi="Arial" w:cs="Arial"/>
          <w:sz w:val="22"/>
          <w:szCs w:val="22"/>
          <w:lang w:eastAsia="en-GB"/>
        </w:rPr>
        <w:t xml:space="preserve"> and state when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expects to</w:t>
      </w:r>
      <w:r w:rsidR="00FD7EE2" w:rsidRPr="00024CDF">
        <w:rPr>
          <w:rFonts w:ascii="Arial" w:eastAsia="Arial" w:hAnsi="Arial" w:cs="Arial"/>
          <w:sz w:val="22"/>
          <w:szCs w:val="22"/>
          <w:lang w:eastAsia="en-GB"/>
        </w:rPr>
        <w:t xml:space="preserve"> resum</w:t>
      </w:r>
      <w:r w:rsidRPr="00024CDF">
        <w:rPr>
          <w:rFonts w:ascii="Arial" w:eastAsia="Arial" w:hAnsi="Arial" w:cs="Arial"/>
          <w:sz w:val="22"/>
          <w:szCs w:val="22"/>
          <w:lang w:eastAsia="en-GB"/>
        </w:rPr>
        <w:t>e</w:t>
      </w:r>
      <w:r w:rsidR="00FD7EE2" w:rsidRPr="00024CDF">
        <w:rPr>
          <w:rFonts w:ascii="Arial" w:eastAsia="Arial" w:hAnsi="Arial" w:cs="Arial"/>
          <w:sz w:val="22"/>
          <w:szCs w:val="22"/>
          <w:lang w:eastAsia="en-GB"/>
        </w:rPr>
        <w:t xml:space="preserve"> the </w:t>
      </w:r>
      <w:r w:rsidR="00FD7EE2"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D80806" w:rsidRPr="00024CDF">
        <w:rPr>
          <w:rFonts w:ascii="Arial" w:eastAsia="Arial" w:hAnsi="Arial" w:cs="Arial"/>
          <w:sz w:val="22"/>
          <w:szCs w:val="22"/>
          <w:lang w:eastAsia="en-GB"/>
        </w:rPr>
        <w:t>.</w:t>
      </w:r>
      <w:r w:rsidR="00EE31F6" w:rsidRPr="00024CDF">
        <w:rPr>
          <w:rFonts w:ascii="Arial" w:eastAsia="Arial" w:hAnsi="Arial" w:cs="Arial"/>
          <w:sz w:val="22"/>
          <w:szCs w:val="22"/>
          <w:lang w:eastAsia="en-GB"/>
        </w:rPr>
        <w:t xml:space="preserve"> </w:t>
      </w:r>
    </w:p>
    <w:p w14:paraId="43D9EE9C" w14:textId="399AA24E" w:rsidR="00C14D8A" w:rsidRPr="00024CDF" w:rsidRDefault="00C14D8A"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T</w:t>
      </w:r>
      <w:r w:rsidR="00D80806" w:rsidRPr="00024CDF">
        <w:rPr>
          <w:rFonts w:ascii="Arial" w:eastAsia="Arial" w:hAnsi="Arial" w:cs="Arial"/>
          <w:sz w:val="22"/>
          <w:szCs w:val="22"/>
          <w:lang w:eastAsia="en-GB"/>
        </w:rPr>
        <w:t xml:space="preserve">he </w:t>
      </w:r>
      <w:r w:rsidR="00B543E4" w:rsidRPr="00024CDF">
        <w:rPr>
          <w:rFonts w:ascii="Arial" w:eastAsia="Arial" w:hAnsi="Arial" w:cs="Arial"/>
          <w:sz w:val="22"/>
          <w:szCs w:val="22"/>
          <w:lang w:eastAsia="en-GB"/>
        </w:rPr>
        <w:t>Contractor</w:t>
      </w:r>
      <w:r w:rsidR="00D80806"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must </w:t>
      </w:r>
      <w:r w:rsidRPr="00024CDF">
        <w:rPr>
          <w:rFonts w:ascii="Arial" w:eastAsia="Arial" w:hAnsi="Arial" w:cs="Arial"/>
          <w:i/>
          <w:iCs/>
          <w:sz w:val="22"/>
          <w:szCs w:val="22"/>
          <w:lang w:eastAsia="en-GB"/>
        </w:rPr>
        <w:t>notify</w:t>
      </w:r>
      <w:r w:rsidR="00D80806" w:rsidRPr="00024CDF">
        <w:rPr>
          <w:rFonts w:ascii="Arial" w:eastAsia="Arial" w:hAnsi="Arial" w:cs="Arial"/>
          <w:i/>
          <w:iCs/>
          <w:sz w:val="22"/>
          <w:szCs w:val="22"/>
          <w:lang w:eastAsia="en-GB"/>
        </w:rPr>
        <w:t xml:space="preserve"> </w:t>
      </w:r>
      <w:r w:rsidR="00D80806"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00380B0D"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as soon as it is able to resume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00C91BBF" w:rsidRPr="00024CDF">
        <w:rPr>
          <w:rFonts w:ascii="Arial" w:eastAsia="Arial" w:hAnsi="Arial" w:cs="Arial"/>
          <w:sz w:val="22"/>
          <w:szCs w:val="22"/>
          <w:lang w:eastAsia="en-GB"/>
        </w:rPr>
        <w:t xml:space="preserve">, unless the </w:t>
      </w:r>
      <w:r w:rsidR="00B543E4" w:rsidRPr="00024CDF">
        <w:rPr>
          <w:rFonts w:ascii="Arial" w:eastAsia="Arial" w:hAnsi="Arial" w:cs="Arial"/>
          <w:sz w:val="22"/>
          <w:szCs w:val="22"/>
          <w:lang w:eastAsia="en-GB"/>
        </w:rPr>
        <w:t>Contracting Authority</w:t>
      </w:r>
      <w:r w:rsidR="00C91BBF" w:rsidRPr="00024CDF">
        <w:rPr>
          <w:rFonts w:ascii="Arial" w:eastAsia="Arial" w:hAnsi="Arial" w:cs="Arial"/>
          <w:sz w:val="22"/>
          <w:szCs w:val="22"/>
          <w:lang w:eastAsia="en-GB"/>
        </w:rPr>
        <w:t xml:space="preserve"> has already terminated the </w:t>
      </w:r>
      <w:r w:rsidR="00B543E4" w:rsidRPr="00024CDF">
        <w:rPr>
          <w:rFonts w:ascii="Arial" w:eastAsia="Arial" w:hAnsi="Arial" w:cs="Arial"/>
          <w:sz w:val="22"/>
          <w:szCs w:val="22"/>
          <w:lang w:eastAsia="en-GB"/>
        </w:rPr>
        <w:t>Contract</w:t>
      </w:r>
      <w:r w:rsidR="00D80806" w:rsidRPr="00024CDF">
        <w:rPr>
          <w:rFonts w:ascii="Arial" w:eastAsia="Arial" w:hAnsi="Arial" w:cs="Arial"/>
          <w:sz w:val="22"/>
          <w:szCs w:val="22"/>
          <w:lang w:eastAsia="en-GB"/>
        </w:rPr>
        <w:t>.</w:t>
      </w:r>
    </w:p>
    <w:p w14:paraId="1AA3BE9A" w14:textId="10A399E1" w:rsidR="008B1A3A" w:rsidRPr="00024CDF" w:rsidRDefault="007D00DA" w:rsidP="47E28512">
      <w:pPr>
        <w:pStyle w:val="Heading3contract"/>
        <w:rPr>
          <w:rFonts w:ascii="Arial" w:eastAsia="Arial" w:hAnsi="Arial" w:cs="Arial"/>
          <w:sz w:val="22"/>
          <w:szCs w:val="22"/>
        </w:rPr>
      </w:pPr>
      <w:bookmarkStart w:id="152" w:name="_Toc242453418"/>
      <w:r w:rsidRPr="00024CDF">
        <w:rPr>
          <w:rFonts w:ascii="Arial" w:eastAsia="Arial" w:hAnsi="Arial" w:cs="Arial"/>
          <w:sz w:val="22"/>
          <w:szCs w:val="22"/>
        </w:rPr>
        <w:t>II.</w:t>
      </w:r>
      <w:r w:rsidR="009C7DE2" w:rsidRPr="00024CDF">
        <w:rPr>
          <w:rFonts w:ascii="Arial" w:eastAsia="Arial" w:hAnsi="Arial" w:cs="Arial"/>
          <w:sz w:val="22"/>
          <w:szCs w:val="22"/>
        </w:rPr>
        <w:t>1</w:t>
      </w:r>
      <w:r w:rsidR="00AF2F53" w:rsidRPr="00024CDF">
        <w:rPr>
          <w:rFonts w:ascii="Arial" w:eastAsia="Arial" w:hAnsi="Arial" w:cs="Arial"/>
          <w:sz w:val="22"/>
          <w:szCs w:val="22"/>
        </w:rPr>
        <w:t>9</w:t>
      </w:r>
      <w:r w:rsidRPr="00024CDF">
        <w:rPr>
          <w:rFonts w:ascii="Arial" w:eastAsia="Arial" w:hAnsi="Arial" w:cs="Arial"/>
          <w:sz w:val="22"/>
          <w:szCs w:val="22"/>
        </w:rPr>
        <w:t xml:space="preserve">.2 </w:t>
      </w:r>
      <w:r w:rsidR="008B1A3A" w:rsidRPr="00024CDF">
        <w:rPr>
          <w:rFonts w:ascii="Arial" w:eastAsia="Arial" w:hAnsi="Arial" w:cs="Arial"/>
          <w:sz w:val="22"/>
          <w:szCs w:val="22"/>
        </w:rPr>
        <w:t xml:space="preserve">Suspension by the </w:t>
      </w:r>
      <w:r w:rsidR="00B543E4" w:rsidRPr="00024CDF">
        <w:rPr>
          <w:rFonts w:ascii="Arial" w:eastAsia="Arial" w:hAnsi="Arial" w:cs="Arial"/>
          <w:sz w:val="22"/>
          <w:szCs w:val="22"/>
        </w:rPr>
        <w:t>Contracting Authority</w:t>
      </w:r>
      <w:bookmarkEnd w:id="152"/>
    </w:p>
    <w:p w14:paraId="16D3E1F4" w14:textId="6F6D00A6" w:rsidR="00CE005A" w:rsidRPr="00024CDF" w:rsidRDefault="00CE005A" w:rsidP="47E28512">
      <w:pPr>
        <w:autoSpaceDE w:val="0"/>
        <w:autoSpaceDN w:val="0"/>
        <w:adjustRightInd w:val="0"/>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may suspend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or any part </w:t>
      </w:r>
      <w:r w:rsidR="00245F98" w:rsidRPr="00024CDF">
        <w:rPr>
          <w:rFonts w:ascii="Arial" w:eastAsia="Arial" w:hAnsi="Arial" w:cs="Arial"/>
          <w:sz w:val="22"/>
          <w:szCs w:val="22"/>
          <w:lang w:eastAsia="en-GB"/>
        </w:rPr>
        <w:t>of it</w:t>
      </w:r>
      <w:r w:rsidRPr="00024CDF">
        <w:rPr>
          <w:rFonts w:ascii="Arial" w:eastAsia="Arial" w:hAnsi="Arial" w:cs="Arial"/>
          <w:sz w:val="22"/>
          <w:szCs w:val="22"/>
          <w:lang w:eastAsia="en-GB"/>
        </w:rPr>
        <w:t>:</w:t>
      </w:r>
    </w:p>
    <w:p w14:paraId="59901678" w14:textId="2889DE1C"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procedure </w:t>
      </w:r>
      <w:r w:rsidR="00010DEC"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00010DEC" w:rsidRPr="00024CDF">
        <w:rPr>
          <w:rFonts w:ascii="Arial" w:eastAsia="Arial" w:hAnsi="Arial" w:cs="Arial"/>
          <w:sz w:val="22"/>
          <w:szCs w:val="22"/>
          <w:lang w:eastAsia="en-GB"/>
        </w:rPr>
        <w:t xml:space="preserve"> </w:t>
      </w:r>
      <w:r w:rsidRPr="00024CDF">
        <w:rPr>
          <w:rFonts w:ascii="Arial" w:eastAsia="Arial" w:hAnsi="Arial" w:cs="Arial"/>
          <w:sz w:val="22"/>
          <w:szCs w:val="22"/>
          <w:lang w:eastAsia="en-GB"/>
        </w:rPr>
        <w:t xml:space="preserve">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w:t>
      </w:r>
      <w:r w:rsidR="00010DEC" w:rsidRPr="00024CDF">
        <w:rPr>
          <w:rFonts w:ascii="Arial" w:eastAsia="Arial" w:hAnsi="Arial" w:cs="Arial"/>
          <w:sz w:val="22"/>
          <w:szCs w:val="22"/>
          <w:lang w:eastAsia="en-GB"/>
        </w:rPr>
        <w:t>s</w:t>
      </w:r>
      <w:r w:rsidRPr="00024CDF">
        <w:rPr>
          <w:rFonts w:ascii="Arial" w:eastAsia="Arial" w:hAnsi="Arial" w:cs="Arial"/>
          <w:sz w:val="22"/>
          <w:szCs w:val="22"/>
          <w:lang w:eastAsia="en-GB"/>
        </w:rPr>
        <w:t xml:space="preserve"> to have been subject to </w:t>
      </w:r>
      <w:r w:rsidRPr="00024CDF">
        <w:rPr>
          <w:rFonts w:ascii="Arial" w:eastAsia="Arial" w:hAnsi="Arial" w:cs="Arial"/>
          <w:i/>
          <w:iCs/>
          <w:sz w:val="22"/>
          <w:szCs w:val="22"/>
          <w:lang w:eastAsia="en-GB"/>
        </w:rPr>
        <w:t>irregularities</w:t>
      </w:r>
      <w:r w:rsidR="00EA6106"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00EA6106" w:rsidRPr="00024CDF">
        <w:rPr>
          <w:rFonts w:ascii="Arial" w:eastAsia="Arial" w:hAnsi="Arial" w:cs="Arial"/>
          <w:i/>
          <w:iCs/>
          <w:sz w:val="22"/>
          <w:szCs w:val="22"/>
          <w:lang w:eastAsia="en-GB"/>
        </w:rPr>
        <w:t xml:space="preserve"> </w:t>
      </w:r>
      <w:r w:rsidR="00EA6106" w:rsidRPr="00024CDF">
        <w:rPr>
          <w:rFonts w:ascii="Arial" w:eastAsia="Arial" w:hAnsi="Arial" w:cs="Arial"/>
          <w:sz w:val="22"/>
          <w:szCs w:val="22"/>
          <w:lang w:eastAsia="en-GB"/>
        </w:rPr>
        <w:t>or</w:t>
      </w:r>
      <w:r w:rsidR="00EA6106" w:rsidRPr="00024CDF">
        <w:rPr>
          <w:rFonts w:ascii="Arial" w:eastAsia="Arial" w:hAnsi="Arial" w:cs="Arial"/>
          <w:i/>
          <w:iCs/>
          <w:sz w:val="22"/>
          <w:szCs w:val="22"/>
          <w:lang w:eastAsia="en-GB"/>
        </w:rPr>
        <w:t xml:space="preserve"> </w:t>
      </w:r>
      <w:r w:rsidR="00487B8B" w:rsidRPr="00024CDF">
        <w:rPr>
          <w:rFonts w:ascii="Arial" w:eastAsia="Arial" w:hAnsi="Arial" w:cs="Arial"/>
          <w:i/>
          <w:iCs/>
          <w:sz w:val="22"/>
          <w:szCs w:val="22"/>
          <w:lang w:eastAsia="en-GB"/>
        </w:rPr>
        <w:t xml:space="preserve">substantial </w:t>
      </w:r>
      <w:r w:rsidR="00EA6106" w:rsidRPr="00024CDF">
        <w:rPr>
          <w:rFonts w:ascii="Arial" w:eastAsia="Arial" w:hAnsi="Arial" w:cs="Arial"/>
          <w:i/>
          <w:iCs/>
          <w:sz w:val="22"/>
          <w:szCs w:val="22"/>
          <w:lang w:eastAsia="en-GB"/>
        </w:rPr>
        <w:t>breach of obligations</w:t>
      </w:r>
      <w:r w:rsidRPr="00024CDF">
        <w:rPr>
          <w:rFonts w:ascii="Arial" w:eastAsia="Arial" w:hAnsi="Arial" w:cs="Arial"/>
          <w:sz w:val="22"/>
          <w:szCs w:val="22"/>
          <w:lang w:eastAsia="en-GB"/>
        </w:rPr>
        <w:t xml:space="preserve">; </w:t>
      </w:r>
    </w:p>
    <w:p w14:paraId="07BAE8B7" w14:textId="6F5316B1" w:rsidR="00CE005A" w:rsidRPr="00024CDF" w:rsidRDefault="00CE005A" w:rsidP="47E28512">
      <w:pPr>
        <w:pStyle w:val="ListParagraph"/>
        <w:numPr>
          <w:ilvl w:val="0"/>
          <w:numId w:val="46"/>
        </w:numPr>
        <w:spacing w:after="240" w:afterAutospacing="0"/>
        <w:jc w:val="both"/>
        <w:rPr>
          <w:rFonts w:ascii="Arial" w:eastAsia="Arial" w:hAnsi="Arial" w:cs="Arial"/>
          <w:sz w:val="22"/>
          <w:szCs w:val="22"/>
          <w:lang w:eastAsia="en-GB"/>
        </w:rPr>
      </w:pPr>
      <w:proofErr w:type="gramStart"/>
      <w:r w:rsidRPr="00024CDF">
        <w:rPr>
          <w:rFonts w:ascii="Arial" w:eastAsia="Arial" w:hAnsi="Arial" w:cs="Arial"/>
          <w:sz w:val="22"/>
          <w:szCs w:val="22"/>
          <w:lang w:eastAsia="en-GB"/>
        </w:rPr>
        <w:t>in order to</w:t>
      </w:r>
      <w:proofErr w:type="gramEnd"/>
      <w:r w:rsidRPr="00024CDF">
        <w:rPr>
          <w:rFonts w:ascii="Arial" w:eastAsia="Arial" w:hAnsi="Arial" w:cs="Arial"/>
          <w:sz w:val="22"/>
          <w:szCs w:val="22"/>
          <w:lang w:eastAsia="en-GB"/>
        </w:rPr>
        <w:t xml:space="preserve"> verify whether </w:t>
      </w:r>
      <w:r w:rsidR="00010DEC" w:rsidRPr="00024CDF">
        <w:rPr>
          <w:rFonts w:ascii="Arial" w:eastAsia="Arial" w:hAnsi="Arial" w:cs="Arial"/>
          <w:sz w:val="22"/>
          <w:szCs w:val="22"/>
          <w:lang w:eastAsia="en-GB"/>
        </w:rPr>
        <w:t xml:space="preserve">the </w:t>
      </w:r>
      <w:r w:rsidRPr="00024CDF">
        <w:rPr>
          <w:rFonts w:ascii="Arial" w:eastAsia="Arial" w:hAnsi="Arial" w:cs="Arial"/>
          <w:sz w:val="22"/>
          <w:szCs w:val="22"/>
          <w:lang w:eastAsia="en-GB"/>
        </w:rPr>
        <w:t xml:space="preserve">presumed </w:t>
      </w:r>
      <w:r w:rsidRPr="00024CDF">
        <w:rPr>
          <w:rFonts w:ascii="Arial" w:eastAsia="Arial" w:hAnsi="Arial" w:cs="Arial"/>
          <w:i/>
          <w:iCs/>
          <w:sz w:val="22"/>
          <w:szCs w:val="22"/>
          <w:lang w:eastAsia="en-GB"/>
        </w:rPr>
        <w:t>irregularities</w:t>
      </w:r>
      <w:r w:rsidR="0050641C" w:rsidRPr="00024CDF">
        <w:rPr>
          <w:rFonts w:ascii="Arial" w:eastAsia="Arial" w:hAnsi="Arial" w:cs="Arial"/>
          <w:i/>
          <w:iCs/>
          <w:sz w:val="22"/>
          <w:szCs w:val="22"/>
          <w:lang w:eastAsia="en-GB"/>
        </w:rPr>
        <w:t>,</w:t>
      </w:r>
      <w:r w:rsidRPr="00024CDF">
        <w:rPr>
          <w:rFonts w:ascii="Arial" w:eastAsia="Arial" w:hAnsi="Arial" w:cs="Arial"/>
          <w:i/>
          <w:iCs/>
          <w:sz w:val="22"/>
          <w:szCs w:val="22"/>
          <w:lang w:eastAsia="en-GB"/>
        </w:rPr>
        <w:t xml:space="preserve"> fraud</w:t>
      </w:r>
      <w:r w:rsidRPr="00024CDF">
        <w:rPr>
          <w:rFonts w:ascii="Arial" w:eastAsia="Arial" w:hAnsi="Arial" w:cs="Arial"/>
          <w:sz w:val="22"/>
          <w:szCs w:val="22"/>
          <w:lang w:eastAsia="en-GB"/>
        </w:rPr>
        <w:t xml:space="preserve"> </w:t>
      </w:r>
      <w:r w:rsidR="0050641C" w:rsidRPr="00024CDF">
        <w:rPr>
          <w:rFonts w:ascii="Arial" w:eastAsia="Arial" w:hAnsi="Arial" w:cs="Arial"/>
          <w:sz w:val="22"/>
          <w:szCs w:val="22"/>
          <w:lang w:eastAsia="en-GB"/>
        </w:rPr>
        <w:t xml:space="preserve">or </w:t>
      </w:r>
      <w:r w:rsidR="00487B8B" w:rsidRPr="00024CDF">
        <w:rPr>
          <w:rFonts w:ascii="Arial" w:eastAsia="Arial" w:hAnsi="Arial" w:cs="Arial"/>
          <w:sz w:val="22"/>
          <w:szCs w:val="22"/>
          <w:lang w:eastAsia="en-GB"/>
        </w:rPr>
        <w:t xml:space="preserve">substantial </w:t>
      </w:r>
      <w:r w:rsidR="0050641C" w:rsidRPr="00024CDF">
        <w:rPr>
          <w:rFonts w:ascii="Arial" w:eastAsia="Arial" w:hAnsi="Arial" w:cs="Arial"/>
          <w:i/>
          <w:iCs/>
          <w:sz w:val="22"/>
          <w:szCs w:val="22"/>
          <w:lang w:eastAsia="en-GB"/>
        </w:rPr>
        <w:t>breach of obligations</w:t>
      </w:r>
      <w:r w:rsidR="0050641C" w:rsidRPr="00024CDF">
        <w:rPr>
          <w:rFonts w:ascii="Arial" w:eastAsia="Arial" w:hAnsi="Arial" w:cs="Arial"/>
          <w:sz w:val="22"/>
          <w:szCs w:val="22"/>
          <w:lang w:eastAsia="en-GB"/>
        </w:rPr>
        <w:t xml:space="preserve"> have </w:t>
      </w:r>
      <w:proofErr w:type="gramStart"/>
      <w:r w:rsidRPr="00024CDF">
        <w:rPr>
          <w:rFonts w:ascii="Arial" w:eastAsia="Arial" w:hAnsi="Arial" w:cs="Arial"/>
          <w:sz w:val="22"/>
          <w:szCs w:val="22"/>
          <w:lang w:eastAsia="en-GB"/>
        </w:rPr>
        <w:t>actually occurred</w:t>
      </w:r>
      <w:proofErr w:type="gramEnd"/>
      <w:r w:rsidR="00107A4C"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w:t>
      </w:r>
    </w:p>
    <w:p w14:paraId="45F2797E" w14:textId="619A68DA"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there is no annual budget approved at the beginning of each calendar year; </w:t>
      </w:r>
      <w:r w:rsidR="00D50622" w:rsidRPr="00024CDF">
        <w:rPr>
          <w:rFonts w:ascii="Arial" w:eastAsia="Arial" w:hAnsi="Arial" w:cs="Arial"/>
          <w:sz w:val="22"/>
          <w:szCs w:val="22"/>
          <w:lang w:eastAsia="en-GB"/>
        </w:rPr>
        <w:t>or</w:t>
      </w:r>
    </w:p>
    <w:p w14:paraId="022BA53A" w14:textId="79BFF13E" w:rsidR="00B518EC" w:rsidRPr="00024CDF" w:rsidRDefault="00B518EC" w:rsidP="47E28512">
      <w:pPr>
        <w:pStyle w:val="ListParagraph"/>
        <w:numPr>
          <w:ilvl w:val="0"/>
          <w:numId w:val="46"/>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amounts approved for this purpose in the annual budget of the </w:t>
      </w:r>
      <w:r w:rsidR="00B543E4" w:rsidRPr="00024CDF">
        <w:rPr>
          <w:rFonts w:ascii="Arial" w:eastAsia="Arial" w:hAnsi="Arial" w:cs="Arial"/>
          <w:sz w:val="22"/>
          <w:szCs w:val="22"/>
          <w:lang w:eastAsia="en-GB"/>
        </w:rPr>
        <w:t>Contracting Authority</w:t>
      </w:r>
      <w:r w:rsidRPr="00024CDF">
        <w:rPr>
          <w:rFonts w:ascii="Arial" w:eastAsia="Arial" w:hAnsi="Arial" w:cs="Arial"/>
          <w:sz w:val="22"/>
          <w:szCs w:val="22"/>
          <w:lang w:eastAsia="en-GB"/>
        </w:rPr>
        <w:t xml:space="preserve"> are not sufficient to allow the payment of the activities scheduled to be delivered for that calendar year</w:t>
      </w:r>
      <w:r w:rsidR="00107A4C" w:rsidRPr="00024CDF">
        <w:rPr>
          <w:rFonts w:ascii="Arial" w:eastAsia="Arial" w:hAnsi="Arial" w:cs="Arial"/>
          <w:sz w:val="22"/>
          <w:szCs w:val="22"/>
          <w:lang w:eastAsia="en-GB"/>
        </w:rPr>
        <w:t>;</w:t>
      </w:r>
    </w:p>
    <w:p w14:paraId="287E7645" w14:textId="7BFEEC61" w:rsidR="00010DEC" w:rsidRPr="00024CDF" w:rsidRDefault="00010DE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formally 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of the suspension</w:t>
      </w:r>
      <w:r w:rsidR="00D728DE" w:rsidRPr="00024CDF">
        <w:rPr>
          <w:rFonts w:ascii="Arial" w:eastAsia="Arial" w:hAnsi="Arial" w:cs="Arial"/>
          <w:sz w:val="22"/>
          <w:szCs w:val="22"/>
        </w:rPr>
        <w:t xml:space="preserve"> and the reasons for it</w:t>
      </w:r>
      <w:r w:rsidRPr="00024CDF">
        <w:rPr>
          <w:rFonts w:ascii="Arial" w:eastAsia="Arial" w:hAnsi="Arial" w:cs="Arial"/>
          <w:sz w:val="22"/>
          <w:szCs w:val="22"/>
        </w:rPr>
        <w:t>.</w:t>
      </w:r>
      <w:r w:rsidR="008B4011" w:rsidRPr="00024CDF">
        <w:rPr>
          <w:rFonts w:ascii="Arial" w:eastAsia="Arial" w:hAnsi="Arial" w:cs="Arial"/>
          <w:sz w:val="22"/>
          <w:szCs w:val="22"/>
        </w:rPr>
        <w:t xml:space="preserve"> </w:t>
      </w:r>
      <w:r w:rsidR="0085297C" w:rsidRPr="00024CDF">
        <w:rPr>
          <w:rFonts w:ascii="Arial" w:eastAsia="Arial" w:hAnsi="Arial" w:cs="Arial"/>
          <w:sz w:val="22"/>
          <w:szCs w:val="22"/>
        </w:rPr>
        <w:t>Suspension take</w:t>
      </w:r>
      <w:r w:rsidRPr="00024CDF">
        <w:rPr>
          <w:rFonts w:ascii="Arial" w:eastAsia="Arial" w:hAnsi="Arial" w:cs="Arial"/>
          <w:sz w:val="22"/>
          <w:szCs w:val="22"/>
        </w:rPr>
        <w:t>s</w:t>
      </w:r>
      <w:r w:rsidR="0085297C" w:rsidRPr="00024CDF">
        <w:rPr>
          <w:rFonts w:ascii="Arial" w:eastAsia="Arial" w:hAnsi="Arial" w:cs="Arial"/>
          <w:sz w:val="22"/>
          <w:szCs w:val="22"/>
        </w:rPr>
        <w:t xml:space="preserve"> effect on the </w:t>
      </w:r>
      <w:r w:rsidR="00DE2AEA" w:rsidRPr="00024CDF">
        <w:rPr>
          <w:rFonts w:ascii="Arial" w:eastAsia="Arial" w:hAnsi="Arial" w:cs="Arial"/>
          <w:sz w:val="22"/>
          <w:szCs w:val="22"/>
        </w:rPr>
        <w:t xml:space="preserve">date </w:t>
      </w:r>
      <w:r w:rsidRPr="00024CDF">
        <w:rPr>
          <w:rFonts w:ascii="Arial" w:eastAsia="Arial" w:hAnsi="Arial" w:cs="Arial"/>
          <w:sz w:val="22"/>
          <w:szCs w:val="22"/>
        </w:rPr>
        <w:t>of</w:t>
      </w:r>
      <w:r w:rsidR="0085297C" w:rsidRPr="00024CDF">
        <w:rPr>
          <w:rFonts w:ascii="Arial" w:eastAsia="Arial" w:hAnsi="Arial" w:cs="Arial"/>
          <w:sz w:val="22"/>
          <w:szCs w:val="22"/>
        </w:rPr>
        <w:t xml:space="preserve"> </w:t>
      </w:r>
      <w:r w:rsidR="00947A8D" w:rsidRPr="00024CDF">
        <w:rPr>
          <w:rFonts w:ascii="Arial" w:eastAsia="Arial" w:hAnsi="Arial" w:cs="Arial"/>
          <w:i/>
          <w:iCs/>
          <w:sz w:val="22"/>
          <w:szCs w:val="22"/>
        </w:rPr>
        <w:t xml:space="preserve">formal </w:t>
      </w:r>
      <w:r w:rsidR="0085297C" w:rsidRPr="00024CDF">
        <w:rPr>
          <w:rFonts w:ascii="Arial" w:eastAsia="Arial" w:hAnsi="Arial" w:cs="Arial"/>
          <w:i/>
          <w:iCs/>
          <w:sz w:val="22"/>
          <w:szCs w:val="22"/>
        </w:rPr>
        <w:t>notification</w:t>
      </w:r>
      <w:r w:rsidR="0085297C" w:rsidRPr="00024CDF">
        <w:rPr>
          <w:rFonts w:ascii="Arial" w:eastAsia="Arial" w:hAnsi="Arial" w:cs="Arial"/>
          <w:sz w:val="22"/>
          <w:szCs w:val="22"/>
        </w:rPr>
        <w:t xml:space="preserve">, or </w:t>
      </w:r>
      <w:proofErr w:type="gramStart"/>
      <w:r w:rsidR="0085297C" w:rsidRPr="00024CDF">
        <w:rPr>
          <w:rFonts w:ascii="Arial" w:eastAsia="Arial" w:hAnsi="Arial" w:cs="Arial"/>
          <w:sz w:val="22"/>
          <w:szCs w:val="22"/>
        </w:rPr>
        <w:t>at a later date</w:t>
      </w:r>
      <w:proofErr w:type="gramEnd"/>
      <w:r w:rsidR="0085297C" w:rsidRPr="00024CDF">
        <w:rPr>
          <w:rFonts w:ascii="Arial" w:eastAsia="Arial" w:hAnsi="Arial" w:cs="Arial"/>
          <w:sz w:val="22"/>
          <w:szCs w:val="22"/>
        </w:rPr>
        <w:t xml:space="preserve"> </w:t>
      </w:r>
      <w:r w:rsidRPr="00024CDF">
        <w:rPr>
          <w:rFonts w:ascii="Arial" w:eastAsia="Arial" w:hAnsi="Arial" w:cs="Arial"/>
          <w:sz w:val="22"/>
          <w:szCs w:val="22"/>
        </w:rPr>
        <w:t xml:space="preserve">if </w:t>
      </w:r>
      <w:r w:rsidR="00FD7EE2" w:rsidRPr="00024CDF">
        <w:rPr>
          <w:rFonts w:ascii="Arial" w:eastAsia="Arial" w:hAnsi="Arial" w:cs="Arial"/>
          <w:sz w:val="22"/>
          <w:szCs w:val="22"/>
        </w:rPr>
        <w:t xml:space="preserve">the </w:t>
      </w:r>
      <w:r w:rsidRPr="00024CDF">
        <w:rPr>
          <w:rFonts w:ascii="Arial" w:eastAsia="Arial" w:hAnsi="Arial" w:cs="Arial"/>
          <w:i/>
          <w:iCs/>
          <w:sz w:val="22"/>
          <w:szCs w:val="22"/>
        </w:rPr>
        <w:t xml:space="preserve">formal </w:t>
      </w:r>
      <w:r w:rsidR="00FD7EE2" w:rsidRPr="00024CDF">
        <w:rPr>
          <w:rFonts w:ascii="Arial" w:eastAsia="Arial" w:hAnsi="Arial" w:cs="Arial"/>
          <w:i/>
          <w:iCs/>
          <w:sz w:val="22"/>
          <w:szCs w:val="22"/>
        </w:rPr>
        <w:t>noti</w:t>
      </w:r>
      <w:r w:rsidR="003F3710" w:rsidRPr="00024CDF">
        <w:rPr>
          <w:rFonts w:ascii="Arial" w:eastAsia="Arial" w:hAnsi="Arial" w:cs="Arial"/>
          <w:i/>
          <w:iCs/>
          <w:sz w:val="22"/>
          <w:szCs w:val="22"/>
        </w:rPr>
        <w:t>fication</w:t>
      </w:r>
      <w:r w:rsidRPr="00024CDF">
        <w:rPr>
          <w:rFonts w:ascii="Arial" w:eastAsia="Arial" w:hAnsi="Arial" w:cs="Arial"/>
          <w:sz w:val="22"/>
          <w:szCs w:val="22"/>
        </w:rPr>
        <w:t xml:space="preserve"> so provides</w:t>
      </w:r>
      <w:r w:rsidR="0085297C" w:rsidRPr="00024CDF">
        <w:rPr>
          <w:rFonts w:ascii="Arial" w:eastAsia="Arial" w:hAnsi="Arial" w:cs="Arial"/>
          <w:sz w:val="22"/>
          <w:szCs w:val="22"/>
        </w:rPr>
        <w:t xml:space="preserve">. </w:t>
      </w:r>
    </w:p>
    <w:p w14:paraId="168BFAFA" w14:textId="6456C117" w:rsidR="00010DEC" w:rsidRPr="00024CDF" w:rsidRDefault="007F028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In cases referred under points (a) and (b) above, t</w:t>
      </w:r>
      <w:r w:rsidR="0085297C"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6F7405" w:rsidRPr="00024CDF">
        <w:rPr>
          <w:rFonts w:ascii="Arial" w:eastAsia="Arial" w:hAnsi="Arial" w:cs="Arial"/>
          <w:sz w:val="22"/>
          <w:szCs w:val="22"/>
        </w:rPr>
        <w:t xml:space="preserve"> </w:t>
      </w:r>
      <w:r w:rsidR="00010DEC" w:rsidRPr="00024CDF">
        <w:rPr>
          <w:rFonts w:ascii="Arial" w:eastAsia="Arial" w:hAnsi="Arial" w:cs="Arial"/>
          <w:sz w:val="22"/>
          <w:szCs w:val="22"/>
        </w:rPr>
        <w:t xml:space="preserve">must </w:t>
      </w:r>
      <w:r w:rsidR="00010DEC" w:rsidRPr="00024CDF">
        <w:rPr>
          <w:rFonts w:ascii="Arial" w:eastAsia="Arial" w:hAnsi="Arial" w:cs="Arial"/>
          <w:i/>
          <w:iCs/>
          <w:sz w:val="22"/>
          <w:szCs w:val="22"/>
        </w:rPr>
        <w:t>notify</w:t>
      </w:r>
      <w:r w:rsidR="00010DEC"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00E533E3" w:rsidRPr="00024CDF">
        <w:rPr>
          <w:rFonts w:ascii="Arial" w:eastAsia="Arial" w:hAnsi="Arial" w:cs="Arial"/>
          <w:sz w:val="22"/>
          <w:szCs w:val="22"/>
        </w:rPr>
        <w:t xml:space="preserve"> </w:t>
      </w:r>
      <w:r w:rsidR="003F3710" w:rsidRPr="00024CDF">
        <w:rPr>
          <w:rFonts w:ascii="Arial" w:eastAsia="Arial" w:hAnsi="Arial" w:cs="Arial"/>
          <w:sz w:val="22"/>
          <w:szCs w:val="22"/>
        </w:rPr>
        <w:t xml:space="preserve">as soon as </w:t>
      </w:r>
      <w:r w:rsidR="00D728DE" w:rsidRPr="00024CDF">
        <w:rPr>
          <w:rFonts w:ascii="Arial" w:eastAsia="Arial" w:hAnsi="Arial" w:cs="Arial"/>
          <w:sz w:val="22"/>
          <w:szCs w:val="22"/>
        </w:rPr>
        <w:t xml:space="preserve">the verification is completed </w:t>
      </w:r>
      <w:r w:rsidR="00010DEC" w:rsidRPr="00024CDF">
        <w:rPr>
          <w:rFonts w:ascii="Arial" w:eastAsia="Arial" w:hAnsi="Arial" w:cs="Arial"/>
          <w:sz w:val="22"/>
          <w:szCs w:val="22"/>
        </w:rPr>
        <w:t>whether:</w:t>
      </w:r>
    </w:p>
    <w:p w14:paraId="13280E5B" w14:textId="77777777" w:rsidR="00010DEC" w:rsidRPr="00024CDF" w:rsidRDefault="00010DEC" w:rsidP="47E28512">
      <w:pPr>
        <w:numPr>
          <w:ilvl w:val="0"/>
          <w:numId w:val="9"/>
        </w:numPr>
        <w:spacing w:after="240" w:afterAutospacing="0"/>
        <w:rPr>
          <w:rFonts w:ascii="Arial" w:eastAsia="Arial" w:hAnsi="Arial" w:cs="Arial"/>
          <w:sz w:val="22"/>
          <w:szCs w:val="22"/>
        </w:rPr>
      </w:pPr>
      <w:r w:rsidRPr="00024CDF">
        <w:rPr>
          <w:rFonts w:ascii="Arial" w:eastAsia="Arial" w:hAnsi="Arial" w:cs="Arial"/>
          <w:sz w:val="22"/>
          <w:szCs w:val="22"/>
        </w:rPr>
        <w:lastRenderedPageBreak/>
        <w:t>it is lifting the suspension; or</w:t>
      </w:r>
    </w:p>
    <w:p w14:paraId="02BB821E" w14:textId="2F9C0860" w:rsidR="00010DEC" w:rsidRPr="00024CDF" w:rsidRDefault="00010DEC" w:rsidP="47E28512">
      <w:pPr>
        <w:numPr>
          <w:ilvl w:val="0"/>
          <w:numId w:val="9"/>
        </w:numPr>
        <w:spacing w:after="240" w:afterAutospacing="0"/>
        <w:rPr>
          <w:rFonts w:ascii="Arial" w:eastAsia="Arial" w:hAnsi="Arial" w:cs="Arial"/>
          <w:sz w:val="22"/>
          <w:szCs w:val="22"/>
        </w:rPr>
      </w:pPr>
      <w:r w:rsidRPr="00024CDF">
        <w:rPr>
          <w:rFonts w:ascii="Arial" w:eastAsia="Arial" w:hAnsi="Arial" w:cs="Arial"/>
          <w:sz w:val="22"/>
          <w:szCs w:val="22"/>
        </w:rPr>
        <w:t xml:space="preserve">it intends to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under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EB2204" w:rsidRPr="00024CDF">
        <w:rPr>
          <w:rFonts w:ascii="Arial" w:eastAsia="Arial" w:hAnsi="Arial" w:cs="Arial"/>
          <w:sz w:val="22"/>
          <w:szCs w:val="22"/>
        </w:rPr>
        <w:t>2</w:t>
      </w:r>
      <w:r w:rsidR="00EB757B" w:rsidRPr="00024CDF">
        <w:rPr>
          <w:rFonts w:ascii="Arial" w:eastAsia="Arial" w:hAnsi="Arial" w:cs="Arial"/>
          <w:sz w:val="22"/>
          <w:szCs w:val="22"/>
        </w:rPr>
        <w:t>0</w:t>
      </w:r>
      <w:r w:rsidRPr="00024CDF">
        <w:rPr>
          <w:rFonts w:ascii="Arial" w:eastAsia="Arial" w:hAnsi="Arial" w:cs="Arial"/>
          <w:sz w:val="22"/>
          <w:szCs w:val="22"/>
        </w:rPr>
        <w:t>.1(f) or (j)</w:t>
      </w:r>
      <w:r w:rsidR="00EB757B" w:rsidRPr="00024CDF">
        <w:rPr>
          <w:rFonts w:ascii="Arial" w:eastAsia="Arial" w:hAnsi="Arial" w:cs="Arial"/>
          <w:sz w:val="22"/>
          <w:szCs w:val="22"/>
        </w:rPr>
        <w:t xml:space="preserve"> [Grounds for termination by the Contracting Authority].</w:t>
      </w:r>
    </w:p>
    <w:p w14:paraId="72B97107" w14:textId="5AD477AF" w:rsidR="002133F3" w:rsidRPr="00024CDF" w:rsidRDefault="002133F3"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In case referred under points (c) and (d) above, 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shall lift </w:t>
      </w:r>
      <w:r w:rsidR="3899BD82" w:rsidRPr="00024CDF">
        <w:rPr>
          <w:rFonts w:ascii="Arial" w:eastAsia="Arial" w:hAnsi="Arial" w:cs="Arial"/>
          <w:sz w:val="22"/>
          <w:szCs w:val="22"/>
        </w:rPr>
        <w:t xml:space="preserve">the </w:t>
      </w:r>
      <w:r w:rsidRPr="00024CDF">
        <w:rPr>
          <w:rFonts w:ascii="Arial" w:eastAsia="Arial" w:hAnsi="Arial" w:cs="Arial"/>
          <w:sz w:val="22"/>
          <w:szCs w:val="22"/>
        </w:rPr>
        <w:t xml:space="preserve">suspension </w:t>
      </w:r>
      <w:r w:rsidR="368A356E" w:rsidRPr="00024CDF">
        <w:rPr>
          <w:rFonts w:ascii="Arial" w:eastAsia="Arial" w:hAnsi="Arial" w:cs="Arial"/>
          <w:sz w:val="22"/>
          <w:szCs w:val="22"/>
        </w:rPr>
        <w:t>once</w:t>
      </w:r>
      <w:r w:rsidRPr="00024CDF">
        <w:rPr>
          <w:rFonts w:ascii="Arial" w:eastAsia="Arial" w:hAnsi="Arial" w:cs="Arial"/>
          <w:sz w:val="22"/>
          <w:szCs w:val="22"/>
        </w:rPr>
        <w:t xml:space="preserve"> the underlying reasons have ceased to </w:t>
      </w:r>
      <w:r w:rsidR="66D39A15" w:rsidRPr="00024CDF">
        <w:rPr>
          <w:rFonts w:ascii="Arial" w:eastAsia="Arial" w:hAnsi="Arial" w:cs="Arial"/>
          <w:sz w:val="22"/>
          <w:szCs w:val="22"/>
        </w:rPr>
        <w:t>apply</w:t>
      </w:r>
      <w:r w:rsidRPr="00024CDF">
        <w:rPr>
          <w:rFonts w:ascii="Arial" w:eastAsia="Arial" w:hAnsi="Arial" w:cs="Arial"/>
          <w:sz w:val="22"/>
          <w:szCs w:val="22"/>
        </w:rPr>
        <w:t>.</w:t>
      </w:r>
    </w:p>
    <w:p w14:paraId="6E7B7031" w14:textId="354CD390" w:rsidR="0085297C" w:rsidRPr="00024CDF" w:rsidRDefault="0085297C"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00010DEC" w:rsidRPr="00024CDF">
        <w:rPr>
          <w:rFonts w:ascii="Arial" w:eastAsia="Arial" w:hAnsi="Arial" w:cs="Arial"/>
          <w:sz w:val="22"/>
          <w:szCs w:val="22"/>
        </w:rPr>
        <w:t>is</w:t>
      </w:r>
      <w:r w:rsidRPr="00024CDF">
        <w:rPr>
          <w:rFonts w:ascii="Arial" w:eastAsia="Arial" w:hAnsi="Arial" w:cs="Arial"/>
          <w:sz w:val="22"/>
          <w:szCs w:val="22"/>
        </w:rPr>
        <w:t xml:space="preserve"> not entitled to compensation </w:t>
      </w:r>
      <w:r w:rsidR="00010DEC" w:rsidRPr="00024CDF">
        <w:rPr>
          <w:rFonts w:ascii="Arial" w:eastAsia="Arial" w:hAnsi="Arial" w:cs="Arial"/>
          <w:sz w:val="22"/>
          <w:szCs w:val="22"/>
        </w:rPr>
        <w:t xml:space="preserve">for </w:t>
      </w:r>
      <w:r w:rsidRPr="00024CDF">
        <w:rPr>
          <w:rFonts w:ascii="Arial" w:eastAsia="Arial" w:hAnsi="Arial" w:cs="Arial"/>
          <w:sz w:val="22"/>
          <w:szCs w:val="22"/>
        </w:rPr>
        <w:t xml:space="preserve">suspension of </w:t>
      </w:r>
      <w:r w:rsidR="00010DEC" w:rsidRPr="00024CDF">
        <w:rPr>
          <w:rFonts w:ascii="Arial" w:eastAsia="Arial" w:hAnsi="Arial" w:cs="Arial"/>
          <w:sz w:val="22"/>
          <w:szCs w:val="22"/>
        </w:rPr>
        <w:t xml:space="preserve">any part of </w:t>
      </w:r>
      <w:r w:rsidRPr="00024CDF">
        <w:rPr>
          <w:rFonts w:ascii="Arial" w:eastAsia="Arial" w:hAnsi="Arial" w:cs="Arial"/>
          <w:sz w:val="22"/>
          <w:szCs w:val="22"/>
        </w:rPr>
        <w:t xml:space="preserve">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08C09F5" w14:textId="1B8107C9" w:rsidR="00D728DE" w:rsidRPr="00024CDF" w:rsidRDefault="00D728DE"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3EFCBD6A" w:rsidRPr="00024CDF">
        <w:rPr>
          <w:rFonts w:ascii="Arial" w:eastAsia="Arial" w:hAnsi="Arial" w:cs="Arial"/>
          <w:sz w:val="22"/>
          <w:szCs w:val="22"/>
        </w:rPr>
        <w:t>also</w:t>
      </w:r>
      <w:r w:rsidR="2C86B998" w:rsidRPr="00024CDF">
        <w:rPr>
          <w:rFonts w:ascii="Arial" w:eastAsia="Arial" w:hAnsi="Arial" w:cs="Arial"/>
          <w:sz w:val="22"/>
          <w:szCs w:val="22"/>
        </w:rPr>
        <w:t xml:space="preserve"> </w:t>
      </w:r>
      <w:r w:rsidRPr="00024CDF">
        <w:rPr>
          <w:rFonts w:ascii="Arial" w:eastAsia="Arial" w:hAnsi="Arial" w:cs="Arial"/>
          <w:sz w:val="22"/>
          <w:szCs w:val="22"/>
        </w:rPr>
        <w:t xml:space="preserve">suspend the time allowed for payments in accordance with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2C86B998" w:rsidRPr="00024CDF">
        <w:rPr>
          <w:rFonts w:ascii="Arial" w:eastAsia="Arial" w:hAnsi="Arial" w:cs="Arial"/>
          <w:sz w:val="22"/>
          <w:szCs w:val="22"/>
        </w:rPr>
        <w:t>2</w:t>
      </w:r>
      <w:r w:rsidR="3DF937AF" w:rsidRPr="00024CDF">
        <w:rPr>
          <w:rFonts w:ascii="Arial" w:eastAsia="Arial" w:hAnsi="Arial" w:cs="Arial"/>
          <w:sz w:val="22"/>
          <w:szCs w:val="22"/>
        </w:rPr>
        <w:t>4</w:t>
      </w:r>
      <w:r w:rsidRPr="00024CDF">
        <w:rPr>
          <w:rFonts w:ascii="Arial" w:eastAsia="Arial" w:hAnsi="Arial" w:cs="Arial"/>
          <w:sz w:val="22"/>
          <w:szCs w:val="22"/>
        </w:rPr>
        <w:t>.7</w:t>
      </w:r>
      <w:r w:rsidR="001A253F" w:rsidRPr="00024CDF">
        <w:rPr>
          <w:rFonts w:ascii="Arial" w:eastAsia="Arial" w:hAnsi="Arial" w:cs="Arial"/>
          <w:sz w:val="22"/>
          <w:szCs w:val="22"/>
        </w:rPr>
        <w:t xml:space="preserve"> [Suspension of the time allowed for payment].</w:t>
      </w:r>
    </w:p>
    <w:p w14:paraId="5A755D79" w14:textId="27C9F9A0" w:rsidR="003A60E6" w:rsidRPr="00024CDF" w:rsidRDefault="003A60E6" w:rsidP="47E28512">
      <w:pPr>
        <w:autoSpaceDE w:val="0"/>
        <w:autoSpaceDN w:val="0"/>
        <w:adjustRightInd w:val="0"/>
        <w:jc w:val="both"/>
        <w:rPr>
          <w:rFonts w:ascii="Arial" w:eastAsia="Arial" w:hAnsi="Arial" w:cs="Arial"/>
          <w:b/>
          <w:bCs/>
          <w:sz w:val="22"/>
          <w:szCs w:val="22"/>
        </w:rPr>
      </w:pPr>
      <w:r w:rsidRPr="00024CDF">
        <w:rPr>
          <w:rFonts w:ascii="Arial" w:eastAsia="Arial" w:hAnsi="Arial" w:cs="Arial"/>
          <w:b/>
          <w:bCs/>
          <w:sz w:val="22"/>
          <w:szCs w:val="22"/>
        </w:rPr>
        <w:t>II.1</w:t>
      </w:r>
      <w:r w:rsidR="00AF2F53" w:rsidRPr="00024CDF">
        <w:rPr>
          <w:rFonts w:ascii="Arial" w:eastAsia="Arial" w:hAnsi="Arial" w:cs="Arial"/>
          <w:b/>
          <w:bCs/>
          <w:sz w:val="22"/>
          <w:szCs w:val="22"/>
        </w:rPr>
        <w:t>9</w:t>
      </w:r>
      <w:r w:rsidRPr="00024CDF">
        <w:rPr>
          <w:rFonts w:ascii="Arial" w:eastAsia="Arial" w:hAnsi="Arial" w:cs="Arial"/>
          <w:b/>
          <w:bCs/>
          <w:sz w:val="22"/>
          <w:szCs w:val="22"/>
        </w:rPr>
        <w:t>.3 Suspension for solving disputes regarding the Ad</w:t>
      </w:r>
      <w:r w:rsidR="00DC555F" w:rsidRPr="00024CDF">
        <w:rPr>
          <w:rFonts w:ascii="Arial" w:eastAsia="Arial" w:hAnsi="Arial" w:cs="Arial"/>
          <w:b/>
          <w:bCs/>
          <w:sz w:val="22"/>
          <w:szCs w:val="22"/>
        </w:rPr>
        <w:t>ministrative Orders</w:t>
      </w:r>
    </w:p>
    <w:p w14:paraId="309EF906" w14:textId="7AC15318" w:rsidR="00DC555F" w:rsidRPr="00024CDF" w:rsidRDefault="00DC555F" w:rsidP="47E28512">
      <w:pPr>
        <w:spacing w:line="259" w:lineRule="auto"/>
        <w:jc w:val="both"/>
        <w:rPr>
          <w:rFonts w:ascii="Arial" w:eastAsia="Arial" w:hAnsi="Arial" w:cs="Arial"/>
          <w:sz w:val="22"/>
          <w:szCs w:val="22"/>
          <w:lang w:eastAsia="en-GB"/>
        </w:rPr>
      </w:pPr>
      <w:r w:rsidRPr="00024CDF">
        <w:rPr>
          <w:rFonts w:ascii="Arial" w:eastAsia="Arial" w:hAnsi="Arial" w:cs="Arial"/>
          <w:sz w:val="22"/>
          <w:szCs w:val="22"/>
        </w:rPr>
        <w:t xml:space="preserve">If the activities </w:t>
      </w:r>
      <w:r w:rsidR="7B881B52" w:rsidRPr="00024CDF">
        <w:rPr>
          <w:rFonts w:ascii="Arial" w:eastAsia="Arial" w:hAnsi="Arial" w:cs="Arial"/>
          <w:sz w:val="22"/>
          <w:szCs w:val="22"/>
        </w:rPr>
        <w:t xml:space="preserve">under </w:t>
      </w:r>
      <w:r w:rsidRPr="00024CDF">
        <w:rPr>
          <w:rFonts w:ascii="Arial" w:eastAsia="Arial" w:hAnsi="Arial" w:cs="Arial"/>
          <w:sz w:val="22"/>
          <w:szCs w:val="22"/>
        </w:rPr>
        <w:t xml:space="preserve">the Contract cannot </w:t>
      </w:r>
      <w:r w:rsidR="2BE77EC6" w:rsidRPr="00024CDF">
        <w:rPr>
          <w:rFonts w:ascii="Arial" w:eastAsia="Arial" w:hAnsi="Arial" w:cs="Arial"/>
          <w:sz w:val="22"/>
          <w:szCs w:val="22"/>
        </w:rPr>
        <w:t>reasonably continue</w:t>
      </w:r>
      <w:r w:rsidR="16CC216E" w:rsidRPr="00024CDF">
        <w:rPr>
          <w:rFonts w:ascii="Arial" w:eastAsia="Arial" w:hAnsi="Arial" w:cs="Arial"/>
          <w:sz w:val="22"/>
          <w:szCs w:val="22"/>
        </w:rPr>
        <w:t xml:space="preserve"> and the </w:t>
      </w:r>
      <w:r w:rsidR="78DA28C4" w:rsidRPr="00024CDF">
        <w:rPr>
          <w:rFonts w:ascii="Arial" w:eastAsia="Arial" w:hAnsi="Arial" w:cs="Arial"/>
          <w:sz w:val="22"/>
          <w:szCs w:val="22"/>
        </w:rPr>
        <w:t>applicable</w:t>
      </w:r>
      <w:r w:rsidRPr="00024CDF">
        <w:rPr>
          <w:rFonts w:ascii="Arial" w:eastAsia="Arial" w:hAnsi="Arial" w:cs="Arial"/>
          <w:sz w:val="22"/>
          <w:szCs w:val="22"/>
        </w:rPr>
        <w:t xml:space="preserve"> deadlines cannot be </w:t>
      </w:r>
      <w:r w:rsidR="00952DB6" w:rsidRPr="00024CDF">
        <w:rPr>
          <w:rFonts w:ascii="Arial" w:eastAsia="Arial" w:hAnsi="Arial" w:cs="Arial"/>
          <w:sz w:val="22"/>
          <w:szCs w:val="22"/>
        </w:rPr>
        <w:t>met pending resolution of a dispute concerning</w:t>
      </w:r>
      <w:r w:rsidRPr="00024CDF">
        <w:rPr>
          <w:rFonts w:ascii="Arial" w:eastAsia="Arial" w:hAnsi="Arial" w:cs="Arial"/>
          <w:sz w:val="22"/>
          <w:szCs w:val="22"/>
        </w:rPr>
        <w:t xml:space="preserve"> an Administrative Order, the </w:t>
      </w:r>
      <w:r w:rsidRPr="00024CDF">
        <w:rPr>
          <w:rFonts w:ascii="Arial" w:eastAsia="Arial" w:hAnsi="Arial" w:cs="Arial"/>
          <w:i/>
          <w:iCs/>
          <w:sz w:val="22"/>
          <w:szCs w:val="22"/>
          <w:lang w:eastAsia="en-GB"/>
        </w:rPr>
        <w:t>performance of the Contract</w:t>
      </w:r>
      <w:r w:rsidRPr="00024CDF">
        <w:rPr>
          <w:rFonts w:ascii="Arial" w:eastAsia="Arial" w:hAnsi="Arial" w:cs="Arial"/>
          <w:sz w:val="22"/>
          <w:szCs w:val="22"/>
          <w:lang w:eastAsia="en-GB"/>
        </w:rPr>
        <w:t xml:space="preserve"> or any </w:t>
      </w:r>
      <w:r w:rsidR="72D2FD3F" w:rsidRPr="00024CDF">
        <w:rPr>
          <w:rFonts w:ascii="Arial" w:eastAsia="Arial" w:hAnsi="Arial" w:cs="Arial"/>
          <w:sz w:val="22"/>
          <w:szCs w:val="22"/>
          <w:lang w:eastAsia="en-GB"/>
        </w:rPr>
        <w:t xml:space="preserve">affected </w:t>
      </w:r>
      <w:r w:rsidRPr="00024CDF">
        <w:rPr>
          <w:rFonts w:ascii="Arial" w:eastAsia="Arial" w:hAnsi="Arial" w:cs="Arial"/>
          <w:sz w:val="22"/>
          <w:szCs w:val="22"/>
          <w:lang w:eastAsia="en-GB"/>
        </w:rPr>
        <w:t xml:space="preserve">part of it shall be suspended </w:t>
      </w:r>
      <w:r w:rsidR="45674A57" w:rsidRPr="00024CDF">
        <w:rPr>
          <w:rFonts w:ascii="Arial" w:eastAsia="Arial" w:hAnsi="Arial" w:cs="Arial"/>
          <w:sz w:val="22"/>
          <w:szCs w:val="22"/>
          <w:lang w:eastAsia="en-GB"/>
        </w:rPr>
        <w:t>until the dispute is resolved.</w:t>
      </w:r>
    </w:p>
    <w:p w14:paraId="1AE9175C" w14:textId="58A9B626" w:rsidR="00DC555F" w:rsidRPr="00024CDF" w:rsidRDefault="00DC555F"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Within three days after the dispute is resolved, the Contracting Authority shall notify the</w:t>
      </w:r>
      <w:r w:rsidR="635D7585" w:rsidRPr="00024CDF">
        <w:rPr>
          <w:rFonts w:ascii="Arial" w:eastAsia="Arial" w:hAnsi="Arial" w:cs="Arial"/>
          <w:sz w:val="22"/>
          <w:szCs w:val="22"/>
        </w:rPr>
        <w:t xml:space="preserve"> Contractor </w:t>
      </w:r>
      <w:r w:rsidR="56F2D3EC" w:rsidRPr="00024CDF">
        <w:rPr>
          <w:rFonts w:ascii="Arial" w:eastAsia="Arial" w:hAnsi="Arial" w:cs="Arial"/>
          <w:sz w:val="22"/>
          <w:szCs w:val="22"/>
        </w:rPr>
        <w:t>that the suspension has been lifted</w:t>
      </w:r>
      <w:r w:rsidR="00031334" w:rsidRPr="00024CDF">
        <w:rPr>
          <w:rFonts w:ascii="Arial" w:eastAsia="Arial" w:hAnsi="Arial" w:cs="Arial"/>
          <w:sz w:val="22"/>
          <w:szCs w:val="22"/>
        </w:rPr>
        <w:t>.</w:t>
      </w:r>
    </w:p>
    <w:p w14:paraId="05E3F3EA" w14:textId="77777777" w:rsidR="00DC555F" w:rsidRPr="00024CDF" w:rsidRDefault="00DC555F" w:rsidP="47E28512">
      <w:pPr>
        <w:autoSpaceDE w:val="0"/>
        <w:autoSpaceDN w:val="0"/>
        <w:adjustRightInd w:val="0"/>
        <w:jc w:val="both"/>
        <w:rPr>
          <w:rFonts w:ascii="Arial" w:eastAsia="Arial" w:hAnsi="Arial" w:cs="Arial"/>
          <w:sz w:val="22"/>
          <w:szCs w:val="22"/>
        </w:rPr>
      </w:pPr>
    </w:p>
    <w:p w14:paraId="6A07CC1C" w14:textId="5396D33B" w:rsidR="00A01BE0" w:rsidRPr="00024CDF" w:rsidRDefault="0095796D" w:rsidP="47E28512">
      <w:pPr>
        <w:pStyle w:val="Heading2contracts"/>
        <w:rPr>
          <w:rFonts w:ascii="Arial" w:eastAsia="Arial" w:hAnsi="Arial" w:cs="Arial"/>
          <w:sz w:val="22"/>
          <w:szCs w:val="22"/>
        </w:rPr>
      </w:pPr>
      <w:bookmarkStart w:id="153" w:name="_Toc436397673"/>
      <w:bookmarkStart w:id="154" w:name="_Toc242453419"/>
      <w:r w:rsidRPr="00024CDF">
        <w:rPr>
          <w:rFonts w:ascii="Arial" w:eastAsia="Arial" w:hAnsi="Arial" w:cs="Arial"/>
          <w:sz w:val="22"/>
          <w:szCs w:val="22"/>
        </w:rPr>
        <w:t>II.</w:t>
      </w:r>
      <w:r w:rsidR="00AF2F53" w:rsidRPr="00024CDF">
        <w:rPr>
          <w:rFonts w:ascii="Arial" w:eastAsia="Arial" w:hAnsi="Arial" w:cs="Arial"/>
          <w:sz w:val="22"/>
          <w:szCs w:val="22"/>
        </w:rPr>
        <w:t>20</w:t>
      </w:r>
      <w:r w:rsidR="009C7DE2" w:rsidRPr="00024CDF">
        <w:rPr>
          <w:rFonts w:ascii="Arial" w:eastAsia="Arial" w:hAnsi="Arial" w:cs="Arial"/>
          <w:sz w:val="22"/>
          <w:szCs w:val="22"/>
        </w:rPr>
        <w:t xml:space="preserve"> </w:t>
      </w:r>
      <w:r w:rsidR="003D6E82" w:rsidRPr="00024CDF">
        <w:rPr>
          <w:rFonts w:ascii="Arial" w:eastAsia="Arial" w:hAnsi="Arial" w:cs="Arial"/>
          <w:sz w:val="22"/>
          <w:szCs w:val="22"/>
        </w:rPr>
        <w:t>Termination</w:t>
      </w:r>
      <w:r w:rsidR="003F3710" w:rsidRPr="00024CDF">
        <w:rPr>
          <w:rFonts w:ascii="Arial" w:eastAsia="Arial" w:hAnsi="Arial" w:cs="Arial"/>
          <w:sz w:val="22"/>
          <w:szCs w:val="22"/>
        </w:rPr>
        <w:t xml:space="preserve"> of the </w:t>
      </w:r>
      <w:r w:rsidR="00B543E4" w:rsidRPr="00024CDF">
        <w:rPr>
          <w:rFonts w:ascii="Arial" w:eastAsia="Arial" w:hAnsi="Arial" w:cs="Arial"/>
          <w:sz w:val="22"/>
          <w:szCs w:val="22"/>
        </w:rPr>
        <w:t>Contract</w:t>
      </w:r>
      <w:bookmarkEnd w:id="153"/>
      <w:bookmarkEnd w:id="154"/>
    </w:p>
    <w:p w14:paraId="482E4D53" w14:textId="5C325413" w:rsidR="0019530D" w:rsidRPr="00024CDF" w:rsidRDefault="002A3334" w:rsidP="47E28512">
      <w:pPr>
        <w:pStyle w:val="Heading3contract"/>
        <w:rPr>
          <w:rFonts w:ascii="Arial" w:eastAsia="Arial" w:hAnsi="Arial" w:cs="Arial"/>
          <w:sz w:val="22"/>
          <w:szCs w:val="22"/>
        </w:rPr>
      </w:pPr>
      <w:bookmarkStart w:id="155" w:name="_Toc242453420"/>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.1 </w:t>
      </w:r>
      <w:r w:rsidR="0019530D" w:rsidRPr="00024CDF">
        <w:rPr>
          <w:rFonts w:ascii="Arial" w:eastAsia="Arial" w:hAnsi="Arial" w:cs="Arial"/>
          <w:sz w:val="22"/>
          <w:szCs w:val="22"/>
        </w:rPr>
        <w:t>Grounds for termination</w:t>
      </w:r>
      <w:r w:rsidR="00A01BE0" w:rsidRPr="00024CDF">
        <w:rPr>
          <w:rFonts w:ascii="Arial" w:eastAsia="Arial" w:hAnsi="Arial" w:cs="Arial"/>
          <w:sz w:val="22"/>
          <w:szCs w:val="22"/>
        </w:rPr>
        <w:t xml:space="preserve"> by the </w:t>
      </w:r>
      <w:r w:rsidR="00B543E4" w:rsidRPr="00024CDF">
        <w:rPr>
          <w:rFonts w:ascii="Arial" w:eastAsia="Arial" w:hAnsi="Arial" w:cs="Arial"/>
          <w:sz w:val="22"/>
          <w:szCs w:val="22"/>
        </w:rPr>
        <w:t>Contracting Authority</w:t>
      </w:r>
      <w:bookmarkEnd w:id="155"/>
    </w:p>
    <w:p w14:paraId="33594C5C" w14:textId="6C22905B" w:rsidR="00831F31" w:rsidRPr="00024CDF" w:rsidRDefault="00CB3B5A" w:rsidP="47E28512">
      <w:pPr>
        <w:autoSpaceDE w:val="0"/>
        <w:autoSpaceDN w:val="0"/>
        <w:adjustRightInd w:val="0"/>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may terminate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 the following circumstances:</w:t>
      </w:r>
    </w:p>
    <w:p w14:paraId="03D32BC9" w14:textId="7F5A5FF4" w:rsidR="00DA7883" w:rsidRPr="00024CDF" w:rsidRDefault="00DA7883" w:rsidP="47E28512">
      <w:pPr>
        <w:numPr>
          <w:ilvl w:val="0"/>
          <w:numId w:val="10"/>
        </w:numPr>
        <w:spacing w:after="240" w:afterAutospacing="0"/>
        <w:rPr>
          <w:rFonts w:ascii="Arial" w:eastAsia="Arial" w:hAnsi="Arial" w:cs="Arial"/>
          <w:sz w:val="22"/>
          <w:szCs w:val="22"/>
        </w:rPr>
      </w:pPr>
      <w:r w:rsidRPr="00024CDF">
        <w:rPr>
          <w:rFonts w:ascii="Arial" w:eastAsia="Arial" w:hAnsi="Arial" w:cs="Arial"/>
          <w:sz w:val="22"/>
          <w:szCs w:val="22"/>
        </w:rPr>
        <w:t xml:space="preserve">if provision of the services under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has not actually started within 15 days of the scheduled date and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considers </w:t>
      </w:r>
      <w:r w:rsidR="00E35D9A" w:rsidRPr="00024CDF">
        <w:rPr>
          <w:rFonts w:ascii="Arial" w:eastAsia="Arial" w:hAnsi="Arial" w:cs="Arial"/>
          <w:sz w:val="22"/>
          <w:szCs w:val="22"/>
        </w:rPr>
        <w:t xml:space="preserve">that </w:t>
      </w:r>
      <w:r w:rsidRPr="00024CDF">
        <w:rPr>
          <w:rFonts w:ascii="Arial" w:eastAsia="Arial" w:hAnsi="Arial" w:cs="Arial"/>
          <w:sz w:val="22"/>
          <w:szCs w:val="22"/>
        </w:rPr>
        <w:t xml:space="preserve">the new date proposed, if any, unacceptable, </w:t>
      </w:r>
      <w:proofErr w:type="gramStart"/>
      <w:r w:rsidRPr="00024CDF">
        <w:rPr>
          <w:rFonts w:ascii="Arial" w:eastAsia="Arial" w:hAnsi="Arial" w:cs="Arial"/>
          <w:sz w:val="22"/>
          <w:szCs w:val="22"/>
        </w:rPr>
        <w:t>taking into account</w:t>
      </w:r>
      <w:proofErr w:type="gramEnd"/>
      <w:r w:rsidRPr="00024CDF">
        <w:rPr>
          <w:rFonts w:ascii="Arial" w:eastAsia="Arial" w:hAnsi="Arial" w:cs="Arial"/>
          <w:sz w:val="22"/>
          <w:szCs w:val="22"/>
        </w:rPr>
        <w:t xml:space="preserve"> </w:t>
      </w:r>
      <w:r w:rsidR="003F1BDA" w:rsidRPr="00024CDF">
        <w:rPr>
          <w:rFonts w:ascii="Arial" w:eastAsia="Arial" w:hAnsi="Arial" w:cs="Arial"/>
          <w:sz w:val="22"/>
          <w:szCs w:val="22"/>
        </w:rPr>
        <w:t xml:space="preserve">Article </w:t>
      </w:r>
      <w:r w:rsidRPr="00024CDF">
        <w:rPr>
          <w:rFonts w:ascii="Arial" w:eastAsia="Arial" w:hAnsi="Arial" w:cs="Arial"/>
          <w:sz w:val="22"/>
          <w:szCs w:val="22"/>
        </w:rPr>
        <w:t>II.1</w:t>
      </w:r>
      <w:r w:rsidR="00F7434A" w:rsidRPr="00024CDF">
        <w:rPr>
          <w:rFonts w:ascii="Arial" w:eastAsia="Arial" w:hAnsi="Arial" w:cs="Arial"/>
          <w:sz w:val="22"/>
          <w:szCs w:val="22"/>
        </w:rPr>
        <w:t>5</w:t>
      </w:r>
      <w:r w:rsidRPr="00024CDF">
        <w:rPr>
          <w:rFonts w:ascii="Arial" w:eastAsia="Arial" w:hAnsi="Arial" w:cs="Arial"/>
          <w:sz w:val="22"/>
          <w:szCs w:val="22"/>
        </w:rPr>
        <w:t>.2</w:t>
      </w:r>
      <w:r w:rsidR="00865085" w:rsidRPr="00024CDF">
        <w:rPr>
          <w:rFonts w:ascii="Arial" w:eastAsia="Arial" w:hAnsi="Arial" w:cs="Arial"/>
          <w:sz w:val="22"/>
          <w:szCs w:val="22"/>
        </w:rPr>
        <w:t xml:space="preserve"> [Amendments]</w:t>
      </w:r>
      <w:r w:rsidRPr="00024CDF">
        <w:rPr>
          <w:rFonts w:ascii="Arial" w:eastAsia="Arial" w:hAnsi="Arial" w:cs="Arial"/>
          <w:sz w:val="22"/>
          <w:szCs w:val="22"/>
        </w:rPr>
        <w:t>;</w:t>
      </w:r>
    </w:p>
    <w:p w14:paraId="574360A3" w14:textId="1B8634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unable, through its own fault, to obtain any permit or licence required for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w:t>
      </w:r>
    </w:p>
    <w:p w14:paraId="4EDF23E8" w14:textId="2BB4F20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does not </w:t>
      </w:r>
      <w:r w:rsidRPr="00024CDF">
        <w:rPr>
          <w:rFonts w:ascii="Arial" w:eastAsia="Arial" w:hAnsi="Arial" w:cs="Arial"/>
          <w:sz w:val="22"/>
          <w:szCs w:val="22"/>
          <w:lang w:eastAsia="en-GB"/>
        </w:rPr>
        <w:t xml:space="preserve">perform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sz w:val="22"/>
          <w:szCs w:val="22"/>
        </w:rPr>
        <w:t xml:space="preserve">in accordance with the tender specifications or is in breach of another substantial </w:t>
      </w:r>
      <w:r w:rsidR="00344DD4" w:rsidRPr="00024CDF">
        <w:rPr>
          <w:rFonts w:ascii="Arial" w:eastAsia="Arial" w:hAnsi="Arial" w:cs="Arial"/>
          <w:sz w:val="22"/>
          <w:szCs w:val="22"/>
        </w:rPr>
        <w:t xml:space="preserve">contractual </w:t>
      </w:r>
      <w:r w:rsidRPr="00024CDF">
        <w:rPr>
          <w:rFonts w:ascii="Arial" w:eastAsia="Arial" w:hAnsi="Arial" w:cs="Arial"/>
          <w:sz w:val="22"/>
          <w:szCs w:val="22"/>
        </w:rPr>
        <w:t>obligation</w:t>
      </w:r>
      <w:r w:rsidR="002B41CD" w:rsidRPr="00024CDF">
        <w:rPr>
          <w:rFonts w:ascii="Arial" w:eastAsia="Arial" w:hAnsi="Arial" w:cs="Arial"/>
          <w:sz w:val="22"/>
          <w:szCs w:val="22"/>
        </w:rPr>
        <w:t>;</w:t>
      </w:r>
      <w:r w:rsidRPr="00024CDF">
        <w:rPr>
          <w:rFonts w:ascii="Arial" w:eastAsia="Arial" w:hAnsi="Arial" w:cs="Arial"/>
          <w:sz w:val="22"/>
          <w:szCs w:val="22"/>
        </w:rPr>
        <w:t xml:space="preserve"> </w:t>
      </w:r>
    </w:p>
    <w:p w14:paraId="61715B30" w14:textId="0938057E"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or any person that assumes unlimited liability for the debts of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is in </w:t>
      </w:r>
      <w:r w:rsidR="196DF2AB"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79133379"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w:t>
      </w:r>
      <w:r w:rsidR="00960B1F" w:rsidRPr="00024CDF">
        <w:rPr>
          <w:rFonts w:ascii="Arial" w:eastAsia="Arial" w:hAnsi="Arial" w:cs="Arial"/>
          <w:sz w:val="22"/>
          <w:szCs w:val="22"/>
        </w:rPr>
        <w:t>57</w:t>
      </w:r>
      <w:r w:rsidR="265A3C83" w:rsidRPr="00024CDF">
        <w:rPr>
          <w:rFonts w:ascii="Arial" w:eastAsia="Arial" w:hAnsi="Arial" w:cs="Arial"/>
          <w:sz w:val="22"/>
          <w:szCs w:val="22"/>
        </w:rPr>
        <w:t>(4)(b)</w:t>
      </w:r>
      <w:r w:rsidRPr="00024CDF">
        <w:rPr>
          <w:rFonts w:ascii="Arial" w:eastAsia="Arial" w:hAnsi="Arial" w:cs="Arial"/>
          <w:sz w:val="22"/>
          <w:szCs w:val="22"/>
        </w:rPr>
        <w:t xml:space="preserve"> of </w:t>
      </w:r>
      <w:r w:rsidR="00960B1F" w:rsidRPr="00024CDF">
        <w:rPr>
          <w:rFonts w:ascii="Arial" w:eastAsia="Arial" w:hAnsi="Arial" w:cs="Arial"/>
          <w:sz w:val="22"/>
          <w:szCs w:val="22"/>
        </w:rPr>
        <w:t xml:space="preserve">Directive </w:t>
      </w:r>
      <w:r w:rsidR="00FB1BA1" w:rsidRPr="00024CDF">
        <w:rPr>
          <w:rFonts w:ascii="Arial" w:eastAsia="Arial" w:hAnsi="Arial" w:cs="Arial"/>
          <w:sz w:val="22"/>
          <w:szCs w:val="22"/>
        </w:rPr>
        <w:t>2014/24/EU</w:t>
      </w:r>
      <w:r w:rsidR="00251781" w:rsidRPr="00024CDF">
        <w:rPr>
          <w:rFonts w:ascii="Arial" w:eastAsia="Arial" w:hAnsi="Arial" w:cs="Arial"/>
          <w:sz w:val="22"/>
          <w:szCs w:val="22"/>
        </w:rPr>
        <w:t xml:space="preserve">, </w:t>
      </w:r>
      <w:r w:rsidR="4B07EA5D"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1BA0860F" w:rsidRPr="00024CDF">
        <w:rPr>
          <w:rFonts w:ascii="Arial" w:eastAsia="Arial" w:hAnsi="Arial" w:cs="Arial"/>
          <w:sz w:val="22"/>
          <w:szCs w:val="22"/>
        </w:rPr>
        <w:t>8</w:t>
      </w:r>
      <w:r w:rsidR="74DFFF31" w:rsidRPr="00024CDF">
        <w:rPr>
          <w:rFonts w:ascii="Arial" w:eastAsia="Arial" w:hAnsi="Arial" w:cs="Arial"/>
          <w:sz w:val="22"/>
          <w:szCs w:val="22"/>
        </w:rPr>
        <w:t>(</w:t>
      </w:r>
      <w:r w:rsidR="00251781" w:rsidRPr="00024CDF">
        <w:rPr>
          <w:rFonts w:ascii="Arial" w:eastAsia="Arial" w:hAnsi="Arial" w:cs="Arial"/>
          <w:sz w:val="22"/>
          <w:szCs w:val="22"/>
        </w:rPr>
        <w:t>1</w:t>
      </w:r>
      <w:r w:rsidR="31566580" w:rsidRPr="00024CDF">
        <w:rPr>
          <w:rFonts w:ascii="Arial" w:eastAsia="Arial" w:hAnsi="Arial" w:cs="Arial"/>
          <w:sz w:val="22"/>
          <w:szCs w:val="22"/>
        </w:rPr>
        <w:t>)</w:t>
      </w:r>
      <w:r w:rsidR="4520D086" w:rsidRPr="00024CDF">
        <w:rPr>
          <w:rFonts w:ascii="Arial" w:eastAsia="Arial" w:hAnsi="Arial" w:cs="Arial"/>
          <w:sz w:val="22"/>
          <w:szCs w:val="22"/>
        </w:rPr>
        <w:t>(</w:t>
      </w:r>
      <w:r w:rsidR="00251781" w:rsidRPr="00024CDF">
        <w:rPr>
          <w:rFonts w:ascii="Arial" w:eastAsia="Arial" w:hAnsi="Arial" w:cs="Arial"/>
          <w:sz w:val="22"/>
          <w:szCs w:val="22"/>
        </w:rPr>
        <w:t>a</w:t>
      </w:r>
      <w:r w:rsidR="7B6A2DF1" w:rsidRPr="00024CDF">
        <w:rPr>
          <w:rFonts w:ascii="Arial" w:eastAsia="Arial" w:hAnsi="Arial" w:cs="Arial"/>
          <w:sz w:val="22"/>
          <w:szCs w:val="22"/>
        </w:rPr>
        <w:t>)</w:t>
      </w:r>
      <w:r w:rsidR="00251781" w:rsidRPr="00024CDF">
        <w:rPr>
          <w:rFonts w:ascii="Arial" w:eastAsia="Arial" w:hAnsi="Arial" w:cs="Arial"/>
          <w:sz w:val="22"/>
          <w:szCs w:val="22"/>
        </w:rPr>
        <w:t xml:space="preserve"> of Regulation (EU, Euratom) </w:t>
      </w:r>
      <w:r w:rsidR="1AD9E4C7"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Pr="00024CDF">
        <w:rPr>
          <w:rFonts w:ascii="Arial" w:eastAsia="Arial" w:hAnsi="Arial" w:cs="Arial"/>
          <w:sz w:val="22"/>
          <w:szCs w:val="22"/>
        </w:rPr>
        <w:t>;</w:t>
      </w:r>
    </w:p>
    <w:p w14:paraId="54C42D75" w14:textId="799C93F2"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any </w:t>
      </w:r>
      <w:r w:rsidRPr="00024CDF">
        <w:rPr>
          <w:rFonts w:ascii="Arial" w:eastAsia="Arial" w:hAnsi="Arial" w:cs="Arial"/>
          <w:i/>
          <w:iCs/>
          <w:sz w:val="22"/>
          <w:szCs w:val="22"/>
        </w:rPr>
        <w:t>related person</w:t>
      </w:r>
      <w:r w:rsidRPr="00024CDF">
        <w:rPr>
          <w:rFonts w:ascii="Arial" w:eastAsia="Arial" w:hAnsi="Arial" w:cs="Arial"/>
          <w:sz w:val="22"/>
          <w:szCs w:val="22"/>
        </w:rPr>
        <w:t xml:space="preserve"> is </w:t>
      </w:r>
      <w:r w:rsidR="0032464C" w:rsidRPr="00024CDF">
        <w:rPr>
          <w:rFonts w:ascii="Arial" w:eastAsia="Arial" w:hAnsi="Arial" w:cs="Arial"/>
          <w:sz w:val="22"/>
          <w:szCs w:val="22"/>
        </w:rPr>
        <w:t xml:space="preserve">in </w:t>
      </w:r>
      <w:r w:rsidR="4407E31D" w:rsidRPr="00024CDF">
        <w:rPr>
          <w:rFonts w:ascii="Arial" w:eastAsia="Arial" w:hAnsi="Arial" w:cs="Arial"/>
          <w:sz w:val="22"/>
          <w:szCs w:val="22"/>
        </w:rPr>
        <w:t>exclusion</w:t>
      </w:r>
      <w:r w:rsidRPr="00024CDF">
        <w:rPr>
          <w:rFonts w:ascii="Arial" w:eastAsia="Arial" w:hAnsi="Arial" w:cs="Arial"/>
          <w:sz w:val="22"/>
          <w:szCs w:val="22"/>
        </w:rPr>
        <w:t xml:space="preserve"> situation </w:t>
      </w:r>
      <w:r w:rsidR="00024CDF" w:rsidRPr="00024CDF">
        <w:rPr>
          <w:rFonts w:ascii="Arial" w:eastAsia="Arial" w:hAnsi="Arial" w:cs="Arial"/>
          <w:sz w:val="22"/>
          <w:szCs w:val="22"/>
        </w:rPr>
        <w:t>referred</w:t>
      </w:r>
      <w:r w:rsidR="01FE8754" w:rsidRPr="00024CDF">
        <w:rPr>
          <w:rFonts w:ascii="Arial" w:eastAsia="Arial" w:hAnsi="Arial" w:cs="Arial"/>
          <w:sz w:val="22"/>
          <w:szCs w:val="22"/>
        </w:rPr>
        <w:t xml:space="preserve"> to</w:t>
      </w:r>
      <w:r w:rsidRPr="00024CDF">
        <w:rPr>
          <w:rFonts w:ascii="Arial" w:eastAsia="Arial" w:hAnsi="Arial" w:cs="Arial"/>
          <w:sz w:val="22"/>
          <w:szCs w:val="22"/>
        </w:rPr>
        <w:t xml:space="preserve"> in </w:t>
      </w:r>
      <w:r w:rsidR="00D30C62" w:rsidRPr="00024CDF">
        <w:rPr>
          <w:rFonts w:ascii="Arial" w:eastAsia="Arial" w:hAnsi="Arial" w:cs="Arial"/>
          <w:sz w:val="22"/>
          <w:szCs w:val="22"/>
        </w:rPr>
        <w:t>Article</w:t>
      </w:r>
      <w:r w:rsidR="0009551A" w:rsidRPr="00024CDF">
        <w:rPr>
          <w:rFonts w:ascii="Arial" w:eastAsia="Arial" w:hAnsi="Arial" w:cs="Arial"/>
          <w:sz w:val="22"/>
          <w:szCs w:val="22"/>
        </w:rPr>
        <w:t xml:space="preserve"> 57 of Directive 2014/24/EU</w:t>
      </w:r>
      <w:r w:rsidR="00251781" w:rsidRPr="00024CDF">
        <w:rPr>
          <w:rFonts w:ascii="Arial" w:eastAsia="Arial" w:hAnsi="Arial" w:cs="Arial"/>
          <w:sz w:val="22"/>
          <w:szCs w:val="22"/>
        </w:rPr>
        <w:t xml:space="preserve"> </w:t>
      </w:r>
      <w:r w:rsidR="00FF5ADF" w:rsidRPr="00024CDF">
        <w:rPr>
          <w:rFonts w:ascii="Arial" w:eastAsia="Arial" w:hAnsi="Arial" w:cs="Arial"/>
          <w:sz w:val="22"/>
          <w:szCs w:val="22"/>
        </w:rPr>
        <w:t>or</w:t>
      </w:r>
      <w:r w:rsidR="00251781" w:rsidRPr="00024CDF">
        <w:rPr>
          <w:rFonts w:ascii="Arial" w:eastAsia="Arial" w:hAnsi="Arial" w:cs="Arial"/>
          <w:sz w:val="22"/>
          <w:szCs w:val="22"/>
        </w:rPr>
        <w:t xml:space="preserve"> Article </w:t>
      </w:r>
      <w:r w:rsidR="2938E927" w:rsidRPr="00024CDF">
        <w:rPr>
          <w:rFonts w:ascii="Arial" w:eastAsia="Arial" w:hAnsi="Arial" w:cs="Arial"/>
          <w:sz w:val="22"/>
          <w:szCs w:val="22"/>
        </w:rPr>
        <w:t>13</w:t>
      </w:r>
      <w:r w:rsidR="32648498" w:rsidRPr="00024CDF">
        <w:rPr>
          <w:rFonts w:ascii="Arial" w:eastAsia="Arial" w:hAnsi="Arial" w:cs="Arial"/>
          <w:sz w:val="22"/>
          <w:szCs w:val="22"/>
        </w:rPr>
        <w:t>8</w:t>
      </w:r>
      <w:r w:rsidR="00251781" w:rsidRPr="00024CDF">
        <w:rPr>
          <w:rFonts w:ascii="Arial" w:eastAsia="Arial" w:hAnsi="Arial" w:cs="Arial"/>
          <w:sz w:val="22"/>
          <w:szCs w:val="22"/>
        </w:rPr>
        <w:t xml:space="preserve"> of Regulation (EU, Euratom) </w:t>
      </w:r>
      <w:r w:rsidR="1A8043A3" w:rsidRPr="00024CDF">
        <w:rPr>
          <w:rFonts w:ascii="Arial" w:eastAsia="Arial" w:hAnsi="Arial" w:cs="Arial"/>
          <w:sz w:val="22"/>
          <w:szCs w:val="22"/>
        </w:rPr>
        <w:t>2024/2509</w:t>
      </w:r>
      <w:r w:rsidR="00251781" w:rsidRPr="00024CDF">
        <w:rPr>
          <w:rFonts w:ascii="Arial" w:eastAsia="Arial" w:hAnsi="Arial" w:cs="Arial"/>
          <w:sz w:val="22"/>
          <w:szCs w:val="22"/>
        </w:rPr>
        <w:t xml:space="preserve"> of the European Parliament and of the Council</w:t>
      </w:r>
      <w:r w:rsidR="002B41CD" w:rsidRPr="00024CDF">
        <w:rPr>
          <w:rFonts w:ascii="Arial" w:eastAsia="Arial" w:hAnsi="Arial" w:cs="Arial"/>
          <w:sz w:val="22"/>
          <w:szCs w:val="22"/>
        </w:rPr>
        <w:t>;</w:t>
      </w:r>
    </w:p>
    <w:p w14:paraId="0510C65C" w14:textId="4E08B3C0"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procedure </w:t>
      </w:r>
      <w:r w:rsidRPr="00024CDF">
        <w:rPr>
          <w:rFonts w:ascii="Arial" w:eastAsia="Arial" w:hAnsi="Arial" w:cs="Arial"/>
          <w:sz w:val="22"/>
          <w:szCs w:val="22"/>
          <w:lang w:eastAsia="en-GB"/>
        </w:rPr>
        <w:t xml:space="preserve">for awarding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or the </w:t>
      </w:r>
      <w:r w:rsidRPr="00024CDF">
        <w:rPr>
          <w:rFonts w:ascii="Arial" w:eastAsia="Arial" w:hAnsi="Arial" w:cs="Arial"/>
          <w:i/>
          <w:iCs/>
          <w:sz w:val="22"/>
          <w:szCs w:val="22"/>
          <w:lang w:eastAsia="en-GB"/>
        </w:rPr>
        <w:t xml:space="preserve">performance of the </w:t>
      </w:r>
      <w:r w:rsidR="00B543E4" w:rsidRPr="00024CDF">
        <w:rPr>
          <w:rFonts w:ascii="Arial" w:eastAsia="Arial" w:hAnsi="Arial" w:cs="Arial"/>
          <w:i/>
          <w:iCs/>
          <w:sz w:val="22"/>
          <w:szCs w:val="22"/>
          <w:lang w:eastAsia="en-GB"/>
        </w:rPr>
        <w:t>Contract</w:t>
      </w:r>
      <w:r w:rsidRPr="00024CDF">
        <w:rPr>
          <w:rFonts w:ascii="Arial" w:eastAsia="Arial" w:hAnsi="Arial" w:cs="Arial"/>
          <w:sz w:val="22"/>
          <w:szCs w:val="22"/>
          <w:lang w:eastAsia="en-GB"/>
        </w:rPr>
        <w:t xml:space="preserve"> prove to have been subject to </w:t>
      </w:r>
      <w:r w:rsidRPr="00024CDF">
        <w:rPr>
          <w:rFonts w:ascii="Arial" w:eastAsia="Arial" w:hAnsi="Arial" w:cs="Arial"/>
          <w:i/>
          <w:iCs/>
          <w:sz w:val="22"/>
          <w:szCs w:val="22"/>
          <w:lang w:eastAsia="en-GB"/>
        </w:rPr>
        <w:t>irregularities</w:t>
      </w:r>
      <w:r w:rsidR="004F588E" w:rsidRPr="00024CDF">
        <w:rPr>
          <w:rFonts w:ascii="Arial" w:eastAsia="Arial" w:hAnsi="Arial" w:cs="Arial"/>
          <w:i/>
          <w:iCs/>
          <w:sz w:val="22"/>
          <w:szCs w:val="22"/>
          <w:lang w:eastAsia="en-GB"/>
        </w:rPr>
        <w:t>,</w:t>
      </w:r>
      <w:r w:rsidRPr="00024CDF">
        <w:rPr>
          <w:rFonts w:ascii="Arial" w:eastAsia="Arial" w:hAnsi="Arial" w:cs="Arial"/>
          <w:sz w:val="22"/>
          <w:szCs w:val="22"/>
          <w:lang w:eastAsia="en-GB"/>
        </w:rPr>
        <w:t xml:space="preserve"> </w:t>
      </w:r>
      <w:r w:rsidRPr="00024CDF">
        <w:rPr>
          <w:rFonts w:ascii="Arial" w:eastAsia="Arial" w:hAnsi="Arial" w:cs="Arial"/>
          <w:i/>
          <w:iCs/>
          <w:sz w:val="22"/>
          <w:szCs w:val="22"/>
          <w:lang w:eastAsia="en-GB"/>
        </w:rPr>
        <w:t>fraud</w:t>
      </w:r>
      <w:r w:rsidR="004F588E" w:rsidRPr="00024CDF">
        <w:rPr>
          <w:rFonts w:ascii="Arial" w:eastAsia="Arial" w:hAnsi="Arial" w:cs="Arial"/>
          <w:i/>
          <w:iCs/>
          <w:sz w:val="22"/>
          <w:szCs w:val="22"/>
          <w:lang w:eastAsia="en-GB"/>
        </w:rPr>
        <w:t xml:space="preserve"> </w:t>
      </w:r>
      <w:r w:rsidR="004F588E" w:rsidRPr="00024CDF">
        <w:rPr>
          <w:rFonts w:ascii="Arial" w:eastAsia="Arial" w:hAnsi="Arial" w:cs="Arial"/>
          <w:sz w:val="22"/>
          <w:szCs w:val="22"/>
          <w:lang w:eastAsia="en-GB"/>
        </w:rPr>
        <w:t xml:space="preserve">or </w:t>
      </w:r>
      <w:r w:rsidR="004F588E" w:rsidRPr="00024CDF">
        <w:rPr>
          <w:rFonts w:ascii="Arial" w:eastAsia="Arial" w:hAnsi="Arial" w:cs="Arial"/>
          <w:i/>
          <w:iCs/>
          <w:sz w:val="22"/>
          <w:szCs w:val="22"/>
          <w:lang w:eastAsia="en-GB"/>
        </w:rPr>
        <w:t>breach of obligations</w:t>
      </w:r>
      <w:r w:rsidRPr="00024CDF">
        <w:rPr>
          <w:rFonts w:ascii="Arial" w:eastAsia="Arial" w:hAnsi="Arial" w:cs="Arial"/>
          <w:sz w:val="22"/>
          <w:szCs w:val="22"/>
        </w:rPr>
        <w:t>;</w:t>
      </w:r>
    </w:p>
    <w:p w14:paraId="6F967DA1" w14:textId="6824DA81"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does not comply with applicable obligations under environmental, social and labour law established by Union law, national law, collective agreements or </w:t>
      </w:r>
      <w:r w:rsidRPr="00024CDF">
        <w:rPr>
          <w:rFonts w:ascii="Arial" w:eastAsia="Arial" w:hAnsi="Arial" w:cs="Arial"/>
          <w:sz w:val="22"/>
          <w:szCs w:val="22"/>
        </w:rPr>
        <w:lastRenderedPageBreak/>
        <w:t xml:space="preserve">by the international environmental, social and labour law provisions listed in Annex X to Directive 2014/24/EU; </w:t>
      </w:r>
    </w:p>
    <w:p w14:paraId="7B5E6AE4" w14:textId="37F0B13C"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 </w:t>
      </w:r>
      <w:r w:rsidRPr="00024CDF">
        <w:rPr>
          <w:rFonts w:ascii="Arial" w:eastAsia="Arial" w:hAnsi="Arial" w:cs="Arial"/>
          <w:sz w:val="22"/>
          <w:szCs w:val="22"/>
        </w:rPr>
        <w:t xml:space="preserve">is in a situation that could constitute a </w:t>
      </w:r>
      <w:r w:rsidRPr="00024CDF">
        <w:rPr>
          <w:rFonts w:ascii="Arial" w:eastAsia="Arial" w:hAnsi="Arial" w:cs="Arial"/>
          <w:i/>
          <w:iCs/>
          <w:sz w:val="22"/>
          <w:szCs w:val="22"/>
        </w:rPr>
        <w:t>conflict of interest</w:t>
      </w:r>
      <w:r w:rsidRPr="00024CDF">
        <w:rPr>
          <w:rFonts w:ascii="Arial" w:eastAsia="Arial" w:hAnsi="Arial" w:cs="Arial"/>
          <w:sz w:val="22"/>
          <w:szCs w:val="22"/>
        </w:rPr>
        <w:t xml:space="preserve"> or a </w:t>
      </w:r>
      <w:r w:rsidRPr="00024CDF">
        <w:rPr>
          <w:rFonts w:ascii="Arial" w:eastAsia="Arial" w:hAnsi="Arial" w:cs="Arial"/>
          <w:i/>
          <w:iCs/>
          <w:sz w:val="22"/>
          <w:szCs w:val="22"/>
        </w:rPr>
        <w:t>professional conflicting interest</w:t>
      </w:r>
      <w:r w:rsidRPr="00024CDF">
        <w:rPr>
          <w:rFonts w:ascii="Arial" w:eastAsia="Arial" w:hAnsi="Arial" w:cs="Arial"/>
          <w:sz w:val="22"/>
          <w:szCs w:val="22"/>
        </w:rPr>
        <w:t xml:space="preserve"> as referred to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II.</w:t>
      </w:r>
      <w:r w:rsidR="006C0BCA" w:rsidRPr="00024CDF">
        <w:rPr>
          <w:rFonts w:ascii="Arial" w:eastAsia="Arial" w:hAnsi="Arial" w:cs="Arial"/>
          <w:sz w:val="22"/>
          <w:szCs w:val="22"/>
        </w:rPr>
        <w:t>12 [Conflict of interest and professional conflicting interests]</w:t>
      </w:r>
      <w:r w:rsidRPr="00024CDF">
        <w:rPr>
          <w:rFonts w:ascii="Arial" w:eastAsia="Arial" w:hAnsi="Arial" w:cs="Arial"/>
          <w:sz w:val="22"/>
          <w:szCs w:val="22"/>
        </w:rPr>
        <w:t xml:space="preserve">; </w:t>
      </w:r>
    </w:p>
    <w:p w14:paraId="7037B21F" w14:textId="6D25E26F"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a change to the </w:t>
      </w:r>
      <w:r w:rsidR="00B543E4" w:rsidRPr="00024CDF">
        <w:rPr>
          <w:rFonts w:ascii="Arial" w:eastAsia="Arial" w:hAnsi="Arial" w:cs="Arial"/>
          <w:sz w:val="22"/>
          <w:szCs w:val="22"/>
        </w:rPr>
        <w:t>Contractor</w:t>
      </w:r>
      <w:r w:rsidR="002B29DF" w:rsidRPr="00024CDF">
        <w:rPr>
          <w:rFonts w:ascii="Arial" w:eastAsia="Arial" w:hAnsi="Arial" w:cs="Arial"/>
          <w:sz w:val="22"/>
          <w:szCs w:val="22"/>
        </w:rPr>
        <w:t xml:space="preserve">’s </w:t>
      </w:r>
      <w:r w:rsidRPr="00024CDF">
        <w:rPr>
          <w:rFonts w:ascii="Arial" w:eastAsia="Arial" w:hAnsi="Arial" w:cs="Arial"/>
          <w:sz w:val="22"/>
          <w:szCs w:val="22"/>
        </w:rPr>
        <w:t xml:space="preserve">legal, financial, technical, organisational or ownership situation is likely to substantially affect the </w:t>
      </w:r>
      <w:r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Pr="00024CDF">
        <w:rPr>
          <w:rFonts w:ascii="Arial" w:eastAsia="Arial" w:hAnsi="Arial" w:cs="Arial"/>
          <w:sz w:val="22"/>
          <w:szCs w:val="22"/>
        </w:rPr>
        <w:t xml:space="preserve"> or substantially modify the conditions under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was initially awarded</w:t>
      </w:r>
      <w:r w:rsidR="005B4838" w:rsidRPr="00024CDF">
        <w:rPr>
          <w:rFonts w:ascii="Arial" w:eastAsia="Arial" w:hAnsi="Arial" w:cs="Arial"/>
          <w:sz w:val="22"/>
          <w:szCs w:val="22"/>
        </w:rPr>
        <w:t xml:space="preserve">, </w:t>
      </w:r>
      <w:r w:rsidR="005B4838" w:rsidRPr="00024CDF">
        <w:rPr>
          <w:rFonts w:ascii="Arial" w:eastAsia="Arial" w:hAnsi="Arial" w:cs="Arial"/>
          <w:sz w:val="22"/>
          <w:szCs w:val="22"/>
          <w:lang w:val="en-IE"/>
        </w:rPr>
        <w:t xml:space="preserve">or </w:t>
      </w:r>
      <w:r w:rsidR="5025AE49" w:rsidRPr="00024CDF">
        <w:rPr>
          <w:rFonts w:ascii="Arial" w:eastAsia="Arial" w:hAnsi="Arial" w:cs="Arial"/>
          <w:sz w:val="22"/>
          <w:szCs w:val="22"/>
          <w:lang w:val="en-IE"/>
        </w:rPr>
        <w:t xml:space="preserve">if </w:t>
      </w:r>
      <w:r w:rsidR="00264AB2" w:rsidRPr="00024CDF">
        <w:rPr>
          <w:rFonts w:ascii="Arial" w:eastAsia="Arial" w:hAnsi="Arial" w:cs="Arial"/>
          <w:sz w:val="22"/>
          <w:szCs w:val="22"/>
          <w:lang w:val="en-IE"/>
        </w:rPr>
        <w:t xml:space="preserve">a change </w:t>
      </w:r>
      <w:r w:rsidR="4E912639" w:rsidRPr="00024CDF">
        <w:rPr>
          <w:rFonts w:ascii="Arial" w:eastAsia="Arial" w:hAnsi="Arial" w:cs="Arial"/>
          <w:sz w:val="22"/>
          <w:szCs w:val="22"/>
          <w:lang w:val="en-IE"/>
        </w:rPr>
        <w:t xml:space="preserve">in the </w:t>
      </w:r>
      <w:r w:rsidR="00024CDF" w:rsidRPr="00024CDF">
        <w:rPr>
          <w:rFonts w:ascii="Arial" w:eastAsia="Arial" w:hAnsi="Arial" w:cs="Arial"/>
          <w:sz w:val="22"/>
          <w:szCs w:val="22"/>
          <w:lang w:val="en-IE"/>
        </w:rPr>
        <w:t>Contractor’s exclusion</w:t>
      </w:r>
      <w:r w:rsidR="005B4838" w:rsidRPr="00024CDF">
        <w:rPr>
          <w:rFonts w:ascii="Arial" w:eastAsia="Arial" w:hAnsi="Arial" w:cs="Arial"/>
          <w:sz w:val="22"/>
          <w:szCs w:val="22"/>
          <w:lang w:val="en-IE"/>
        </w:rPr>
        <w:t xml:space="preserve"> </w:t>
      </w:r>
      <w:r w:rsidR="17F905FD" w:rsidRPr="00024CDF">
        <w:rPr>
          <w:rFonts w:ascii="Arial" w:eastAsia="Arial" w:hAnsi="Arial" w:cs="Arial"/>
          <w:sz w:val="22"/>
          <w:szCs w:val="22"/>
          <w:lang w:val="en-IE"/>
        </w:rPr>
        <w:t>status calls into question the decision to award the Contract</w:t>
      </w:r>
      <w:r w:rsidR="005B4838" w:rsidRPr="00024CDF">
        <w:rPr>
          <w:rFonts w:ascii="Arial" w:eastAsia="Arial" w:hAnsi="Arial" w:cs="Arial"/>
          <w:sz w:val="22"/>
          <w:szCs w:val="22"/>
          <w:lang w:val="en-IE"/>
        </w:rPr>
        <w:t>;</w:t>
      </w:r>
    </w:p>
    <w:p w14:paraId="23B954DC" w14:textId="621DBB38" w:rsidR="00DA7883" w:rsidRPr="00024CDF" w:rsidRDefault="00DA7883"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in the event of </w:t>
      </w:r>
      <w:r w:rsidRPr="00024CDF">
        <w:rPr>
          <w:rFonts w:ascii="Arial" w:eastAsia="Arial" w:hAnsi="Arial" w:cs="Arial"/>
          <w:i/>
          <w:iCs/>
          <w:sz w:val="22"/>
          <w:szCs w:val="22"/>
        </w:rPr>
        <w:t>force majeure</w:t>
      </w:r>
      <w:r w:rsidRPr="00024CDF">
        <w:rPr>
          <w:rFonts w:ascii="Arial" w:eastAsia="Arial" w:hAnsi="Arial" w:cs="Arial"/>
          <w:color w:val="000000" w:themeColor="text1"/>
          <w:sz w:val="22"/>
          <w:szCs w:val="22"/>
          <w:lang w:eastAsia="en-GB"/>
        </w:rPr>
        <w:t xml:space="preserve">, where either resuming implementation is impossible or the necessary ensuing amendments to the </w:t>
      </w:r>
      <w:r w:rsidR="00B543E4" w:rsidRPr="00024CDF">
        <w:rPr>
          <w:rFonts w:ascii="Arial" w:eastAsia="Arial" w:hAnsi="Arial" w:cs="Arial"/>
          <w:color w:val="000000" w:themeColor="text1"/>
          <w:sz w:val="22"/>
          <w:szCs w:val="22"/>
          <w:lang w:eastAsia="en-GB"/>
        </w:rPr>
        <w:t>Contract</w:t>
      </w:r>
      <w:r w:rsidRPr="00024CDF">
        <w:rPr>
          <w:rFonts w:ascii="Arial" w:eastAsia="Arial" w:hAnsi="Arial" w:cs="Arial"/>
          <w:sz w:val="22"/>
          <w:szCs w:val="22"/>
          <w:lang w:eastAsia="en-GB"/>
        </w:rPr>
        <w:t xml:space="preserve"> </w:t>
      </w:r>
      <w:r w:rsidRPr="00024CDF">
        <w:rPr>
          <w:rFonts w:ascii="Arial" w:eastAsia="Arial" w:hAnsi="Arial" w:cs="Arial"/>
          <w:color w:val="000000" w:themeColor="text1"/>
          <w:sz w:val="22"/>
          <w:szCs w:val="22"/>
          <w:lang w:eastAsia="en-GB"/>
        </w:rPr>
        <w:t xml:space="preserve">would </w:t>
      </w:r>
      <w:r w:rsidRPr="00024CDF">
        <w:rPr>
          <w:rFonts w:ascii="Arial" w:eastAsia="Arial" w:hAnsi="Arial" w:cs="Arial"/>
          <w:sz w:val="22"/>
          <w:szCs w:val="22"/>
          <w:lang w:eastAsia="en-GB"/>
        </w:rPr>
        <w:t xml:space="preserve">mean that the tender specifications are no longer fulfilled or result in unequal treatment of tenderers or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s</w:t>
      </w:r>
      <w:r w:rsidRPr="00024CDF">
        <w:rPr>
          <w:rFonts w:ascii="Arial" w:eastAsia="Arial" w:hAnsi="Arial" w:cs="Arial"/>
          <w:sz w:val="22"/>
          <w:szCs w:val="22"/>
        </w:rPr>
        <w:t>;</w:t>
      </w:r>
    </w:p>
    <w:p w14:paraId="31629778" w14:textId="7E8D5A96" w:rsidR="00832CF7" w:rsidRPr="00024CDF" w:rsidRDefault="00832CF7" w:rsidP="47E28512">
      <w:pPr>
        <w:numPr>
          <w:ilvl w:val="0"/>
          <w:numId w:val="10"/>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If the amounts approved </w:t>
      </w:r>
      <w:r w:rsidRPr="00024CDF">
        <w:rPr>
          <w:rFonts w:ascii="Arial" w:eastAsia="Arial" w:hAnsi="Arial" w:cs="Arial"/>
          <w:sz w:val="22"/>
          <w:szCs w:val="22"/>
          <w:lang w:eastAsia="en-GB"/>
        </w:rPr>
        <w:t xml:space="preserve">for this purpose in the annual budget of the </w:t>
      </w:r>
      <w:r w:rsidR="00B543E4" w:rsidRPr="00024CDF">
        <w:rPr>
          <w:rFonts w:ascii="Arial" w:eastAsia="Arial" w:hAnsi="Arial" w:cs="Arial"/>
          <w:sz w:val="22"/>
          <w:szCs w:val="22"/>
          <w:lang w:eastAsia="en-GB"/>
        </w:rPr>
        <w:t xml:space="preserve">Contracting </w:t>
      </w:r>
      <w:proofErr w:type="gramStart"/>
      <w:r w:rsidR="00B543E4" w:rsidRPr="00024CDF">
        <w:rPr>
          <w:rFonts w:ascii="Arial" w:eastAsia="Arial" w:hAnsi="Arial" w:cs="Arial"/>
          <w:sz w:val="22"/>
          <w:szCs w:val="22"/>
          <w:lang w:eastAsia="en-GB"/>
        </w:rPr>
        <w:t>Authority</w:t>
      </w:r>
      <w:proofErr w:type="gramEnd"/>
      <w:r w:rsidRPr="00024CDF">
        <w:rPr>
          <w:rFonts w:ascii="Arial" w:eastAsia="Arial" w:hAnsi="Arial" w:cs="Arial"/>
          <w:sz w:val="22"/>
          <w:szCs w:val="22"/>
          <w:lang w:eastAsia="en-GB"/>
        </w:rPr>
        <w:t xml:space="preserve"> </w:t>
      </w:r>
      <w:r w:rsidR="6AF525A6" w:rsidRPr="00024CDF">
        <w:rPr>
          <w:rFonts w:ascii="Arial" w:eastAsia="Arial" w:hAnsi="Arial" w:cs="Arial"/>
          <w:sz w:val="22"/>
          <w:szCs w:val="22"/>
          <w:lang w:eastAsia="en-GB"/>
        </w:rPr>
        <w:t xml:space="preserve">make performance of the Contract </w:t>
      </w:r>
      <w:r w:rsidR="00024CDF" w:rsidRPr="00024CDF">
        <w:rPr>
          <w:rFonts w:ascii="Arial" w:eastAsia="Arial" w:hAnsi="Arial" w:cs="Arial"/>
          <w:sz w:val="22"/>
          <w:szCs w:val="22"/>
          <w:lang w:eastAsia="en-GB"/>
        </w:rPr>
        <w:t>impossible.</w:t>
      </w:r>
    </w:p>
    <w:p w14:paraId="4E699200" w14:textId="77777777" w:rsidR="00BB2448" w:rsidRPr="00024CDF" w:rsidRDefault="00BB2448" w:rsidP="47E28512">
      <w:pPr>
        <w:ind w:left="720"/>
        <w:jc w:val="both"/>
        <w:rPr>
          <w:rFonts w:ascii="Arial" w:eastAsia="Arial" w:hAnsi="Arial" w:cs="Arial"/>
          <w:sz w:val="22"/>
          <w:szCs w:val="22"/>
        </w:rPr>
      </w:pPr>
    </w:p>
    <w:p w14:paraId="17F950AB" w14:textId="4920199D" w:rsidR="000A17D7" w:rsidRPr="00024CDF" w:rsidRDefault="00837778" w:rsidP="47E28512">
      <w:pPr>
        <w:pStyle w:val="Heading3contract"/>
        <w:rPr>
          <w:rFonts w:ascii="Arial" w:eastAsia="Arial" w:hAnsi="Arial" w:cs="Arial"/>
          <w:sz w:val="22"/>
          <w:szCs w:val="22"/>
        </w:rPr>
      </w:pPr>
      <w:bookmarkStart w:id="156" w:name="_Toc436397674"/>
      <w:bookmarkStart w:id="157" w:name="_Toc242453421"/>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.2 </w:t>
      </w:r>
      <w:r w:rsidR="000A17D7" w:rsidRPr="00024CDF">
        <w:rPr>
          <w:rFonts w:ascii="Arial" w:eastAsia="Arial" w:hAnsi="Arial" w:cs="Arial"/>
          <w:sz w:val="22"/>
          <w:szCs w:val="22"/>
        </w:rPr>
        <w:t xml:space="preserve">Grounds for termination by the </w:t>
      </w:r>
      <w:r w:rsidR="00B543E4" w:rsidRPr="00024CDF">
        <w:rPr>
          <w:rFonts w:ascii="Arial" w:eastAsia="Arial" w:hAnsi="Arial" w:cs="Arial"/>
          <w:sz w:val="22"/>
          <w:szCs w:val="22"/>
        </w:rPr>
        <w:t>Contractor</w:t>
      </w:r>
      <w:bookmarkEnd w:id="156"/>
      <w:bookmarkEnd w:id="157"/>
    </w:p>
    <w:p w14:paraId="51D90AAB" w14:textId="6C59601C"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 The Contractor may terminate the Contract only where the Contracting Authority commits a substantial breach of its obligations under the Contract which materially prevents or substantially impairs the Contractor’s performance.</w:t>
      </w:r>
    </w:p>
    <w:p w14:paraId="1A838D95" w14:textId="51348F1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Such substantial breach may </w:t>
      </w:r>
      <w:proofErr w:type="gramStart"/>
      <w:r w:rsidRPr="00024CDF">
        <w:rPr>
          <w:rFonts w:ascii="Arial" w:eastAsia="Arial" w:hAnsi="Arial" w:cs="Arial"/>
          <w:sz w:val="22"/>
          <w:szCs w:val="22"/>
        </w:rPr>
        <w:t>include, in particular</w:t>
      </w:r>
      <w:proofErr w:type="gramEnd"/>
      <w:r w:rsidRPr="00024CDF">
        <w:rPr>
          <w:rFonts w:ascii="Arial" w:eastAsia="Arial" w:hAnsi="Arial" w:cs="Arial"/>
          <w:sz w:val="22"/>
          <w:szCs w:val="22"/>
        </w:rPr>
        <w:t>:</w:t>
      </w:r>
    </w:p>
    <w:p w14:paraId="67D0059B" w14:textId="73FDC85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failure to provide information, documents, access, approvals or other cooperation expressly required under the Contract and essential for the performance of the services;</w:t>
      </w:r>
    </w:p>
    <w:p w14:paraId="631995E4" w14:textId="0128C737"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failure to pay an undisputed amount properly due under the Contract after expiry of the applicable payment period; or</w:t>
      </w:r>
    </w:p>
    <w:p w14:paraId="7EF008DF" w14:textId="33338460"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any other substantial failure to perform its contractual obligations which makes continued performance of the Contract impossible or unreasonable.</w:t>
      </w:r>
    </w:p>
    <w:p w14:paraId="76A8D08C" w14:textId="18C2D984" w:rsidR="000A17D7" w:rsidRPr="00024CDF" w:rsidRDefault="17C23B6B" w:rsidP="47E28512">
      <w:pPr>
        <w:autoSpaceDE w:val="0"/>
        <w:autoSpaceDN w:val="0"/>
        <w:adjustRightInd w:val="0"/>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minor, temporary or non-material failure by the Contracting Authority shall not constitute grounds for termination. The Contractor may exercise its right of termination only in accordance with the procedure set out in Article II.20.3.</w:t>
      </w:r>
    </w:p>
    <w:p w14:paraId="0C7FF2A0" w14:textId="648A0BF7" w:rsidR="000A17D7" w:rsidRPr="00024CDF" w:rsidRDefault="000A17D7" w:rsidP="47E28512">
      <w:pPr>
        <w:autoSpaceDE w:val="0"/>
        <w:autoSpaceDN w:val="0"/>
        <w:adjustRightInd w:val="0"/>
        <w:jc w:val="both"/>
        <w:rPr>
          <w:rFonts w:ascii="Arial" w:eastAsia="Arial" w:hAnsi="Arial" w:cs="Arial"/>
          <w:sz w:val="22"/>
          <w:szCs w:val="22"/>
        </w:rPr>
      </w:pPr>
    </w:p>
    <w:p w14:paraId="238B92CF" w14:textId="6F836D2E" w:rsidR="00C376A8" w:rsidRPr="00024CDF" w:rsidRDefault="00837778" w:rsidP="47E28512">
      <w:pPr>
        <w:pStyle w:val="Heading3contract"/>
        <w:rPr>
          <w:rFonts w:ascii="Arial" w:eastAsia="Arial" w:hAnsi="Arial" w:cs="Arial"/>
          <w:sz w:val="22"/>
          <w:szCs w:val="22"/>
        </w:rPr>
      </w:pPr>
      <w:bookmarkStart w:id="158" w:name="_Toc242453422"/>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.3 </w:t>
      </w:r>
      <w:r w:rsidR="00413337" w:rsidRPr="00024CDF">
        <w:rPr>
          <w:rFonts w:ascii="Arial" w:eastAsia="Arial" w:hAnsi="Arial" w:cs="Arial"/>
          <w:sz w:val="22"/>
          <w:szCs w:val="22"/>
        </w:rPr>
        <w:t>Procedure for termination</w:t>
      </w:r>
      <w:bookmarkEnd w:id="158"/>
    </w:p>
    <w:p w14:paraId="3C8BC8E5" w14:textId="077F341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A party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other party of its intention to terminate the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 and the grounds for termination. </w:t>
      </w:r>
    </w:p>
    <w:p w14:paraId="59A6CDC9" w14:textId="569F0CFA"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other party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including the measures it has taken </w:t>
      </w:r>
      <w:r w:rsidR="00C51516" w:rsidRPr="00024CDF">
        <w:rPr>
          <w:rFonts w:ascii="Arial" w:eastAsia="Arial" w:hAnsi="Arial" w:cs="Arial"/>
          <w:sz w:val="22"/>
          <w:szCs w:val="22"/>
          <w:lang w:eastAsia="en-GB"/>
        </w:rPr>
        <w:t xml:space="preserve">or will take </w:t>
      </w:r>
      <w:r w:rsidRPr="00024CDF">
        <w:rPr>
          <w:rFonts w:ascii="Arial" w:eastAsia="Arial" w:hAnsi="Arial" w:cs="Arial"/>
          <w:sz w:val="22"/>
          <w:szCs w:val="22"/>
          <w:lang w:eastAsia="en-GB"/>
        </w:rPr>
        <w:t xml:space="preserve">to continue fulfilling its </w:t>
      </w:r>
      <w:r w:rsidR="00B543E4" w:rsidRPr="00024CDF">
        <w:rPr>
          <w:rFonts w:ascii="Arial" w:eastAsia="Arial" w:hAnsi="Arial" w:cs="Arial"/>
          <w:sz w:val="22"/>
          <w:szCs w:val="22"/>
          <w:lang w:eastAsia="en-GB"/>
        </w:rPr>
        <w:t>Contract</w:t>
      </w:r>
      <w:r w:rsidRPr="00024CDF">
        <w:rPr>
          <w:rFonts w:ascii="Arial" w:eastAsia="Arial" w:hAnsi="Arial" w:cs="Arial"/>
          <w:sz w:val="22"/>
          <w:szCs w:val="22"/>
          <w:lang w:eastAsia="en-GB"/>
        </w:rPr>
        <w:t xml:space="preserve">ual obligations. Failing that, the decision to terminate becomes enforceable the day after the time limit for submitting observations has elapsed. </w:t>
      </w:r>
    </w:p>
    <w:p w14:paraId="6F3174A1" w14:textId="77777777"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other party submits observations, the party intending to terminate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it either of the withdrawal of its intention to terminate or of its final decision to terminate. </w:t>
      </w:r>
    </w:p>
    <w:p w14:paraId="575431CF" w14:textId="35047969"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lastRenderedPageBreak/>
        <w:t>In the cases referred to in points (a) to (d)</w:t>
      </w:r>
      <w:r w:rsidR="00BC7EDE" w:rsidRPr="00024CDF">
        <w:rPr>
          <w:rFonts w:ascii="Arial" w:eastAsia="Arial" w:hAnsi="Arial" w:cs="Arial"/>
          <w:sz w:val="22"/>
          <w:szCs w:val="22"/>
          <w:lang w:eastAsia="en-GB"/>
        </w:rPr>
        <w:t>,</w:t>
      </w:r>
      <w:r w:rsidRPr="00024CDF">
        <w:rPr>
          <w:rFonts w:ascii="Arial" w:eastAsia="Arial" w:hAnsi="Arial" w:cs="Arial"/>
          <w:sz w:val="22"/>
          <w:szCs w:val="22"/>
          <w:lang w:eastAsia="en-GB"/>
        </w:rPr>
        <w:t xml:space="preserve"> (g) to (i)</w:t>
      </w:r>
      <w:r w:rsidR="00837778" w:rsidRPr="00024CDF">
        <w:rPr>
          <w:rFonts w:ascii="Arial" w:eastAsia="Arial" w:hAnsi="Arial" w:cs="Arial"/>
          <w:sz w:val="22"/>
          <w:szCs w:val="22"/>
          <w:lang w:eastAsia="en-GB"/>
        </w:rPr>
        <w:t xml:space="preserve"> </w:t>
      </w:r>
      <w:r w:rsidR="00921D1B" w:rsidRPr="00024CDF">
        <w:rPr>
          <w:rFonts w:ascii="Arial" w:eastAsia="Arial" w:hAnsi="Arial" w:cs="Arial"/>
          <w:sz w:val="22"/>
          <w:szCs w:val="22"/>
          <w:lang w:eastAsia="en-GB"/>
        </w:rPr>
        <w:t xml:space="preserve">and (k) </w:t>
      </w:r>
      <w:r w:rsidRPr="00024CDF">
        <w:rPr>
          <w:rFonts w:ascii="Arial" w:eastAsia="Arial" w:hAnsi="Arial" w:cs="Arial"/>
          <w:sz w:val="22"/>
          <w:szCs w:val="22"/>
          <w:lang w:eastAsia="en-GB"/>
        </w:rPr>
        <w:t xml:space="preserve">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and in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2, the date on which the termination takes effect must be specified in the </w:t>
      </w:r>
      <w:r w:rsidRPr="00024CDF">
        <w:rPr>
          <w:rFonts w:ascii="Arial" w:eastAsia="Arial" w:hAnsi="Arial" w:cs="Arial"/>
          <w:i/>
          <w:iCs/>
          <w:sz w:val="22"/>
          <w:szCs w:val="22"/>
          <w:lang w:eastAsia="en-GB"/>
        </w:rPr>
        <w:t>formal notification</w:t>
      </w:r>
      <w:r w:rsidRPr="00024CDF">
        <w:rPr>
          <w:rFonts w:ascii="Arial" w:eastAsia="Arial" w:hAnsi="Arial" w:cs="Arial"/>
          <w:sz w:val="22"/>
          <w:szCs w:val="22"/>
          <w:lang w:eastAsia="en-GB"/>
        </w:rPr>
        <w:t>.</w:t>
      </w:r>
    </w:p>
    <w:p w14:paraId="5407ACA3" w14:textId="74FDC903" w:rsidR="00B62350" w:rsidRPr="00024CDF" w:rsidRDefault="00B62350"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In the cases referred to in points (e), (f) and (j) of </w:t>
      </w:r>
      <w:r w:rsidR="00D30C62" w:rsidRPr="00024CDF">
        <w:rPr>
          <w:rFonts w:ascii="Arial" w:eastAsia="Arial" w:hAnsi="Arial" w:cs="Arial"/>
          <w:sz w:val="22"/>
          <w:szCs w:val="22"/>
          <w:lang w:eastAsia="en-GB"/>
        </w:rPr>
        <w:t>Article</w:t>
      </w:r>
      <w:r w:rsidRPr="00024CDF">
        <w:rPr>
          <w:rFonts w:ascii="Arial" w:eastAsia="Arial" w:hAnsi="Arial" w:cs="Arial"/>
          <w:sz w:val="22"/>
          <w:szCs w:val="22"/>
          <w:lang w:eastAsia="en-GB"/>
        </w:rPr>
        <w:t xml:space="preserve"> II.</w:t>
      </w:r>
      <w:r w:rsidR="008718F6" w:rsidRPr="00024CDF">
        <w:rPr>
          <w:rFonts w:ascii="Arial" w:eastAsia="Arial" w:hAnsi="Arial" w:cs="Arial"/>
          <w:sz w:val="22"/>
          <w:szCs w:val="22"/>
          <w:lang w:eastAsia="en-GB"/>
        </w:rPr>
        <w:t>20</w:t>
      </w:r>
      <w:r w:rsidRPr="00024CDF">
        <w:rPr>
          <w:rFonts w:ascii="Arial" w:eastAsia="Arial" w:hAnsi="Arial" w:cs="Arial"/>
          <w:sz w:val="22"/>
          <w:szCs w:val="22"/>
          <w:lang w:eastAsia="en-GB"/>
        </w:rPr>
        <w:t xml:space="preserve">.1, the termination takes effect on the day following the date on which the </w:t>
      </w:r>
      <w:r w:rsidR="00B543E4" w:rsidRPr="00024CDF">
        <w:rPr>
          <w:rFonts w:ascii="Arial" w:eastAsia="Arial" w:hAnsi="Arial" w:cs="Arial"/>
          <w:sz w:val="22"/>
          <w:szCs w:val="22"/>
          <w:lang w:eastAsia="en-GB"/>
        </w:rPr>
        <w:t>Contractor</w:t>
      </w:r>
      <w:r w:rsidRPr="00024CDF">
        <w:rPr>
          <w:rFonts w:ascii="Arial" w:eastAsia="Arial" w:hAnsi="Arial" w:cs="Arial"/>
          <w:sz w:val="22"/>
          <w:szCs w:val="22"/>
          <w:lang w:eastAsia="en-GB"/>
        </w:rPr>
        <w:t xml:space="preserve"> receives </w:t>
      </w:r>
      <w:r w:rsidRPr="00024CDF">
        <w:rPr>
          <w:rFonts w:ascii="Arial" w:eastAsia="Arial" w:hAnsi="Arial" w:cs="Arial"/>
          <w:i/>
          <w:iCs/>
          <w:sz w:val="22"/>
          <w:szCs w:val="22"/>
          <w:lang w:eastAsia="en-GB"/>
        </w:rPr>
        <w:t>notification</w:t>
      </w:r>
      <w:r w:rsidRPr="00024CDF">
        <w:rPr>
          <w:rFonts w:ascii="Arial" w:eastAsia="Arial" w:hAnsi="Arial" w:cs="Arial"/>
          <w:sz w:val="22"/>
          <w:szCs w:val="22"/>
          <w:lang w:eastAsia="en-GB"/>
        </w:rPr>
        <w:t xml:space="preserve"> of termination. </w:t>
      </w:r>
    </w:p>
    <w:p w14:paraId="4576CC45" w14:textId="6C2BA114" w:rsidR="00B62350" w:rsidRPr="00024CDF" w:rsidRDefault="00B62350" w:rsidP="47E28512">
      <w:pPr>
        <w:jc w:val="both"/>
        <w:rPr>
          <w:rFonts w:ascii="Arial" w:eastAsia="Arial" w:hAnsi="Arial" w:cs="Arial"/>
          <w:sz w:val="22"/>
          <w:szCs w:val="22"/>
        </w:rPr>
      </w:pPr>
      <w:r w:rsidRPr="00024CDF">
        <w:rPr>
          <w:rFonts w:ascii="Arial" w:eastAsia="Arial" w:hAnsi="Arial" w:cs="Arial"/>
          <w:sz w:val="22"/>
          <w:szCs w:val="22"/>
        </w:rPr>
        <w:t xml:space="preserve">In addition, at the request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and regardless of the grounds for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all necessary assistance, including information, documents and files, to allow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to complete, continue or transfer the services to a new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internally, without interruption or adverse effect on the quality or continuity of the services. The parties may agree to draw up a transition plan detailing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assistance unless such plan is already detailed in other </w:t>
      </w:r>
      <w:r w:rsidR="00837778" w:rsidRPr="00024CDF">
        <w:rPr>
          <w:rFonts w:ascii="Arial" w:eastAsia="Arial" w:hAnsi="Arial" w:cs="Arial"/>
          <w:sz w:val="22"/>
          <w:szCs w:val="22"/>
        </w:rPr>
        <w:t xml:space="preserve">contractual </w:t>
      </w:r>
      <w:r w:rsidRPr="00024CDF">
        <w:rPr>
          <w:rFonts w:ascii="Arial" w:eastAsia="Arial" w:hAnsi="Arial" w:cs="Arial"/>
          <w:sz w:val="22"/>
          <w:szCs w:val="22"/>
        </w:rPr>
        <w:t xml:space="preserve">documents or in the tender specifications.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provide such assistance at no additional cost, except if it can demonstrate that it requires substantial additional resources or means, in which case it must provide an estimate of the costs involved and the parties will negotiate an arrangement in good faith.</w:t>
      </w:r>
    </w:p>
    <w:p w14:paraId="798751D9" w14:textId="2000730D" w:rsidR="00CB3B5A" w:rsidRPr="00024CDF" w:rsidRDefault="00921D1B" w:rsidP="47E28512">
      <w:pPr>
        <w:pStyle w:val="Heading3contract"/>
        <w:rPr>
          <w:rFonts w:ascii="Arial" w:eastAsia="Arial" w:hAnsi="Arial" w:cs="Arial"/>
          <w:sz w:val="22"/>
          <w:szCs w:val="22"/>
        </w:rPr>
      </w:pPr>
      <w:bookmarkStart w:id="159" w:name="_Toc242453423"/>
      <w:r w:rsidRPr="00024CDF">
        <w:rPr>
          <w:rFonts w:ascii="Arial" w:eastAsia="Arial" w:hAnsi="Arial" w:cs="Arial"/>
          <w:sz w:val="22"/>
          <w:szCs w:val="22"/>
        </w:rPr>
        <w:t>II.</w:t>
      </w:r>
      <w:r w:rsidR="00AF2F53" w:rsidRPr="00024CDF">
        <w:rPr>
          <w:rFonts w:ascii="Arial" w:eastAsia="Arial" w:hAnsi="Arial" w:cs="Arial"/>
          <w:sz w:val="22"/>
          <w:szCs w:val="22"/>
        </w:rPr>
        <w:t>20</w:t>
      </w:r>
      <w:r w:rsidRPr="00024CDF">
        <w:rPr>
          <w:rFonts w:ascii="Arial" w:eastAsia="Arial" w:hAnsi="Arial" w:cs="Arial"/>
          <w:sz w:val="22"/>
          <w:szCs w:val="22"/>
        </w:rPr>
        <w:t xml:space="preserve">.4 </w:t>
      </w:r>
      <w:r w:rsidR="00D57698" w:rsidRPr="00024CDF">
        <w:rPr>
          <w:rFonts w:ascii="Arial" w:eastAsia="Arial" w:hAnsi="Arial" w:cs="Arial"/>
          <w:sz w:val="22"/>
          <w:szCs w:val="22"/>
        </w:rPr>
        <w:t xml:space="preserve">Effects </w:t>
      </w:r>
      <w:r w:rsidR="00CB3B5A" w:rsidRPr="00024CDF">
        <w:rPr>
          <w:rFonts w:ascii="Arial" w:eastAsia="Arial" w:hAnsi="Arial" w:cs="Arial"/>
          <w:sz w:val="22"/>
          <w:szCs w:val="22"/>
        </w:rPr>
        <w:t>of termination</w:t>
      </w:r>
      <w:bookmarkEnd w:id="159"/>
    </w:p>
    <w:p w14:paraId="575BE96B" w14:textId="20ED51D4" w:rsidR="00C51516" w:rsidRPr="00024CDF" w:rsidRDefault="00C51516" w:rsidP="47E28512">
      <w:pPr>
        <w:jc w:val="both"/>
        <w:rPr>
          <w:rFonts w:ascii="Arial" w:eastAsia="Arial" w:hAnsi="Arial" w:cs="Arial"/>
          <w:b/>
          <w:bCs/>
          <w:color w:val="000000"/>
          <w:sz w:val="22"/>
          <w:szCs w:val="22"/>
        </w:rPr>
      </w:pPr>
      <w:r w:rsidRPr="00024CDF">
        <w:rPr>
          <w:rFonts w:ascii="Arial" w:eastAsia="Arial" w:hAnsi="Arial" w:cs="Arial"/>
          <w:sz w:val="22"/>
          <w:szCs w:val="22"/>
        </w:rPr>
        <w:t xml:space="preserve"> </w:t>
      </w:r>
      <w:r w:rsidR="1AF6A9A5" w:rsidRPr="00024CDF">
        <w:rPr>
          <w:rFonts w:ascii="Arial" w:eastAsia="Arial" w:hAnsi="Arial" w:cs="Arial"/>
          <w:sz w:val="22"/>
          <w:szCs w:val="22"/>
        </w:rPr>
        <w:t>The Contractor is liable for damage incurred by the Contracting Authority as a result of termination of the Contract, including the reasonable additional cost of appointing another contractor to provide or complete the services, except where the termination results from Article II.20.1(j), Article II.20.1(k) or Article II.20.2. The Contracting Authority may claim compensation for such damage.</w:t>
      </w:r>
      <w:r w:rsidR="0877967E" w:rsidRPr="00024CDF">
        <w:rPr>
          <w:rFonts w:ascii="Arial" w:eastAsia="Arial" w:hAnsi="Arial" w:cs="Arial"/>
          <w:color w:val="000000" w:themeColor="text1"/>
          <w:sz w:val="22"/>
          <w:szCs w:val="22"/>
        </w:rPr>
        <w:t xml:space="preserve"> </w:t>
      </w:r>
    </w:p>
    <w:p w14:paraId="06CBA985" w14:textId="0766B03B"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is not entitled to compensation for any loss resulting from the termination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including loss of anticipated profits, </w:t>
      </w:r>
      <w:r w:rsidRPr="00024CDF">
        <w:rPr>
          <w:rFonts w:ascii="Arial" w:eastAsia="Arial" w:hAnsi="Arial" w:cs="Arial"/>
          <w:color w:val="000000" w:themeColor="text1"/>
          <w:sz w:val="22"/>
          <w:szCs w:val="22"/>
        </w:rPr>
        <w:t xml:space="preserve">unless the loss was caused by the situation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8718F6" w:rsidRPr="00024CDF">
        <w:rPr>
          <w:rFonts w:ascii="Arial" w:eastAsia="Arial" w:hAnsi="Arial" w:cs="Arial"/>
          <w:color w:val="000000" w:themeColor="text1"/>
          <w:sz w:val="22"/>
          <w:szCs w:val="22"/>
        </w:rPr>
        <w:t>20.</w:t>
      </w:r>
      <w:r w:rsidRPr="00024CDF">
        <w:rPr>
          <w:rFonts w:ascii="Arial" w:eastAsia="Arial" w:hAnsi="Arial" w:cs="Arial"/>
          <w:color w:val="000000" w:themeColor="text1"/>
          <w:sz w:val="22"/>
          <w:szCs w:val="22"/>
        </w:rPr>
        <w:t>2</w:t>
      </w:r>
      <w:r w:rsidRPr="00024CDF">
        <w:rPr>
          <w:rFonts w:ascii="Arial" w:eastAsia="Arial" w:hAnsi="Arial" w:cs="Arial"/>
          <w:sz w:val="22"/>
          <w:szCs w:val="22"/>
        </w:rPr>
        <w:t xml:space="preserve">. </w:t>
      </w:r>
    </w:p>
    <w:p w14:paraId="4E32F69B" w14:textId="44303DA9" w:rsidR="002C1C48" w:rsidRPr="00024CDF" w:rsidRDefault="002C1C4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take all </w:t>
      </w:r>
      <w:r w:rsidR="051CCF78" w:rsidRPr="00024CDF">
        <w:rPr>
          <w:rFonts w:ascii="Arial" w:eastAsia="Arial" w:hAnsi="Arial" w:cs="Arial"/>
          <w:sz w:val="22"/>
          <w:szCs w:val="22"/>
        </w:rPr>
        <w:t xml:space="preserve">reasonable </w:t>
      </w:r>
      <w:r w:rsidRPr="00024CDF">
        <w:rPr>
          <w:rFonts w:ascii="Arial" w:eastAsia="Arial" w:hAnsi="Arial" w:cs="Arial"/>
          <w:sz w:val="22"/>
          <w:szCs w:val="22"/>
        </w:rPr>
        <w:t xml:space="preserve">measures to minimise costs, prevent </w:t>
      </w:r>
      <w:r w:rsidR="0B3EA449" w:rsidRPr="00024CDF">
        <w:rPr>
          <w:rFonts w:ascii="Arial" w:eastAsia="Arial" w:hAnsi="Arial" w:cs="Arial"/>
          <w:sz w:val="22"/>
          <w:szCs w:val="22"/>
        </w:rPr>
        <w:t xml:space="preserve">further </w:t>
      </w:r>
      <w:r w:rsidRPr="00024CDF">
        <w:rPr>
          <w:rFonts w:ascii="Arial" w:eastAsia="Arial" w:hAnsi="Arial" w:cs="Arial"/>
          <w:sz w:val="22"/>
          <w:szCs w:val="22"/>
        </w:rPr>
        <w:t xml:space="preserve">damage and cancel or reduce its commitments. </w:t>
      </w:r>
    </w:p>
    <w:p w14:paraId="142B875B" w14:textId="201B222D" w:rsidR="002C1C48" w:rsidRPr="00024CDF" w:rsidRDefault="002C1C48" w:rsidP="47E28512">
      <w:pPr>
        <w:jc w:val="both"/>
        <w:rPr>
          <w:rFonts w:ascii="Arial" w:eastAsia="Arial" w:hAnsi="Arial" w:cs="Arial"/>
          <w:color w:val="000000"/>
          <w:sz w:val="22"/>
          <w:szCs w:val="22"/>
        </w:rPr>
      </w:pPr>
      <w:r w:rsidRPr="00024CDF">
        <w:rPr>
          <w:rFonts w:ascii="Arial" w:eastAsia="Arial" w:hAnsi="Arial" w:cs="Arial"/>
          <w:sz w:val="22"/>
          <w:szCs w:val="22"/>
        </w:rPr>
        <w:t xml:space="preserve">Within 60 days of the date of termination,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must submit any report, deliverable or </w:t>
      </w:r>
      <w:r w:rsidRPr="00024CDF">
        <w:rPr>
          <w:rFonts w:ascii="Arial" w:eastAsia="Arial" w:hAnsi="Arial" w:cs="Arial"/>
          <w:i/>
          <w:iCs/>
          <w:sz w:val="22"/>
          <w:szCs w:val="22"/>
        </w:rPr>
        <w:t>result</w:t>
      </w:r>
      <w:r w:rsidRPr="00024CDF">
        <w:rPr>
          <w:rFonts w:ascii="Arial" w:eastAsia="Arial" w:hAnsi="Arial" w:cs="Arial"/>
          <w:sz w:val="22"/>
          <w:szCs w:val="22"/>
        </w:rPr>
        <w:t xml:space="preserve"> and any invoice required for services that were provided before the date of termination</w:t>
      </w:r>
      <w:r w:rsidRPr="00024CDF">
        <w:rPr>
          <w:rFonts w:ascii="Arial" w:eastAsia="Arial" w:hAnsi="Arial" w:cs="Arial"/>
          <w:color w:val="000000" w:themeColor="text1"/>
          <w:sz w:val="22"/>
          <w:szCs w:val="22"/>
        </w:rPr>
        <w:t xml:space="preserve">. </w:t>
      </w:r>
    </w:p>
    <w:p w14:paraId="64F468E0" w14:textId="1ACEFFEC" w:rsidR="002C1C48" w:rsidRPr="00024CDF" w:rsidRDefault="002C1C48" w:rsidP="47E28512">
      <w:pPr>
        <w:jc w:val="both"/>
        <w:rPr>
          <w:rFonts w:ascii="Arial" w:eastAsia="Arial" w:hAnsi="Arial" w:cs="Arial"/>
          <w:sz w:val="22"/>
          <w:szCs w:val="22"/>
        </w:rPr>
      </w:pPr>
      <w:r w:rsidRPr="00024CDF">
        <w:rPr>
          <w:rFonts w:ascii="Arial" w:eastAsia="Arial" w:hAnsi="Arial" w:cs="Arial"/>
          <w:sz w:val="22"/>
          <w:szCs w:val="22"/>
          <w:lang w:eastAsia="en-US"/>
        </w:rPr>
        <w:t xml:space="preserve">In the case of joint tender, the </w:t>
      </w:r>
      <w:r w:rsidR="00B543E4" w:rsidRPr="00024CDF">
        <w:rPr>
          <w:rFonts w:ascii="Arial" w:eastAsia="Arial" w:hAnsi="Arial" w:cs="Arial"/>
          <w:sz w:val="22"/>
          <w:szCs w:val="22"/>
          <w:lang w:eastAsia="en-US"/>
        </w:rPr>
        <w:t>Contracting Authority</w:t>
      </w:r>
      <w:r w:rsidRPr="00024CDF">
        <w:rPr>
          <w:rFonts w:ascii="Arial" w:eastAsia="Arial" w:hAnsi="Arial" w:cs="Arial"/>
          <w:sz w:val="22"/>
          <w:szCs w:val="22"/>
          <w:lang w:eastAsia="en-US"/>
        </w:rPr>
        <w:t xml:space="preserve"> may terminate the </w:t>
      </w:r>
      <w:r w:rsidR="00B543E4" w:rsidRPr="00024CDF">
        <w:rPr>
          <w:rFonts w:ascii="Arial" w:eastAsia="Arial" w:hAnsi="Arial" w:cs="Arial"/>
          <w:sz w:val="22"/>
          <w:szCs w:val="22"/>
          <w:lang w:eastAsia="en-US"/>
        </w:rPr>
        <w:t>Contract</w:t>
      </w:r>
      <w:r w:rsidRPr="00024CDF">
        <w:rPr>
          <w:rFonts w:ascii="Arial" w:eastAsia="Arial" w:hAnsi="Arial" w:cs="Arial"/>
          <w:sz w:val="22"/>
          <w:szCs w:val="22"/>
          <w:lang w:eastAsia="en-US"/>
        </w:rPr>
        <w:t xml:space="preserve"> </w:t>
      </w:r>
      <w:r w:rsidR="41E36E4E" w:rsidRPr="00024CDF">
        <w:rPr>
          <w:rFonts w:ascii="Arial" w:eastAsia="Arial" w:hAnsi="Arial" w:cs="Arial"/>
          <w:sz w:val="22"/>
          <w:szCs w:val="22"/>
          <w:lang w:eastAsia="en-US"/>
        </w:rPr>
        <w:t>in respect of an individual</w:t>
      </w:r>
      <w:r w:rsidRPr="00024CDF">
        <w:rPr>
          <w:rFonts w:ascii="Arial" w:eastAsia="Arial" w:hAnsi="Arial" w:cs="Arial"/>
          <w:sz w:val="22"/>
          <w:szCs w:val="22"/>
          <w:lang w:eastAsia="en-US"/>
        </w:rPr>
        <w:t xml:space="preserve"> member of the group </w:t>
      </w:r>
      <w:r w:rsidR="08E838D8" w:rsidRPr="00024CDF">
        <w:rPr>
          <w:rFonts w:ascii="Arial" w:eastAsia="Arial" w:hAnsi="Arial" w:cs="Arial"/>
          <w:sz w:val="22"/>
          <w:szCs w:val="22"/>
          <w:lang w:eastAsia="en-US"/>
        </w:rPr>
        <w:t>on the grounds set out in</w:t>
      </w:r>
      <w:r w:rsidRPr="00024CDF">
        <w:rPr>
          <w:rFonts w:ascii="Arial" w:eastAsia="Arial" w:hAnsi="Arial" w:cs="Arial"/>
          <w:sz w:val="22"/>
          <w:szCs w:val="22"/>
          <w:lang w:eastAsia="en-US"/>
        </w:rPr>
        <w:t xml:space="preserve"> points (d), (e)</w:t>
      </w:r>
      <w:r w:rsidR="00A03DD7" w:rsidRPr="00024CDF">
        <w:rPr>
          <w:rFonts w:ascii="Arial" w:eastAsia="Arial" w:hAnsi="Arial" w:cs="Arial"/>
          <w:sz w:val="22"/>
          <w:szCs w:val="22"/>
          <w:lang w:eastAsia="en-US"/>
        </w:rPr>
        <w:t xml:space="preserve"> </w:t>
      </w:r>
      <w:r w:rsidR="0A2177E1" w:rsidRPr="00024CDF">
        <w:rPr>
          <w:rFonts w:ascii="Arial" w:eastAsia="Arial" w:hAnsi="Arial" w:cs="Arial"/>
          <w:sz w:val="22"/>
          <w:szCs w:val="22"/>
          <w:lang w:eastAsia="en-US"/>
        </w:rPr>
        <w:t xml:space="preserve">or </w:t>
      </w:r>
      <w:r w:rsidRPr="00024CDF">
        <w:rPr>
          <w:rFonts w:ascii="Arial" w:eastAsia="Arial" w:hAnsi="Arial" w:cs="Arial"/>
          <w:sz w:val="22"/>
          <w:szCs w:val="22"/>
          <w:lang w:eastAsia="en-US"/>
        </w:rPr>
        <w:t>(g)</w:t>
      </w:r>
      <w:r w:rsidR="00C645DB" w:rsidRPr="00024CDF">
        <w:rPr>
          <w:rFonts w:ascii="Arial" w:eastAsia="Arial" w:hAnsi="Arial" w:cs="Arial"/>
          <w:sz w:val="22"/>
          <w:szCs w:val="22"/>
          <w:lang w:eastAsia="en-US"/>
        </w:rPr>
        <w:t xml:space="preserve"> </w:t>
      </w:r>
      <w:r w:rsidRPr="00024CDF">
        <w:rPr>
          <w:rFonts w:ascii="Arial" w:eastAsia="Arial" w:hAnsi="Arial" w:cs="Arial"/>
          <w:sz w:val="22"/>
          <w:szCs w:val="22"/>
          <w:lang w:eastAsia="en-US"/>
        </w:rPr>
        <w:t xml:space="preserve">of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w:t>
      </w:r>
      <w:r w:rsidR="008718F6" w:rsidRPr="00024CDF">
        <w:rPr>
          <w:rFonts w:ascii="Arial" w:eastAsia="Arial" w:hAnsi="Arial" w:cs="Arial"/>
          <w:sz w:val="22"/>
          <w:szCs w:val="22"/>
          <w:lang w:eastAsia="en-US"/>
        </w:rPr>
        <w:t>20.</w:t>
      </w:r>
      <w:r w:rsidRPr="00024CDF">
        <w:rPr>
          <w:rFonts w:ascii="Arial" w:eastAsia="Arial" w:hAnsi="Arial" w:cs="Arial"/>
          <w:sz w:val="22"/>
          <w:szCs w:val="22"/>
          <w:lang w:eastAsia="en-US"/>
        </w:rPr>
        <w:t xml:space="preserve">1, </w:t>
      </w:r>
      <w:r w:rsidR="3929B1A3" w:rsidRPr="00024CDF">
        <w:rPr>
          <w:rFonts w:ascii="Arial" w:eastAsia="Arial" w:hAnsi="Arial" w:cs="Arial"/>
          <w:sz w:val="22"/>
          <w:szCs w:val="22"/>
          <w:lang w:eastAsia="en-US"/>
        </w:rPr>
        <w:t xml:space="preserve">provided that doing so </w:t>
      </w:r>
      <w:r w:rsidR="03647088" w:rsidRPr="00024CDF">
        <w:rPr>
          <w:rFonts w:ascii="Arial" w:eastAsia="Arial" w:hAnsi="Arial" w:cs="Arial"/>
          <w:sz w:val="22"/>
          <w:szCs w:val="22"/>
          <w:lang w:eastAsia="en-US"/>
        </w:rPr>
        <w:t>does</w:t>
      </w:r>
      <w:r w:rsidR="3929B1A3" w:rsidRPr="00024CDF">
        <w:rPr>
          <w:rFonts w:ascii="Arial" w:eastAsia="Arial" w:hAnsi="Arial" w:cs="Arial"/>
          <w:sz w:val="22"/>
          <w:szCs w:val="22"/>
          <w:lang w:eastAsia="en-US"/>
        </w:rPr>
        <w:t xml:space="preserve"> not alter the initial conditions of procurement or result in unequal treatment of tenderers, </w:t>
      </w:r>
      <w:r w:rsidR="22F5291C" w:rsidRPr="00024CDF">
        <w:rPr>
          <w:rFonts w:ascii="Arial" w:eastAsia="Arial" w:hAnsi="Arial" w:cs="Arial"/>
          <w:sz w:val="22"/>
          <w:szCs w:val="22"/>
          <w:lang w:eastAsia="en-US"/>
        </w:rPr>
        <w:t>consistently</w:t>
      </w:r>
      <w:r w:rsidR="6A77EBF3" w:rsidRPr="00024CDF">
        <w:rPr>
          <w:rFonts w:ascii="Arial" w:eastAsia="Arial" w:hAnsi="Arial" w:cs="Arial"/>
          <w:sz w:val="22"/>
          <w:szCs w:val="22"/>
          <w:lang w:eastAsia="en-US"/>
        </w:rPr>
        <w:t xml:space="preserve"> with </w:t>
      </w:r>
      <w:r w:rsidR="00D30C62" w:rsidRPr="00024CDF">
        <w:rPr>
          <w:rFonts w:ascii="Arial" w:eastAsia="Arial" w:hAnsi="Arial" w:cs="Arial"/>
          <w:sz w:val="22"/>
          <w:szCs w:val="22"/>
          <w:lang w:eastAsia="en-US"/>
        </w:rPr>
        <w:t>Article</w:t>
      </w:r>
      <w:r w:rsidRPr="00024CDF">
        <w:rPr>
          <w:rFonts w:ascii="Arial" w:eastAsia="Arial" w:hAnsi="Arial" w:cs="Arial"/>
          <w:sz w:val="22"/>
          <w:szCs w:val="22"/>
          <w:lang w:eastAsia="en-US"/>
        </w:rPr>
        <w:t xml:space="preserve"> II.1</w:t>
      </w:r>
      <w:r w:rsidR="009A756A" w:rsidRPr="00024CDF">
        <w:rPr>
          <w:rFonts w:ascii="Arial" w:eastAsia="Arial" w:hAnsi="Arial" w:cs="Arial"/>
          <w:sz w:val="22"/>
          <w:szCs w:val="22"/>
          <w:lang w:eastAsia="en-US"/>
        </w:rPr>
        <w:t>5</w:t>
      </w:r>
      <w:r w:rsidRPr="00024CDF">
        <w:rPr>
          <w:rFonts w:ascii="Arial" w:eastAsia="Arial" w:hAnsi="Arial" w:cs="Arial"/>
          <w:sz w:val="22"/>
          <w:szCs w:val="22"/>
          <w:lang w:eastAsia="en-US"/>
        </w:rPr>
        <w:t>.2</w:t>
      </w:r>
      <w:r w:rsidR="000F2CE8" w:rsidRPr="00024CDF">
        <w:rPr>
          <w:rFonts w:ascii="Arial" w:eastAsia="Arial" w:hAnsi="Arial" w:cs="Arial"/>
          <w:sz w:val="22"/>
          <w:szCs w:val="22"/>
          <w:lang w:eastAsia="en-US"/>
        </w:rPr>
        <w:t>.</w:t>
      </w:r>
      <w:r w:rsidR="009A756A" w:rsidRPr="00024CDF">
        <w:rPr>
          <w:rFonts w:ascii="Arial" w:eastAsia="Arial" w:hAnsi="Arial" w:cs="Arial"/>
          <w:sz w:val="22"/>
          <w:szCs w:val="22"/>
          <w:lang w:eastAsia="en-US"/>
        </w:rPr>
        <w:t xml:space="preserve"> [Amendments].</w:t>
      </w:r>
    </w:p>
    <w:p w14:paraId="17774994" w14:textId="1554CBF6" w:rsidR="009773E8" w:rsidRPr="00024CDF" w:rsidRDefault="00605FE6" w:rsidP="47E28512">
      <w:pPr>
        <w:pStyle w:val="Heading2contracts"/>
        <w:rPr>
          <w:rFonts w:ascii="Arial" w:eastAsia="Arial" w:hAnsi="Arial" w:cs="Arial"/>
          <w:sz w:val="22"/>
          <w:szCs w:val="22"/>
        </w:rPr>
      </w:pPr>
      <w:bookmarkStart w:id="160" w:name="_Toc242453424"/>
      <w:r w:rsidRPr="00024CDF">
        <w:rPr>
          <w:rFonts w:ascii="Arial" w:eastAsia="Arial" w:hAnsi="Arial" w:cs="Arial"/>
          <w:sz w:val="22"/>
          <w:szCs w:val="22"/>
        </w:rPr>
        <w:t>II</w:t>
      </w:r>
      <w:r w:rsidR="000667ED" w:rsidRPr="00024CDF">
        <w:rPr>
          <w:rFonts w:ascii="Arial" w:eastAsia="Arial" w:hAnsi="Arial" w:cs="Arial"/>
          <w:sz w:val="22"/>
          <w:szCs w:val="22"/>
        </w:rPr>
        <w:t>.2</w:t>
      </w:r>
      <w:r w:rsidR="00AF2F53" w:rsidRPr="00024CDF">
        <w:rPr>
          <w:rFonts w:ascii="Arial" w:eastAsia="Arial" w:hAnsi="Arial" w:cs="Arial"/>
          <w:sz w:val="22"/>
          <w:szCs w:val="22"/>
        </w:rPr>
        <w:t>1</w:t>
      </w:r>
      <w:r w:rsidRPr="00024CDF">
        <w:rPr>
          <w:rFonts w:ascii="Arial" w:eastAsia="Arial" w:hAnsi="Arial" w:cs="Arial"/>
          <w:sz w:val="22"/>
          <w:szCs w:val="22"/>
        </w:rPr>
        <w:t xml:space="preserve"> </w:t>
      </w:r>
      <w:bookmarkStart w:id="161" w:name="_Toc436397676"/>
      <w:bookmarkStart w:id="162" w:name="_Toc433279982"/>
      <w:r w:rsidR="009773E8" w:rsidRPr="00024CDF">
        <w:rPr>
          <w:rFonts w:ascii="Arial" w:eastAsia="Arial" w:hAnsi="Arial" w:cs="Arial"/>
          <w:sz w:val="22"/>
          <w:szCs w:val="22"/>
        </w:rPr>
        <w:t>Price revision</w:t>
      </w:r>
      <w:bookmarkEnd w:id="160"/>
      <w:bookmarkEnd w:id="161"/>
      <w:bookmarkEnd w:id="162"/>
    </w:p>
    <w:p w14:paraId="564E7201" w14:textId="1D9B1707"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If a price revision index is provided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w:t>
      </w:r>
      <w:r w:rsidR="00A2497E" w:rsidRPr="00024CDF">
        <w:rPr>
          <w:rFonts w:ascii="Arial" w:eastAsia="Arial" w:hAnsi="Arial" w:cs="Arial"/>
          <w:sz w:val="22"/>
          <w:szCs w:val="22"/>
        </w:rPr>
        <w:t>4</w:t>
      </w:r>
      <w:r w:rsidRPr="00024CDF">
        <w:rPr>
          <w:rFonts w:ascii="Arial" w:eastAsia="Arial" w:hAnsi="Arial" w:cs="Arial"/>
          <w:sz w:val="22"/>
          <w:szCs w:val="22"/>
        </w:rPr>
        <w:t xml:space="preserve">.2, this </w:t>
      </w:r>
      <w:r w:rsidR="00D30C62" w:rsidRPr="00024CDF">
        <w:rPr>
          <w:rFonts w:ascii="Arial" w:eastAsia="Arial" w:hAnsi="Arial" w:cs="Arial"/>
          <w:sz w:val="22"/>
          <w:szCs w:val="22"/>
        </w:rPr>
        <w:t>Article</w:t>
      </w:r>
      <w:r w:rsidRPr="00024CDF">
        <w:rPr>
          <w:rFonts w:ascii="Arial" w:eastAsia="Arial" w:hAnsi="Arial" w:cs="Arial"/>
          <w:sz w:val="22"/>
          <w:szCs w:val="22"/>
        </w:rPr>
        <w:t xml:space="preserve"> applies to it. </w:t>
      </w:r>
    </w:p>
    <w:p w14:paraId="1A7875E5" w14:textId="209905BF" w:rsidR="009773E8" w:rsidRPr="00024CDF" w:rsidRDefault="009773E8" w:rsidP="47E28512">
      <w:pPr>
        <w:jc w:val="both"/>
        <w:rPr>
          <w:rFonts w:ascii="Arial" w:eastAsia="Arial" w:hAnsi="Arial" w:cs="Arial"/>
          <w:sz w:val="22"/>
          <w:szCs w:val="22"/>
        </w:rPr>
      </w:pPr>
      <w:r w:rsidRPr="00024CDF">
        <w:rPr>
          <w:rFonts w:ascii="Arial" w:eastAsia="Arial" w:hAnsi="Arial" w:cs="Arial"/>
          <w:sz w:val="22"/>
          <w:szCs w:val="22"/>
        </w:rPr>
        <w:t xml:space="preserve">Prices are fixed and not subject to revision during the first year of the </w:t>
      </w:r>
      <w:r w:rsidR="00B543E4" w:rsidRPr="00024CDF">
        <w:rPr>
          <w:rFonts w:ascii="Arial" w:eastAsia="Arial" w:hAnsi="Arial" w:cs="Arial"/>
          <w:sz w:val="22"/>
          <w:szCs w:val="22"/>
        </w:rPr>
        <w:t>Contract</w:t>
      </w:r>
      <w:r w:rsidRPr="00024CDF">
        <w:rPr>
          <w:rFonts w:ascii="Arial" w:eastAsia="Arial" w:hAnsi="Arial" w:cs="Arial"/>
          <w:sz w:val="22"/>
          <w:szCs w:val="22"/>
        </w:rPr>
        <w:t>.</w:t>
      </w:r>
    </w:p>
    <w:p w14:paraId="1A4F8A64" w14:textId="69466F08"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At the beginning of the second and every following year of the </w:t>
      </w:r>
      <w:r w:rsidR="00B543E4" w:rsidRPr="00024CDF">
        <w:rPr>
          <w:rFonts w:ascii="Arial" w:eastAsia="Arial" w:hAnsi="Arial" w:cs="Arial"/>
          <w:sz w:val="22"/>
          <w:szCs w:val="22"/>
        </w:rPr>
        <w:t>Contract</w:t>
      </w:r>
      <w:r w:rsidRPr="00024CDF">
        <w:rPr>
          <w:rFonts w:ascii="Arial" w:eastAsia="Arial" w:hAnsi="Arial" w:cs="Arial"/>
          <w:sz w:val="22"/>
          <w:szCs w:val="22"/>
        </w:rPr>
        <w:t>, each price may be revised upwards or downwards at the request of one of the parties.</w:t>
      </w:r>
    </w:p>
    <w:p w14:paraId="787CDAA4" w14:textId="7EF58C6D"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 xml:space="preserve">A party may request a price revision in writing no later than three months before the anniversary date of entry into force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The other party must acknowledge the request within 14 days of receipt. </w:t>
      </w:r>
    </w:p>
    <w:p w14:paraId="68DCCE3F" w14:textId="6516D389"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lastRenderedPageBreak/>
        <w:t xml:space="preserve">At the anniversary date,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communicate the final index for the month in which the request was received, or failing that, the last provisional index available for that month.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establishes the new price on this basis and communicates it as soon as possible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for verification. </w:t>
      </w:r>
    </w:p>
    <w:p w14:paraId="79E12CB6" w14:textId="77777777" w:rsidR="009773E8" w:rsidRPr="00024CDF" w:rsidRDefault="009773E8" w:rsidP="47E28512">
      <w:pPr>
        <w:suppressAutoHyphens/>
        <w:jc w:val="both"/>
        <w:rPr>
          <w:rFonts w:ascii="Arial" w:eastAsia="Arial" w:hAnsi="Arial" w:cs="Arial"/>
          <w:sz w:val="22"/>
          <w:szCs w:val="22"/>
        </w:rPr>
      </w:pPr>
      <w:r w:rsidRPr="00024CDF">
        <w:rPr>
          <w:rFonts w:ascii="Arial" w:eastAsia="Arial" w:hAnsi="Arial" w:cs="Arial"/>
          <w:sz w:val="22"/>
          <w:szCs w:val="22"/>
        </w:rPr>
        <w:t>The price revision is calculated using the following formula:</w:t>
      </w:r>
    </w:p>
    <w:p w14:paraId="4E7D3C8D" w14:textId="77777777" w:rsidR="009773E8" w:rsidRPr="00024CDF" w:rsidRDefault="009773E8" w:rsidP="47E28512">
      <w:pPr>
        <w:tabs>
          <w:tab w:val="left" w:pos="3544"/>
        </w:tabs>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proofErr w:type="spellStart"/>
      <w:r w:rsidRPr="00024CDF">
        <w:rPr>
          <w:rFonts w:ascii="Arial" w:eastAsia="Arial" w:hAnsi="Arial" w:cs="Arial"/>
          <w:sz w:val="22"/>
          <w:szCs w:val="22"/>
        </w:rPr>
        <w:t>Ir</w:t>
      </w:r>
      <w:proofErr w:type="spellEnd"/>
    </w:p>
    <w:p w14:paraId="3588BF92" w14:textId="77777777" w:rsidR="009773E8" w:rsidRPr="00024CDF" w:rsidRDefault="009773E8" w:rsidP="47E28512">
      <w:pPr>
        <w:tabs>
          <w:tab w:val="left" w:pos="3402"/>
        </w:tabs>
        <w:spacing w:before="0" w:beforeAutospacing="0" w:after="0" w:afterAutospacing="0"/>
        <w:ind w:left="1701" w:hanging="1701"/>
        <w:rPr>
          <w:rFonts w:ascii="Arial" w:eastAsia="Arial" w:hAnsi="Arial" w:cs="Arial"/>
          <w:sz w:val="22"/>
          <w:szCs w:val="22"/>
        </w:rPr>
      </w:pPr>
      <w:r w:rsidRPr="00024CDF">
        <w:rPr>
          <w:rFonts w:ascii="Arial" w:eastAsia="Arial" w:hAnsi="Arial" w:cs="Arial"/>
          <w:sz w:val="22"/>
          <w:szCs w:val="22"/>
        </w:rPr>
        <w:t xml:space="preserve">Pr = Po x </w:t>
      </w:r>
      <w:proofErr w:type="gramStart"/>
      <w:r w:rsidRPr="00024CDF">
        <w:rPr>
          <w:rFonts w:ascii="Arial" w:eastAsia="Arial" w:hAnsi="Arial" w:cs="Arial"/>
          <w:sz w:val="22"/>
          <w:szCs w:val="22"/>
        </w:rPr>
        <w:t>( —</w:t>
      </w:r>
      <w:proofErr w:type="gramEnd"/>
      <w:r w:rsidRPr="00024CDF">
        <w:rPr>
          <w:rFonts w:ascii="Arial" w:eastAsia="Arial" w:hAnsi="Arial" w:cs="Arial"/>
          <w:sz w:val="22"/>
          <w:szCs w:val="22"/>
        </w:rPr>
        <w:t xml:space="preserve"> )</w:t>
      </w:r>
    </w:p>
    <w:p w14:paraId="5A2A0F6A" w14:textId="77777777" w:rsidR="009773E8" w:rsidRPr="00024CDF" w:rsidRDefault="009773E8" w:rsidP="47E28512">
      <w:pPr>
        <w:spacing w:before="0" w:beforeAutospacing="0" w:after="0" w:afterAutospacing="0"/>
        <w:ind w:left="1134" w:hanging="1134"/>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Io</w:t>
      </w:r>
    </w:p>
    <w:p w14:paraId="1A9E4B5F"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eastAsia="Arial" w:hAnsi="Arial" w:cs="Arial"/>
          <w:sz w:val="22"/>
          <w:szCs w:val="22"/>
        </w:rPr>
        <w:t>where:</w:t>
      </w:r>
      <w:r w:rsidRPr="00024CDF">
        <w:rPr>
          <w:rFonts w:ascii="Arial" w:hAnsi="Arial" w:cs="Arial"/>
        </w:rPr>
        <w:tab/>
      </w:r>
      <w:r w:rsidRPr="00024CDF">
        <w:rPr>
          <w:rFonts w:ascii="Arial" w:eastAsia="Arial" w:hAnsi="Arial" w:cs="Arial"/>
          <w:sz w:val="22"/>
          <w:szCs w:val="22"/>
        </w:rPr>
        <w:t>Pr = revised price;</w:t>
      </w:r>
    </w:p>
    <w:p w14:paraId="45BE4AA3" w14:textId="77777777"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Po = price in the tender;</w:t>
      </w:r>
    </w:p>
    <w:p w14:paraId="304221DD" w14:textId="12E99CFD" w:rsidR="009773E8" w:rsidRPr="00024CDF" w:rsidRDefault="009773E8" w:rsidP="47E28512">
      <w:pPr>
        <w:suppressAutoHyphens/>
        <w:spacing w:before="0" w:beforeAutospacing="0"/>
        <w:ind w:left="1418" w:hanging="1418"/>
        <w:jc w:val="both"/>
        <w:rPr>
          <w:rFonts w:ascii="Arial" w:eastAsia="Arial" w:hAnsi="Arial" w:cs="Arial"/>
          <w:strike/>
          <w:sz w:val="22"/>
          <w:szCs w:val="22"/>
        </w:rPr>
      </w:pPr>
      <w:r w:rsidRPr="00024CDF">
        <w:rPr>
          <w:rFonts w:ascii="Arial" w:hAnsi="Arial" w:cs="Arial"/>
          <w:sz w:val="22"/>
          <w:szCs w:val="22"/>
        </w:rPr>
        <w:tab/>
      </w:r>
      <w:r w:rsidRPr="00024CDF">
        <w:rPr>
          <w:rFonts w:ascii="Arial" w:eastAsia="Arial" w:hAnsi="Arial" w:cs="Arial"/>
          <w:sz w:val="22"/>
          <w:szCs w:val="22"/>
        </w:rPr>
        <w:t xml:space="preserve">Io = index for the month in which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enters into force;</w:t>
      </w:r>
    </w:p>
    <w:p w14:paraId="7419DC2C" w14:textId="581858D1" w:rsidR="009773E8" w:rsidRPr="00024CDF" w:rsidRDefault="009773E8" w:rsidP="47E28512">
      <w:pPr>
        <w:suppressAutoHyphens/>
        <w:spacing w:before="0" w:beforeAutospacing="0"/>
        <w:ind w:left="1418" w:hanging="1418"/>
        <w:jc w:val="both"/>
        <w:rPr>
          <w:rFonts w:ascii="Arial" w:eastAsia="Arial" w:hAnsi="Arial" w:cs="Arial"/>
          <w:sz w:val="22"/>
          <w:szCs w:val="22"/>
        </w:rPr>
      </w:pPr>
      <w:r w:rsidRPr="00024CDF">
        <w:rPr>
          <w:rFonts w:ascii="Arial" w:hAnsi="Arial" w:cs="Arial"/>
          <w:sz w:val="22"/>
          <w:szCs w:val="22"/>
        </w:rPr>
        <w:tab/>
      </w:r>
      <w:proofErr w:type="spellStart"/>
      <w:r w:rsidRPr="00024CDF">
        <w:rPr>
          <w:rFonts w:ascii="Arial" w:eastAsia="Arial" w:hAnsi="Arial" w:cs="Arial"/>
          <w:sz w:val="22"/>
          <w:szCs w:val="22"/>
        </w:rPr>
        <w:t>Ir</w:t>
      </w:r>
      <w:proofErr w:type="spellEnd"/>
      <w:r w:rsidRPr="00024CDF">
        <w:rPr>
          <w:rFonts w:ascii="Arial" w:eastAsia="Arial" w:hAnsi="Arial" w:cs="Arial"/>
          <w:sz w:val="22"/>
          <w:szCs w:val="22"/>
        </w:rPr>
        <w:t xml:space="preserve"> = index for the month in which the request to revise prices is received.</w:t>
      </w:r>
    </w:p>
    <w:p w14:paraId="00466B8D" w14:textId="0850F192" w:rsidR="00624595" w:rsidRPr="00024CDF" w:rsidRDefault="00D01F17" w:rsidP="47E28512">
      <w:pPr>
        <w:pStyle w:val="Heading2contracts"/>
        <w:rPr>
          <w:rFonts w:ascii="Arial" w:eastAsia="Arial" w:hAnsi="Arial" w:cs="Arial"/>
          <w:sz w:val="22"/>
          <w:szCs w:val="22"/>
        </w:rPr>
      </w:pPr>
      <w:bookmarkStart w:id="163" w:name="_Toc436397677"/>
      <w:bookmarkStart w:id="164" w:name="_Toc433279983"/>
      <w:r>
        <w:rPr>
          <w:rFonts w:ascii="Arial" w:eastAsia="Arial" w:hAnsi="Arial" w:cs="Arial"/>
          <w:sz w:val="22"/>
          <w:szCs w:val="22"/>
        </w:rPr>
        <w:t xml:space="preserve"> </w:t>
      </w:r>
      <w:bookmarkStart w:id="165" w:name="_Toc242453425"/>
      <w:r w:rsidR="00624595"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2</w:t>
      </w:r>
      <w:r w:rsidR="00624595" w:rsidRPr="00024CDF">
        <w:rPr>
          <w:rFonts w:ascii="Arial" w:eastAsia="Arial" w:hAnsi="Arial" w:cs="Arial"/>
          <w:sz w:val="22"/>
          <w:szCs w:val="22"/>
        </w:rPr>
        <w:t xml:space="preserve"> Invoices, value added tax and e-invoicing</w:t>
      </w:r>
      <w:bookmarkEnd w:id="165"/>
    </w:p>
    <w:p w14:paraId="2898BAD1" w14:textId="41CCE623" w:rsidR="00624595" w:rsidRPr="00024CDF" w:rsidRDefault="00624595" w:rsidP="47E28512">
      <w:pPr>
        <w:pStyle w:val="Heading3contract"/>
        <w:rPr>
          <w:rFonts w:ascii="Arial" w:eastAsia="Arial" w:hAnsi="Arial" w:cs="Arial"/>
          <w:sz w:val="22"/>
          <w:szCs w:val="22"/>
        </w:rPr>
      </w:pPr>
      <w:bookmarkStart w:id="166" w:name="_Toc242453426"/>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2</w:t>
      </w:r>
      <w:r w:rsidRPr="00024CDF">
        <w:rPr>
          <w:rFonts w:ascii="Arial" w:eastAsia="Arial" w:hAnsi="Arial" w:cs="Arial"/>
          <w:sz w:val="22"/>
          <w:szCs w:val="22"/>
        </w:rPr>
        <w:t>.1 Invoices and value added tax</w:t>
      </w:r>
      <w:bookmarkEnd w:id="166"/>
    </w:p>
    <w:p w14:paraId="0643BF6B" w14:textId="77777777" w:rsidR="00624595" w:rsidRPr="00024CDF" w:rsidRDefault="00624595"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Invoices must contain the Contractor’s </w:t>
      </w:r>
      <w:r w:rsidRPr="00024CDF">
        <w:rPr>
          <w:rFonts w:ascii="Arial" w:eastAsia="Arial" w:hAnsi="Arial" w:cs="Arial"/>
          <w:sz w:val="22"/>
          <w:szCs w:val="22"/>
        </w:rPr>
        <w:t xml:space="preserve">(or </w:t>
      </w:r>
      <w:proofErr w:type="gramStart"/>
      <w:r w:rsidRPr="00024CDF">
        <w:rPr>
          <w:rFonts w:ascii="Arial" w:eastAsia="Arial" w:hAnsi="Arial" w:cs="Arial"/>
          <w:sz w:val="22"/>
          <w:szCs w:val="22"/>
        </w:rPr>
        <w:t>leader’s</w:t>
      </w:r>
      <w:proofErr w:type="gramEnd"/>
      <w:r w:rsidRPr="00024CDF">
        <w:rPr>
          <w:rFonts w:ascii="Arial" w:eastAsia="Arial" w:hAnsi="Arial" w:cs="Arial"/>
          <w:sz w:val="22"/>
          <w:szCs w:val="22"/>
        </w:rPr>
        <w:t xml:space="preserve"> in the case of a joint tender) </w:t>
      </w:r>
      <w:r w:rsidRPr="00024CDF">
        <w:rPr>
          <w:rFonts w:ascii="Arial" w:eastAsia="Arial" w:hAnsi="Arial" w:cs="Arial"/>
          <w:color w:val="000000" w:themeColor="text1"/>
          <w:sz w:val="22"/>
          <w:szCs w:val="22"/>
        </w:rPr>
        <w:t>identification data, the amount, the currency and the date, as well as the Contract reference.</w:t>
      </w:r>
    </w:p>
    <w:p w14:paraId="7013256A"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Contracting Authority is exempt from all taxes and duties, including VAT, in accordance with Article 10 of the </w:t>
      </w:r>
      <w:hyperlink r:id="rId18">
        <w:r w:rsidRPr="00024CDF">
          <w:rPr>
            <w:rStyle w:val="Hyperlink"/>
            <w:rFonts w:ascii="Arial" w:eastAsia="Arial" w:hAnsi="Arial" w:cs="Arial"/>
            <w:sz w:val="22"/>
            <w:szCs w:val="22"/>
          </w:rPr>
          <w:t>Agreement between the Republic of Serbia and the Transport Community regarding the seat of the Permanent Secretariat of the Transport Community</w:t>
        </w:r>
      </w:hyperlink>
      <w:r w:rsidRPr="00024CDF">
        <w:rPr>
          <w:rFonts w:ascii="Arial" w:eastAsia="Arial" w:hAnsi="Arial" w:cs="Arial"/>
          <w:sz w:val="22"/>
          <w:szCs w:val="22"/>
        </w:rPr>
        <w:t>.</w:t>
      </w:r>
    </w:p>
    <w:p w14:paraId="298F4088" w14:textId="77777777" w:rsidR="00624595" w:rsidRPr="00024CDF" w:rsidRDefault="00624595" w:rsidP="47E28512">
      <w:pPr>
        <w:jc w:val="both"/>
        <w:rPr>
          <w:rFonts w:ascii="Arial" w:eastAsia="Arial" w:hAnsi="Arial" w:cs="Arial"/>
          <w:sz w:val="22"/>
          <w:szCs w:val="22"/>
        </w:rPr>
      </w:pPr>
      <w:r w:rsidRPr="00024CDF">
        <w:rPr>
          <w:rFonts w:ascii="Arial" w:eastAsia="Arial" w:hAnsi="Arial" w:cs="Arial"/>
          <w:sz w:val="22"/>
          <w:szCs w:val="22"/>
        </w:rPr>
        <w:t xml:space="preserve">The Contractor (or leader in the case of a joint tender) must complete the necessary formalities with the relevant authorities to ensure that the supplies and services required for </w:t>
      </w:r>
      <w:r w:rsidRPr="00024CDF">
        <w:rPr>
          <w:rFonts w:ascii="Arial" w:eastAsia="Arial" w:hAnsi="Arial" w:cs="Arial"/>
          <w:i/>
          <w:iCs/>
          <w:sz w:val="22"/>
          <w:szCs w:val="22"/>
        </w:rPr>
        <w:t>performance of the Contract</w:t>
      </w:r>
      <w:r w:rsidRPr="00024CDF">
        <w:rPr>
          <w:rFonts w:ascii="Arial" w:eastAsia="Arial" w:hAnsi="Arial" w:cs="Arial"/>
          <w:sz w:val="22"/>
          <w:szCs w:val="22"/>
        </w:rPr>
        <w:t xml:space="preserve"> are exempt from taxes and duties, including VAT.</w:t>
      </w:r>
    </w:p>
    <w:p w14:paraId="77AB5FF8" w14:textId="5E6FC57A" w:rsidR="00624595" w:rsidRPr="00024CDF" w:rsidRDefault="00624595" w:rsidP="47E28512">
      <w:pPr>
        <w:pStyle w:val="Heading3contract"/>
        <w:rPr>
          <w:rFonts w:ascii="Arial" w:eastAsia="Arial" w:hAnsi="Arial" w:cs="Arial"/>
          <w:sz w:val="22"/>
          <w:szCs w:val="22"/>
        </w:rPr>
      </w:pPr>
      <w:bookmarkStart w:id="167" w:name="_Toc242453427"/>
      <w:r w:rsidRPr="00024CDF">
        <w:rPr>
          <w:rFonts w:ascii="Arial" w:eastAsia="Arial" w:hAnsi="Arial" w:cs="Arial"/>
          <w:sz w:val="22"/>
          <w:szCs w:val="22"/>
        </w:rPr>
        <w:t>II.</w:t>
      </w:r>
      <w:r w:rsidR="00A168FE" w:rsidRPr="00024CDF">
        <w:rPr>
          <w:rFonts w:ascii="Arial" w:eastAsia="Arial" w:hAnsi="Arial" w:cs="Arial"/>
          <w:sz w:val="22"/>
          <w:szCs w:val="22"/>
        </w:rPr>
        <w:t>22</w:t>
      </w:r>
      <w:r w:rsidRPr="00024CDF">
        <w:rPr>
          <w:rFonts w:ascii="Arial" w:eastAsia="Arial" w:hAnsi="Arial" w:cs="Arial"/>
          <w:sz w:val="22"/>
          <w:szCs w:val="22"/>
        </w:rPr>
        <w:t>.2 E-invoicing</w:t>
      </w:r>
      <w:bookmarkEnd w:id="167"/>
    </w:p>
    <w:p w14:paraId="191E2451" w14:textId="30CB6373" w:rsidR="1BF1D80E" w:rsidRPr="00024CDF" w:rsidRDefault="632BFCB4"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 xml:space="preserve"> Invoices shall be issued and submitted in accordance with Article I.5.</w:t>
      </w:r>
      <w:r w:rsidR="00FD7914">
        <w:rPr>
          <w:rFonts w:ascii="Arial" w:eastAsia="Arial" w:hAnsi="Arial" w:cs="Arial"/>
          <w:sz w:val="22"/>
          <w:szCs w:val="22"/>
        </w:rPr>
        <w:t>2</w:t>
      </w:r>
      <w:r w:rsidRPr="00024CDF">
        <w:rPr>
          <w:rFonts w:ascii="Arial" w:eastAsia="Arial" w:hAnsi="Arial" w:cs="Arial"/>
          <w:sz w:val="22"/>
          <w:szCs w:val="22"/>
        </w:rPr>
        <w:t xml:space="preserve"> and applicable invoicing requirements. Where electronic invoicing is used, the Contractor shall ensure the authenticity of origin, integrity of content and legibility of the invoice in accordance with applicable law.</w:t>
      </w:r>
    </w:p>
    <w:p w14:paraId="2AE55A20" w14:textId="3EE96B0C" w:rsidR="632BFCB4" w:rsidRPr="00024CDF" w:rsidRDefault="632BFCB4" w:rsidP="47E28512">
      <w:pPr>
        <w:jc w:val="both"/>
        <w:rPr>
          <w:rFonts w:ascii="Arial" w:eastAsia="Arial" w:hAnsi="Arial" w:cs="Arial"/>
          <w:sz w:val="22"/>
          <w:szCs w:val="22"/>
        </w:rPr>
      </w:pPr>
      <w:r w:rsidRPr="00024CDF">
        <w:rPr>
          <w:rFonts w:ascii="Arial" w:eastAsia="Arial" w:hAnsi="Arial" w:cs="Arial"/>
          <w:sz w:val="22"/>
          <w:szCs w:val="22"/>
        </w:rPr>
        <w:t>Submission of invoices in PDF format by email is permitted where provided for in Article I.5.</w:t>
      </w:r>
      <w:r w:rsidR="00171D47">
        <w:rPr>
          <w:rFonts w:ascii="Arial" w:eastAsia="Arial" w:hAnsi="Arial" w:cs="Arial"/>
          <w:sz w:val="22"/>
          <w:szCs w:val="22"/>
        </w:rPr>
        <w:t>2</w:t>
      </w:r>
      <w:r w:rsidRPr="00024CDF">
        <w:rPr>
          <w:rFonts w:ascii="Arial" w:eastAsia="Arial" w:hAnsi="Arial" w:cs="Arial"/>
          <w:sz w:val="22"/>
          <w:szCs w:val="22"/>
        </w:rPr>
        <w:t>. Where an original or hard-copy invoice is required by applicable law or by the Contracting Authority, it shall also be submitted to the postal address specified in Article I.</w:t>
      </w:r>
      <w:r w:rsidR="001D6958">
        <w:rPr>
          <w:rFonts w:ascii="Arial" w:eastAsia="Arial" w:hAnsi="Arial" w:cs="Arial"/>
          <w:sz w:val="22"/>
          <w:szCs w:val="22"/>
        </w:rPr>
        <w:t>7</w:t>
      </w:r>
      <w:r w:rsidRPr="00024CDF">
        <w:rPr>
          <w:rFonts w:ascii="Arial" w:eastAsia="Arial" w:hAnsi="Arial" w:cs="Arial"/>
          <w:sz w:val="22"/>
          <w:szCs w:val="22"/>
        </w:rPr>
        <w:t>.</w:t>
      </w:r>
    </w:p>
    <w:p w14:paraId="6525612F" w14:textId="3DF68BA6" w:rsidR="00362E09" w:rsidRPr="00024CDF" w:rsidRDefault="00362E09" w:rsidP="47E28512">
      <w:pPr>
        <w:pStyle w:val="Heading2contracts"/>
        <w:rPr>
          <w:rFonts w:ascii="Arial" w:eastAsia="Arial" w:hAnsi="Arial" w:cs="Arial"/>
          <w:sz w:val="22"/>
          <w:szCs w:val="22"/>
        </w:rPr>
      </w:pPr>
      <w:bookmarkStart w:id="168" w:name="_Toc242453428"/>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 xml:space="preserve"> Reduction in price</w:t>
      </w:r>
      <w:bookmarkEnd w:id="168"/>
    </w:p>
    <w:p w14:paraId="660E3B63" w14:textId="6ED7BD21" w:rsidR="00362E09" w:rsidRPr="00024CDF" w:rsidRDefault="00362E09" w:rsidP="47E28512">
      <w:pPr>
        <w:pStyle w:val="Heading3contract"/>
        <w:rPr>
          <w:rFonts w:ascii="Arial" w:eastAsia="Arial" w:hAnsi="Arial" w:cs="Arial"/>
          <w:sz w:val="22"/>
          <w:szCs w:val="22"/>
        </w:rPr>
      </w:pPr>
      <w:bookmarkStart w:id="169" w:name="_Toc242453429"/>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.1 Quality standards</w:t>
      </w:r>
      <w:bookmarkEnd w:id="169"/>
    </w:p>
    <w:p w14:paraId="4B0933B5" w14:textId="69645339"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 xml:space="preserve">If the Contractor fails to provide the service in accordance with the Contract (‘unperformed obligations’) or fails  </w:t>
      </w:r>
      <w:r w:rsidR="479262B8" w:rsidRPr="00024CDF">
        <w:rPr>
          <w:rFonts w:ascii="Arial" w:eastAsia="Arial" w:hAnsi="Arial" w:cs="Arial"/>
          <w:sz w:val="22"/>
          <w:szCs w:val="22"/>
        </w:rPr>
        <w:t>or fails to meet the quality standards specified in Annex I – Technical Specifications</w:t>
      </w:r>
      <w:r w:rsidR="41292184" w:rsidRPr="00024CDF">
        <w:rPr>
          <w:rFonts w:ascii="Arial" w:eastAsia="Arial" w:hAnsi="Arial" w:cs="Arial"/>
          <w:sz w:val="22"/>
          <w:szCs w:val="22"/>
        </w:rPr>
        <w:t xml:space="preserve"> </w:t>
      </w:r>
      <w:r w:rsidRPr="00024CDF">
        <w:rPr>
          <w:rFonts w:ascii="Arial" w:eastAsia="Arial" w:hAnsi="Arial" w:cs="Arial"/>
          <w:sz w:val="22"/>
          <w:szCs w:val="22"/>
        </w:rPr>
        <w:t xml:space="preserve">(‘low quality delivery’), the Contracting Authority may reduce or recover payments </w:t>
      </w:r>
      <w:r w:rsidR="3C9C9D53" w:rsidRPr="00024CDF">
        <w:rPr>
          <w:rFonts w:ascii="Arial" w:eastAsia="Arial" w:hAnsi="Arial" w:cs="Arial"/>
          <w:sz w:val="22"/>
          <w:szCs w:val="22"/>
        </w:rPr>
        <w:t xml:space="preserve">in proportion </w:t>
      </w:r>
      <w:r w:rsidRPr="00024CDF">
        <w:rPr>
          <w:rFonts w:ascii="Arial" w:eastAsia="Arial" w:hAnsi="Arial" w:cs="Arial"/>
          <w:sz w:val="22"/>
          <w:szCs w:val="22"/>
        </w:rPr>
        <w:t xml:space="preserve">to the seriousness of the </w:t>
      </w:r>
      <w:r w:rsidR="738F0604" w:rsidRPr="00024CDF">
        <w:rPr>
          <w:rFonts w:ascii="Arial" w:eastAsia="Arial" w:hAnsi="Arial" w:cs="Arial"/>
          <w:sz w:val="22"/>
          <w:szCs w:val="22"/>
        </w:rPr>
        <w:t>failure</w:t>
      </w:r>
      <w:r w:rsidR="41292184" w:rsidRPr="00024CDF">
        <w:rPr>
          <w:rFonts w:ascii="Arial" w:eastAsia="Arial" w:hAnsi="Arial" w:cs="Arial"/>
          <w:sz w:val="22"/>
          <w:szCs w:val="22"/>
        </w:rPr>
        <w:t>.</w:t>
      </w:r>
      <w:r w:rsidRPr="00024CDF">
        <w:rPr>
          <w:rFonts w:ascii="Arial" w:eastAsia="Arial" w:hAnsi="Arial" w:cs="Arial"/>
          <w:sz w:val="22"/>
          <w:szCs w:val="22"/>
        </w:rPr>
        <w:t xml:space="preserve"> This </w:t>
      </w:r>
      <w:proofErr w:type="gramStart"/>
      <w:r w:rsidRPr="00024CDF">
        <w:rPr>
          <w:rFonts w:ascii="Arial" w:eastAsia="Arial" w:hAnsi="Arial" w:cs="Arial"/>
          <w:sz w:val="22"/>
          <w:szCs w:val="22"/>
        </w:rPr>
        <w:t>includes  cases</w:t>
      </w:r>
      <w:proofErr w:type="gramEnd"/>
      <w:r w:rsidRPr="00024CDF">
        <w:rPr>
          <w:rFonts w:ascii="Arial" w:eastAsia="Arial" w:hAnsi="Arial" w:cs="Arial"/>
          <w:sz w:val="22"/>
          <w:szCs w:val="22"/>
        </w:rPr>
        <w:t xml:space="preserve"> where the Contracting Authority cannot approve a </w:t>
      </w:r>
      <w:r w:rsidRPr="00024CDF">
        <w:rPr>
          <w:rFonts w:ascii="Arial" w:eastAsia="Arial" w:hAnsi="Arial" w:cs="Arial"/>
          <w:i/>
          <w:iCs/>
          <w:sz w:val="22"/>
          <w:szCs w:val="22"/>
        </w:rPr>
        <w:t>result</w:t>
      </w:r>
      <w:r w:rsidRPr="00024CDF">
        <w:rPr>
          <w:rFonts w:ascii="Arial" w:eastAsia="Arial" w:hAnsi="Arial" w:cs="Arial"/>
          <w:sz w:val="22"/>
          <w:szCs w:val="22"/>
        </w:rPr>
        <w:t xml:space="preserve">, report or </w:t>
      </w:r>
      <w:proofErr w:type="gramStart"/>
      <w:r w:rsidRPr="00024CDF">
        <w:rPr>
          <w:rFonts w:ascii="Arial" w:eastAsia="Arial" w:hAnsi="Arial" w:cs="Arial"/>
          <w:sz w:val="22"/>
          <w:szCs w:val="22"/>
        </w:rPr>
        <w:t xml:space="preserve">deliverable </w:t>
      </w:r>
      <w:r w:rsidR="3B83D150" w:rsidRPr="00024CDF">
        <w:rPr>
          <w:rFonts w:ascii="Arial" w:eastAsia="Arial" w:hAnsi="Arial" w:cs="Arial"/>
          <w:sz w:val="22"/>
          <w:szCs w:val="22"/>
        </w:rPr>
        <w:t xml:space="preserve"> after</w:t>
      </w:r>
      <w:proofErr w:type="gramEnd"/>
      <w:r w:rsidR="3B83D150" w:rsidRPr="00024CDF">
        <w:rPr>
          <w:rFonts w:ascii="Arial" w:eastAsia="Arial" w:hAnsi="Arial" w:cs="Arial"/>
          <w:sz w:val="22"/>
          <w:szCs w:val="22"/>
        </w:rPr>
        <w:t xml:space="preserve"> the Contractor has been given a reasonable opportunity to provide the requested additional information, corrections or a revised version</w:t>
      </w:r>
      <w:r w:rsidR="41292184" w:rsidRPr="00024CDF">
        <w:rPr>
          <w:rFonts w:ascii="Arial" w:eastAsia="Arial" w:hAnsi="Arial" w:cs="Arial"/>
          <w:sz w:val="22"/>
          <w:szCs w:val="22"/>
        </w:rPr>
        <w:t xml:space="preserve">. </w:t>
      </w:r>
    </w:p>
    <w:p w14:paraId="3B11926D" w14:textId="6A8679AB" w:rsidR="00362E09" w:rsidRPr="00024CDF" w:rsidRDefault="00362E09" w:rsidP="47E28512">
      <w:pPr>
        <w:ind w:firstLine="11"/>
        <w:jc w:val="both"/>
        <w:rPr>
          <w:rFonts w:ascii="Arial" w:eastAsia="Arial" w:hAnsi="Arial" w:cs="Arial"/>
          <w:sz w:val="22"/>
          <w:szCs w:val="22"/>
        </w:rPr>
      </w:pPr>
      <w:r w:rsidRPr="00024CDF">
        <w:rPr>
          <w:rFonts w:ascii="Arial" w:eastAsia="Arial" w:hAnsi="Arial" w:cs="Arial"/>
          <w:sz w:val="22"/>
          <w:szCs w:val="22"/>
          <w:lang w:eastAsia="en-GB"/>
        </w:rPr>
        <w:lastRenderedPageBreak/>
        <w:t>A reduction in price may be imposed together with liquidated damages under the conditions of Article II.1</w:t>
      </w:r>
      <w:r w:rsidR="008A3405" w:rsidRPr="00024CDF">
        <w:rPr>
          <w:rFonts w:ascii="Arial" w:eastAsia="Arial" w:hAnsi="Arial" w:cs="Arial"/>
          <w:sz w:val="22"/>
          <w:szCs w:val="22"/>
          <w:lang w:eastAsia="en-GB"/>
        </w:rPr>
        <w:t>0 [Liquidated Damages].</w:t>
      </w:r>
    </w:p>
    <w:p w14:paraId="2C2B3A1D" w14:textId="6B631944" w:rsidR="00362E09" w:rsidRPr="00024CDF" w:rsidRDefault="00362E09" w:rsidP="47E28512">
      <w:pPr>
        <w:pStyle w:val="Heading3contract"/>
        <w:rPr>
          <w:rFonts w:ascii="Arial" w:eastAsia="Arial" w:hAnsi="Arial" w:cs="Arial"/>
          <w:sz w:val="22"/>
          <w:szCs w:val="22"/>
        </w:rPr>
      </w:pPr>
      <w:bookmarkStart w:id="170" w:name="_Toc242453430"/>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.2 Procedure</w:t>
      </w:r>
      <w:bookmarkEnd w:id="170"/>
    </w:p>
    <w:p w14:paraId="11612E3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Contracting Authority must </w:t>
      </w:r>
      <w:r w:rsidRPr="00024CDF">
        <w:rPr>
          <w:rFonts w:ascii="Arial" w:eastAsia="Arial" w:hAnsi="Arial" w:cs="Arial"/>
          <w:i/>
          <w:iCs/>
          <w:sz w:val="22"/>
          <w:szCs w:val="22"/>
          <w:lang w:eastAsia="en-GB"/>
        </w:rPr>
        <w:t>formally notify</w:t>
      </w:r>
      <w:r w:rsidRPr="00024CDF">
        <w:rPr>
          <w:rFonts w:ascii="Arial" w:eastAsia="Arial" w:hAnsi="Arial" w:cs="Arial"/>
          <w:sz w:val="22"/>
          <w:szCs w:val="22"/>
          <w:lang w:eastAsia="en-GB"/>
        </w:rPr>
        <w:t xml:space="preserve"> the Contractor of its intention to reduce payment and the corresponding calculated amount. </w:t>
      </w:r>
    </w:p>
    <w:p w14:paraId="58360ED3"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The Contractor </w:t>
      </w:r>
      <w:r w:rsidRPr="00024CDF">
        <w:rPr>
          <w:rFonts w:ascii="Arial" w:eastAsia="Arial" w:hAnsi="Arial" w:cs="Arial"/>
          <w:sz w:val="22"/>
          <w:szCs w:val="22"/>
        </w:rPr>
        <w:t xml:space="preserve">has 30 days following the date of receipt to </w:t>
      </w:r>
      <w:r w:rsidRPr="00024CDF">
        <w:rPr>
          <w:rFonts w:ascii="Arial" w:eastAsia="Arial" w:hAnsi="Arial" w:cs="Arial"/>
          <w:sz w:val="22"/>
          <w:szCs w:val="22"/>
          <w:lang w:eastAsia="en-GB"/>
        </w:rPr>
        <w:t xml:space="preserve">submit observations. Failing that, the decision becomes enforceable the day after the time limit for submitting observations has elapsed. </w:t>
      </w:r>
    </w:p>
    <w:p w14:paraId="2CE3AC9D" w14:textId="77777777" w:rsidR="00362E09" w:rsidRPr="00024CDF" w:rsidRDefault="00362E09" w:rsidP="47E28512">
      <w:pPr>
        <w:jc w:val="both"/>
        <w:rPr>
          <w:rFonts w:ascii="Arial" w:eastAsia="Arial" w:hAnsi="Arial" w:cs="Arial"/>
          <w:sz w:val="22"/>
          <w:szCs w:val="22"/>
          <w:lang w:eastAsia="en-GB"/>
        </w:rPr>
      </w:pPr>
      <w:r w:rsidRPr="00024CDF">
        <w:rPr>
          <w:rFonts w:ascii="Arial" w:eastAsia="Arial" w:hAnsi="Arial" w:cs="Arial"/>
          <w:sz w:val="22"/>
          <w:szCs w:val="22"/>
          <w:lang w:eastAsia="en-GB"/>
        </w:rPr>
        <w:t xml:space="preserve">If the Contractor submits observations, the Contracting Authority, </w:t>
      </w:r>
      <w:proofErr w:type="gramStart"/>
      <w:r w:rsidRPr="00024CDF">
        <w:rPr>
          <w:rFonts w:ascii="Arial" w:eastAsia="Arial" w:hAnsi="Arial" w:cs="Arial"/>
          <w:sz w:val="22"/>
          <w:szCs w:val="22"/>
          <w:lang w:eastAsia="en-GB"/>
        </w:rPr>
        <w:t>taking into account</w:t>
      </w:r>
      <w:proofErr w:type="gramEnd"/>
      <w:r w:rsidRPr="00024CDF">
        <w:rPr>
          <w:rFonts w:ascii="Arial" w:eastAsia="Arial" w:hAnsi="Arial" w:cs="Arial"/>
          <w:sz w:val="22"/>
          <w:szCs w:val="22"/>
          <w:lang w:eastAsia="en-GB"/>
        </w:rPr>
        <w:t xml:space="preserve"> the relevant observations, must </w:t>
      </w:r>
      <w:r w:rsidRPr="00024CDF">
        <w:rPr>
          <w:rFonts w:ascii="Arial" w:eastAsia="Arial" w:hAnsi="Arial" w:cs="Arial"/>
          <w:i/>
          <w:iCs/>
          <w:sz w:val="22"/>
          <w:szCs w:val="22"/>
          <w:lang w:eastAsia="en-GB"/>
        </w:rPr>
        <w:t>notify</w:t>
      </w:r>
      <w:r w:rsidRPr="00024CDF">
        <w:rPr>
          <w:rFonts w:ascii="Arial" w:eastAsia="Arial" w:hAnsi="Arial" w:cs="Arial"/>
          <w:sz w:val="22"/>
          <w:szCs w:val="22"/>
          <w:lang w:eastAsia="en-GB"/>
        </w:rPr>
        <w:t xml:space="preserve"> the Contractor: </w:t>
      </w:r>
    </w:p>
    <w:p w14:paraId="3561D575"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lang w:eastAsia="en-GB"/>
        </w:rPr>
      </w:pPr>
      <w:r w:rsidRPr="00024CDF">
        <w:rPr>
          <w:rFonts w:ascii="Arial" w:eastAsia="Arial" w:hAnsi="Arial" w:cs="Arial"/>
          <w:sz w:val="22"/>
          <w:szCs w:val="22"/>
          <w:lang w:eastAsia="en-GB"/>
        </w:rPr>
        <w:t xml:space="preserve">of the withdrawal of its intention to reduce payment; or </w:t>
      </w:r>
    </w:p>
    <w:p w14:paraId="0546BBDB" w14:textId="77777777" w:rsidR="00362E09" w:rsidRPr="00024CDF" w:rsidRDefault="00362E09" w:rsidP="47E28512">
      <w:pPr>
        <w:pStyle w:val="ListParagraph"/>
        <w:numPr>
          <w:ilvl w:val="0"/>
          <w:numId w:val="45"/>
        </w:numPr>
        <w:spacing w:after="240" w:afterAutospacing="0"/>
        <w:jc w:val="both"/>
        <w:rPr>
          <w:rFonts w:ascii="Arial" w:eastAsia="Arial" w:hAnsi="Arial" w:cs="Arial"/>
          <w:sz w:val="22"/>
          <w:szCs w:val="22"/>
        </w:rPr>
      </w:pPr>
      <w:r w:rsidRPr="00024CDF">
        <w:rPr>
          <w:rFonts w:ascii="Arial" w:eastAsia="Arial" w:hAnsi="Arial" w:cs="Arial"/>
          <w:sz w:val="22"/>
          <w:szCs w:val="22"/>
          <w:lang w:eastAsia="en-GB"/>
        </w:rPr>
        <w:t xml:space="preserve">of its final decision to reduce payment and the corresponding amount. </w:t>
      </w:r>
    </w:p>
    <w:p w14:paraId="05A16594" w14:textId="045BCE7A" w:rsidR="00362E09" w:rsidRPr="00024CDF" w:rsidRDefault="00362E09" w:rsidP="47E28512">
      <w:pPr>
        <w:pStyle w:val="Heading3contract"/>
        <w:rPr>
          <w:rFonts w:ascii="Arial" w:eastAsia="Arial" w:hAnsi="Arial" w:cs="Arial"/>
          <w:sz w:val="22"/>
          <w:szCs w:val="22"/>
        </w:rPr>
      </w:pPr>
      <w:bookmarkStart w:id="171" w:name="_Toc242453431"/>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3</w:t>
      </w:r>
      <w:r w:rsidRPr="00024CDF">
        <w:rPr>
          <w:rFonts w:ascii="Arial" w:eastAsia="Arial" w:hAnsi="Arial" w:cs="Arial"/>
          <w:sz w:val="22"/>
          <w:szCs w:val="22"/>
        </w:rPr>
        <w:t>.3 Claims and liability in case of price reduction</w:t>
      </w:r>
      <w:bookmarkEnd w:id="171"/>
    </w:p>
    <w:p w14:paraId="5ABC646E" w14:textId="1BBE2140" w:rsidR="00362E09" w:rsidRPr="00024CDF" w:rsidRDefault="00362E09" w:rsidP="47E28512">
      <w:pPr>
        <w:jc w:val="both"/>
        <w:rPr>
          <w:rFonts w:ascii="Arial" w:eastAsia="Arial" w:hAnsi="Arial" w:cs="Arial"/>
          <w:sz w:val="22"/>
          <w:szCs w:val="22"/>
        </w:rPr>
      </w:pPr>
      <w:r w:rsidRPr="00024CDF">
        <w:rPr>
          <w:rFonts w:ascii="Arial" w:eastAsia="Arial" w:hAnsi="Arial" w:cs="Arial"/>
          <w:sz w:val="22"/>
          <w:szCs w:val="22"/>
        </w:rPr>
        <w:t>Any reduction in price does not affect the Contractor’s actual or potential liability or the Contracting Authority’s rights under Article II.</w:t>
      </w:r>
      <w:r w:rsidR="00CD62CA" w:rsidRPr="00024CDF">
        <w:rPr>
          <w:rFonts w:ascii="Arial" w:eastAsia="Arial" w:hAnsi="Arial" w:cs="Arial"/>
          <w:sz w:val="22"/>
          <w:szCs w:val="22"/>
        </w:rPr>
        <w:t>20 [Termination of the Contract]</w:t>
      </w:r>
      <w:r w:rsidRPr="00024CDF">
        <w:rPr>
          <w:rFonts w:ascii="Arial" w:eastAsia="Arial" w:hAnsi="Arial" w:cs="Arial"/>
          <w:sz w:val="22"/>
          <w:szCs w:val="22"/>
        </w:rPr>
        <w:t>.</w:t>
      </w:r>
    </w:p>
    <w:p w14:paraId="1F20695D" w14:textId="7693D15A" w:rsidR="001253D8" w:rsidRPr="00024CDF" w:rsidRDefault="004262D1" w:rsidP="47E28512">
      <w:pPr>
        <w:pStyle w:val="Heading2contracts"/>
        <w:rPr>
          <w:rFonts w:ascii="Arial" w:eastAsia="Arial" w:hAnsi="Arial" w:cs="Arial"/>
          <w:sz w:val="22"/>
          <w:szCs w:val="22"/>
        </w:rPr>
      </w:pPr>
      <w:bookmarkStart w:id="172" w:name="_Toc242453432"/>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003E4ADF" w:rsidRPr="00024CDF">
        <w:rPr>
          <w:rFonts w:ascii="Arial" w:eastAsia="Arial" w:hAnsi="Arial" w:cs="Arial"/>
          <w:sz w:val="22"/>
          <w:szCs w:val="22"/>
        </w:rPr>
        <w:t xml:space="preserve"> </w:t>
      </w:r>
      <w:r w:rsidR="001253D8" w:rsidRPr="00024CDF">
        <w:rPr>
          <w:rFonts w:ascii="Arial" w:eastAsia="Arial" w:hAnsi="Arial" w:cs="Arial"/>
          <w:sz w:val="22"/>
          <w:szCs w:val="22"/>
        </w:rPr>
        <w:t>Payments and guarantees</w:t>
      </w:r>
      <w:bookmarkEnd w:id="163"/>
      <w:bookmarkEnd w:id="164"/>
      <w:bookmarkEnd w:id="172"/>
    </w:p>
    <w:p w14:paraId="3976E57C" w14:textId="0BE8D5DC" w:rsidR="001253D8" w:rsidRPr="00024CDF" w:rsidRDefault="004262D1" w:rsidP="47E28512">
      <w:pPr>
        <w:pStyle w:val="Heading3contract"/>
        <w:rPr>
          <w:rFonts w:ascii="Arial" w:eastAsia="Arial" w:hAnsi="Arial" w:cs="Arial"/>
          <w:sz w:val="22"/>
          <w:szCs w:val="22"/>
        </w:rPr>
      </w:pPr>
      <w:bookmarkStart w:id="173" w:name="_Toc242453433"/>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.1 </w:t>
      </w:r>
      <w:r w:rsidR="001253D8" w:rsidRPr="00024CDF">
        <w:rPr>
          <w:rFonts w:ascii="Arial" w:eastAsia="Arial" w:hAnsi="Arial" w:cs="Arial"/>
          <w:sz w:val="22"/>
          <w:szCs w:val="22"/>
        </w:rPr>
        <w:t>Date of payment</w:t>
      </w:r>
      <w:bookmarkEnd w:id="173"/>
    </w:p>
    <w:p w14:paraId="214E9194" w14:textId="38DC64AD" w:rsidR="001253D8" w:rsidRPr="00024CDF" w:rsidRDefault="001F3340" w:rsidP="47E28512">
      <w:pPr>
        <w:jc w:val="both"/>
        <w:rPr>
          <w:rFonts w:ascii="Arial" w:eastAsia="Arial" w:hAnsi="Arial" w:cs="Arial"/>
          <w:sz w:val="22"/>
          <w:szCs w:val="22"/>
        </w:rPr>
      </w:pPr>
      <w:r w:rsidRPr="00024CDF">
        <w:rPr>
          <w:rFonts w:ascii="Arial" w:eastAsia="Arial" w:hAnsi="Arial" w:cs="Arial"/>
          <w:sz w:val="22"/>
          <w:szCs w:val="22"/>
        </w:rPr>
        <w:t xml:space="preserve">The date of payment is deemed to be the date on which the </w:t>
      </w:r>
      <w:r w:rsidR="00B543E4" w:rsidRPr="00024CDF">
        <w:rPr>
          <w:rFonts w:ascii="Arial" w:eastAsia="Arial" w:hAnsi="Arial" w:cs="Arial"/>
          <w:sz w:val="22"/>
          <w:szCs w:val="22"/>
        </w:rPr>
        <w:t>Contracting Authority</w:t>
      </w:r>
      <w:r w:rsidRPr="00024CDF">
        <w:rPr>
          <w:rFonts w:ascii="Arial" w:eastAsia="Arial" w:hAnsi="Arial" w:cs="Arial"/>
          <w:sz w:val="22"/>
          <w:szCs w:val="22"/>
        </w:rPr>
        <w:t>'s account is debited.</w:t>
      </w:r>
    </w:p>
    <w:p w14:paraId="5E3391D6" w14:textId="6E058120" w:rsidR="001253D8" w:rsidRPr="00024CDF" w:rsidRDefault="004262D1" w:rsidP="47E28512">
      <w:pPr>
        <w:pStyle w:val="Heading3contract"/>
        <w:rPr>
          <w:rFonts w:ascii="Arial" w:eastAsia="Arial" w:hAnsi="Arial" w:cs="Arial"/>
          <w:sz w:val="22"/>
          <w:szCs w:val="22"/>
        </w:rPr>
      </w:pPr>
      <w:bookmarkStart w:id="174" w:name="_Toc436397678"/>
      <w:bookmarkStart w:id="175" w:name="_Toc242453434"/>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.2 </w:t>
      </w:r>
      <w:r w:rsidR="001253D8" w:rsidRPr="00024CDF">
        <w:rPr>
          <w:rFonts w:ascii="Arial" w:eastAsia="Arial" w:hAnsi="Arial" w:cs="Arial"/>
          <w:sz w:val="22"/>
          <w:szCs w:val="22"/>
        </w:rPr>
        <w:t>Currency</w:t>
      </w:r>
      <w:bookmarkEnd w:id="174"/>
      <w:bookmarkEnd w:id="175"/>
    </w:p>
    <w:p w14:paraId="7B6EABFC" w14:textId="6105ACE7" w:rsidR="001253D8" w:rsidRPr="00024CDF" w:rsidRDefault="001253D8" w:rsidP="47E28512">
      <w:pPr>
        <w:spacing w:line="259" w:lineRule="auto"/>
        <w:jc w:val="both"/>
        <w:rPr>
          <w:rFonts w:ascii="Arial" w:eastAsia="Arial" w:hAnsi="Arial" w:cs="Arial"/>
          <w:sz w:val="22"/>
          <w:szCs w:val="22"/>
        </w:rPr>
      </w:pPr>
      <w:r w:rsidRPr="00024CDF">
        <w:rPr>
          <w:rFonts w:ascii="Arial" w:eastAsia="Arial" w:hAnsi="Arial" w:cs="Arial"/>
          <w:sz w:val="22"/>
          <w:szCs w:val="22"/>
        </w:rPr>
        <w:t xml:space="preserve">Payments </w:t>
      </w:r>
      <w:r w:rsidR="5476533B" w:rsidRPr="00024CDF">
        <w:rPr>
          <w:rFonts w:ascii="Arial" w:eastAsia="Arial" w:hAnsi="Arial" w:cs="Arial"/>
          <w:sz w:val="22"/>
          <w:szCs w:val="22"/>
        </w:rPr>
        <w:t xml:space="preserve">shall be </w:t>
      </w:r>
      <w:r w:rsidRPr="00024CDF">
        <w:rPr>
          <w:rFonts w:ascii="Arial" w:eastAsia="Arial" w:hAnsi="Arial" w:cs="Arial"/>
          <w:sz w:val="22"/>
          <w:szCs w:val="22"/>
        </w:rPr>
        <w:t xml:space="preserve">made in euros </w:t>
      </w:r>
      <w:r w:rsidR="00477535" w:rsidRPr="00024CDF">
        <w:rPr>
          <w:rFonts w:ascii="Arial" w:eastAsia="Arial" w:hAnsi="Arial" w:cs="Arial"/>
          <w:sz w:val="22"/>
          <w:szCs w:val="22"/>
        </w:rPr>
        <w:t>unless</w:t>
      </w:r>
      <w:r w:rsidRPr="00024CDF">
        <w:rPr>
          <w:rFonts w:ascii="Arial" w:eastAsia="Arial" w:hAnsi="Arial" w:cs="Arial"/>
          <w:sz w:val="22"/>
          <w:szCs w:val="22"/>
        </w:rPr>
        <w:t xml:space="preserve"> </w:t>
      </w:r>
      <w:r w:rsidR="00477535" w:rsidRPr="00024CDF">
        <w:rPr>
          <w:rFonts w:ascii="Arial" w:eastAsia="Arial" w:hAnsi="Arial" w:cs="Arial"/>
          <w:sz w:val="22"/>
          <w:szCs w:val="22"/>
        </w:rPr>
        <w:t xml:space="preserve">another </w:t>
      </w:r>
      <w:r w:rsidRPr="00024CDF">
        <w:rPr>
          <w:rFonts w:ascii="Arial" w:eastAsia="Arial" w:hAnsi="Arial" w:cs="Arial"/>
          <w:sz w:val="22"/>
          <w:szCs w:val="22"/>
        </w:rPr>
        <w:t xml:space="preserve">currency </w:t>
      </w:r>
      <w:r w:rsidR="00477535" w:rsidRPr="00024CDF">
        <w:rPr>
          <w:rFonts w:ascii="Arial" w:eastAsia="Arial" w:hAnsi="Arial" w:cs="Arial"/>
          <w:sz w:val="22"/>
          <w:szCs w:val="22"/>
        </w:rPr>
        <w:t xml:space="preserve">is </w:t>
      </w:r>
      <w:r w:rsidR="6FF43549" w:rsidRPr="00024CDF">
        <w:rPr>
          <w:rFonts w:ascii="Arial" w:eastAsia="Arial" w:hAnsi="Arial" w:cs="Arial"/>
          <w:sz w:val="22"/>
          <w:szCs w:val="22"/>
        </w:rPr>
        <w:t xml:space="preserve">expressly </w:t>
      </w:r>
      <w:r w:rsidRPr="00024CDF">
        <w:rPr>
          <w:rFonts w:ascii="Arial" w:eastAsia="Arial" w:hAnsi="Arial" w:cs="Arial"/>
          <w:sz w:val="22"/>
          <w:szCs w:val="22"/>
        </w:rPr>
        <w:t xml:space="preserve">provided for in </w:t>
      </w:r>
      <w:r w:rsidR="00D30C62" w:rsidRPr="00024CDF">
        <w:rPr>
          <w:rFonts w:ascii="Arial" w:eastAsia="Arial" w:hAnsi="Arial" w:cs="Arial"/>
          <w:sz w:val="22"/>
          <w:szCs w:val="22"/>
        </w:rPr>
        <w:t>Article</w:t>
      </w:r>
      <w:r w:rsidRPr="00024CDF">
        <w:rPr>
          <w:rFonts w:ascii="Arial" w:eastAsia="Arial" w:hAnsi="Arial" w:cs="Arial"/>
          <w:sz w:val="22"/>
          <w:szCs w:val="22"/>
        </w:rPr>
        <w:t xml:space="preserve"> I.</w:t>
      </w:r>
      <w:r w:rsidR="00B656E6">
        <w:rPr>
          <w:rFonts w:ascii="Arial" w:eastAsia="Arial" w:hAnsi="Arial" w:cs="Arial"/>
          <w:sz w:val="22"/>
          <w:szCs w:val="22"/>
        </w:rPr>
        <w:t>4.1</w:t>
      </w:r>
      <w:r w:rsidR="00894DE5" w:rsidRPr="00024CDF">
        <w:rPr>
          <w:rFonts w:ascii="Arial" w:eastAsia="Arial" w:hAnsi="Arial" w:cs="Arial"/>
          <w:sz w:val="22"/>
          <w:szCs w:val="22"/>
        </w:rPr>
        <w:t xml:space="preserve"> </w:t>
      </w:r>
      <w:r w:rsidR="31DDF8BC" w:rsidRPr="00024CDF">
        <w:rPr>
          <w:rFonts w:ascii="Arial" w:eastAsia="Arial" w:hAnsi="Arial" w:cs="Arial"/>
          <w:sz w:val="22"/>
          <w:szCs w:val="22"/>
        </w:rPr>
        <w:t>of the</w:t>
      </w:r>
      <w:r w:rsidR="11EB368E" w:rsidRPr="00024CDF">
        <w:rPr>
          <w:rFonts w:ascii="Arial" w:eastAsia="Arial" w:hAnsi="Arial" w:cs="Arial"/>
          <w:sz w:val="22"/>
          <w:szCs w:val="22"/>
        </w:rPr>
        <w:t xml:space="preserve"> </w:t>
      </w:r>
      <w:r w:rsidR="013F6865" w:rsidRPr="00024CDF">
        <w:rPr>
          <w:rFonts w:ascii="Arial" w:eastAsia="Arial" w:hAnsi="Arial" w:cs="Arial"/>
          <w:sz w:val="22"/>
          <w:szCs w:val="22"/>
        </w:rPr>
        <w:t>S</w:t>
      </w:r>
      <w:r w:rsidR="11EB368E" w:rsidRPr="00024CDF">
        <w:rPr>
          <w:rFonts w:ascii="Arial" w:eastAsia="Arial" w:hAnsi="Arial" w:cs="Arial"/>
          <w:sz w:val="22"/>
          <w:szCs w:val="22"/>
        </w:rPr>
        <w:t xml:space="preserve">pecial </w:t>
      </w:r>
      <w:r w:rsidR="0D70F17D" w:rsidRPr="00024CDF">
        <w:rPr>
          <w:rFonts w:ascii="Arial" w:eastAsia="Arial" w:hAnsi="Arial" w:cs="Arial"/>
          <w:sz w:val="22"/>
          <w:szCs w:val="22"/>
        </w:rPr>
        <w:t>C</w:t>
      </w:r>
      <w:r w:rsidR="00894DE5" w:rsidRPr="00024CDF">
        <w:rPr>
          <w:rFonts w:ascii="Arial" w:eastAsia="Arial" w:hAnsi="Arial" w:cs="Arial"/>
          <w:sz w:val="22"/>
          <w:szCs w:val="22"/>
        </w:rPr>
        <w:t>onditions</w:t>
      </w:r>
      <w:r w:rsidRPr="00024CDF">
        <w:rPr>
          <w:rFonts w:ascii="Arial" w:eastAsia="Arial" w:hAnsi="Arial" w:cs="Arial"/>
          <w:sz w:val="22"/>
          <w:szCs w:val="22"/>
        </w:rPr>
        <w:t xml:space="preserve">. </w:t>
      </w:r>
    </w:p>
    <w:p w14:paraId="5FC8DC4E" w14:textId="469F5B66" w:rsidR="001253D8" w:rsidRPr="00024CDF" w:rsidRDefault="004262D1" w:rsidP="47E28512">
      <w:pPr>
        <w:pStyle w:val="Heading3contract"/>
        <w:rPr>
          <w:rFonts w:ascii="Arial" w:eastAsia="Arial" w:hAnsi="Arial" w:cs="Arial"/>
          <w:sz w:val="22"/>
          <w:szCs w:val="22"/>
        </w:rPr>
      </w:pPr>
      <w:bookmarkStart w:id="176" w:name="_Toc436397679"/>
      <w:bookmarkStart w:id="177" w:name="_Toc242453435"/>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.3 </w:t>
      </w:r>
      <w:r w:rsidR="001253D8" w:rsidRPr="00024CDF">
        <w:rPr>
          <w:rFonts w:ascii="Arial" w:eastAsia="Arial" w:hAnsi="Arial" w:cs="Arial"/>
          <w:sz w:val="22"/>
          <w:szCs w:val="22"/>
        </w:rPr>
        <w:t>Conversion</w:t>
      </w:r>
      <w:bookmarkEnd w:id="176"/>
      <w:bookmarkEnd w:id="177"/>
    </w:p>
    <w:p w14:paraId="37B87C9F" w14:textId="2F51D131"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makes any conversion between the euro and another currency at the daily euro exchange rate published in the Official Journal of the European Union, or failing that, at the monthly accounting exchange rate, as established by the European Commission and published on the website indicated below, applicable on the day when it issues the payment order. </w:t>
      </w:r>
    </w:p>
    <w:p w14:paraId="3B91A2E6" w14:textId="6A183B9E"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makes any conversion between the euro and another currency at the monthly accounting exchange rate, established by the Commission and published on the website indicated below, applicable on the date of the invoice.</w:t>
      </w:r>
    </w:p>
    <w:p w14:paraId="5D2321CD" w14:textId="0D6203D4" w:rsidR="001253D8" w:rsidRPr="00024CDF" w:rsidRDefault="001253D8" w:rsidP="47E28512">
      <w:pPr>
        <w:jc w:val="both"/>
        <w:rPr>
          <w:rFonts w:ascii="Arial" w:eastAsia="Arial" w:hAnsi="Arial" w:cs="Arial"/>
          <w:sz w:val="22"/>
          <w:szCs w:val="22"/>
        </w:rPr>
      </w:pPr>
      <w:hyperlink r:id="rId19">
        <w:r w:rsidRPr="00024CDF">
          <w:rPr>
            <w:rFonts w:ascii="Arial" w:eastAsia="Arial" w:hAnsi="Arial" w:cs="Arial"/>
            <w:color w:val="0000FF"/>
            <w:sz w:val="22"/>
            <w:szCs w:val="22"/>
            <w:u w:val="single"/>
          </w:rPr>
          <w:t>http://ec.europa.eu/budget/</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s_grants/info_</w:t>
        </w:r>
        <w:r w:rsidR="00B543E4" w:rsidRPr="00024CDF">
          <w:rPr>
            <w:rFonts w:ascii="Arial" w:eastAsia="Arial" w:hAnsi="Arial" w:cs="Arial"/>
            <w:color w:val="0000FF"/>
            <w:sz w:val="22"/>
            <w:szCs w:val="22"/>
            <w:u w:val="single"/>
          </w:rPr>
          <w:t>Contract</w:t>
        </w:r>
        <w:r w:rsidRPr="00024CDF">
          <w:rPr>
            <w:rFonts w:ascii="Arial" w:eastAsia="Arial" w:hAnsi="Arial" w:cs="Arial"/>
            <w:color w:val="0000FF"/>
            <w:sz w:val="22"/>
            <w:szCs w:val="22"/>
            <w:u w:val="single"/>
          </w:rPr>
          <w:t>s/inforeuro/inforeuro_en.cfm</w:t>
        </w:r>
      </w:hyperlink>
      <w:r w:rsidRPr="00024CDF">
        <w:rPr>
          <w:rFonts w:ascii="Arial" w:eastAsia="Arial" w:hAnsi="Arial" w:cs="Arial"/>
          <w:sz w:val="22"/>
          <w:szCs w:val="22"/>
        </w:rPr>
        <w:t xml:space="preserve"> </w:t>
      </w:r>
    </w:p>
    <w:p w14:paraId="27D4A3EB" w14:textId="21EBB6E8" w:rsidR="001253D8" w:rsidRPr="00024CDF" w:rsidRDefault="009F25B2" w:rsidP="47E28512">
      <w:pPr>
        <w:pStyle w:val="Heading3contract"/>
        <w:rPr>
          <w:rFonts w:ascii="Arial" w:eastAsia="Arial" w:hAnsi="Arial" w:cs="Arial"/>
          <w:sz w:val="22"/>
          <w:szCs w:val="22"/>
        </w:rPr>
      </w:pPr>
      <w:bookmarkStart w:id="178" w:name="_Toc436397680"/>
      <w:bookmarkStart w:id="179" w:name="_Toc242453436"/>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.4 </w:t>
      </w:r>
      <w:r w:rsidR="001253D8" w:rsidRPr="00024CDF">
        <w:rPr>
          <w:rFonts w:ascii="Arial" w:eastAsia="Arial" w:hAnsi="Arial" w:cs="Arial"/>
          <w:sz w:val="22"/>
          <w:szCs w:val="22"/>
        </w:rPr>
        <w:t>Costs of transfer</w:t>
      </w:r>
      <w:bookmarkEnd w:id="178"/>
      <w:bookmarkEnd w:id="179"/>
    </w:p>
    <w:p w14:paraId="23A13E2C" w14:textId="77777777" w:rsidR="001253D8" w:rsidRPr="00024CDF" w:rsidRDefault="001253D8" w:rsidP="47E28512">
      <w:pPr>
        <w:rPr>
          <w:rFonts w:ascii="Arial" w:eastAsia="Arial" w:hAnsi="Arial" w:cs="Arial"/>
          <w:sz w:val="22"/>
          <w:szCs w:val="22"/>
        </w:rPr>
      </w:pPr>
      <w:r w:rsidRPr="00024CDF">
        <w:rPr>
          <w:rFonts w:ascii="Arial" w:eastAsia="Arial" w:hAnsi="Arial" w:cs="Arial"/>
          <w:sz w:val="22"/>
          <w:szCs w:val="22"/>
        </w:rPr>
        <w:t>The costs of the transfer are borne as follows:</w:t>
      </w:r>
    </w:p>
    <w:p w14:paraId="7BDAE29E" w14:textId="2ECFAB9F"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bears the costs of dispatch charged by its bank;</w:t>
      </w:r>
    </w:p>
    <w:p w14:paraId="1734AFED" w14:textId="0C54F0F4"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lastRenderedPageBreak/>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costs of receipt charged by its bank;</w:t>
      </w:r>
    </w:p>
    <w:p w14:paraId="5B4DD98F" w14:textId="77777777" w:rsidR="001253D8" w:rsidRPr="00024CDF" w:rsidRDefault="001253D8" w:rsidP="47E28512">
      <w:pPr>
        <w:numPr>
          <w:ilvl w:val="0"/>
          <w:numId w:val="11"/>
        </w:numPr>
        <w:spacing w:after="240" w:afterAutospacing="0"/>
        <w:rPr>
          <w:rFonts w:ascii="Arial" w:eastAsia="Arial" w:hAnsi="Arial" w:cs="Arial"/>
          <w:sz w:val="22"/>
          <w:szCs w:val="22"/>
        </w:rPr>
      </w:pPr>
      <w:r w:rsidRPr="00024CDF">
        <w:rPr>
          <w:rFonts w:ascii="Arial" w:eastAsia="Arial" w:hAnsi="Arial" w:cs="Arial"/>
          <w:sz w:val="22"/>
          <w:szCs w:val="22"/>
        </w:rPr>
        <w:t>the party causing repetition of the transfer bears the costs for repeated transfer.</w:t>
      </w:r>
    </w:p>
    <w:p w14:paraId="54A02135" w14:textId="79FA9434" w:rsidR="001253D8" w:rsidRPr="00024CDF" w:rsidRDefault="009F25B2" w:rsidP="47E28512">
      <w:pPr>
        <w:pStyle w:val="Heading3contract"/>
        <w:rPr>
          <w:rFonts w:ascii="Arial" w:eastAsia="Arial" w:hAnsi="Arial" w:cs="Arial"/>
          <w:sz w:val="22"/>
          <w:szCs w:val="22"/>
        </w:rPr>
      </w:pPr>
      <w:bookmarkStart w:id="180" w:name="_Toc436397681"/>
      <w:bookmarkStart w:id="181" w:name="_Toc242453437"/>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.5 </w:t>
      </w:r>
      <w:proofErr w:type="gramStart"/>
      <w:r w:rsidR="001253D8" w:rsidRPr="00024CDF">
        <w:rPr>
          <w:rFonts w:ascii="Arial" w:eastAsia="Arial" w:hAnsi="Arial" w:cs="Arial"/>
          <w:sz w:val="22"/>
          <w:szCs w:val="22"/>
        </w:rPr>
        <w:t>Pre-financing</w:t>
      </w:r>
      <w:proofErr w:type="gramEnd"/>
      <w:r w:rsidR="001253D8" w:rsidRPr="00024CDF">
        <w:rPr>
          <w:rFonts w:ascii="Arial" w:eastAsia="Arial" w:hAnsi="Arial" w:cs="Arial"/>
          <w:sz w:val="22"/>
          <w:szCs w:val="22"/>
        </w:rPr>
        <w:t>, performance and money retention guarantees</w:t>
      </w:r>
      <w:bookmarkEnd w:id="180"/>
      <w:bookmarkEnd w:id="181"/>
    </w:p>
    <w:p w14:paraId="1E26DB6D" w14:textId="6F24A0F6"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If, as provided for in </w:t>
      </w:r>
      <w:r w:rsidR="00D30C62" w:rsidRPr="00024CDF">
        <w:rPr>
          <w:rFonts w:ascii="Arial" w:eastAsia="Arial" w:hAnsi="Arial" w:cs="Arial"/>
          <w:sz w:val="22"/>
          <w:szCs w:val="22"/>
        </w:rPr>
        <w:t>Article</w:t>
      </w:r>
      <w:r w:rsidR="00207221" w:rsidRPr="00024CDF">
        <w:rPr>
          <w:rFonts w:ascii="Arial" w:eastAsia="Arial" w:hAnsi="Arial" w:cs="Arial"/>
          <w:sz w:val="22"/>
          <w:szCs w:val="22"/>
        </w:rPr>
        <w:t>s</w:t>
      </w:r>
      <w:r w:rsidRPr="00024CDF">
        <w:rPr>
          <w:rFonts w:ascii="Arial" w:eastAsia="Arial" w:hAnsi="Arial" w:cs="Arial"/>
          <w:sz w:val="22"/>
          <w:szCs w:val="22"/>
        </w:rPr>
        <w:t xml:space="preserve"> I.</w:t>
      </w:r>
      <w:r w:rsidR="0015186B" w:rsidRPr="00024CDF">
        <w:rPr>
          <w:rFonts w:ascii="Arial" w:eastAsia="Arial" w:hAnsi="Arial" w:cs="Arial"/>
          <w:sz w:val="22"/>
          <w:szCs w:val="22"/>
        </w:rPr>
        <w:t>5</w:t>
      </w:r>
      <w:r w:rsidR="00207221" w:rsidRPr="00024CDF">
        <w:rPr>
          <w:rFonts w:ascii="Arial" w:eastAsia="Arial" w:hAnsi="Arial" w:cs="Arial"/>
          <w:sz w:val="22"/>
          <w:szCs w:val="22"/>
        </w:rPr>
        <w:t xml:space="preserve"> and I.6</w:t>
      </w:r>
      <w:r w:rsidRPr="00024CDF">
        <w:rPr>
          <w:rFonts w:ascii="Arial" w:eastAsia="Arial" w:hAnsi="Arial" w:cs="Arial"/>
          <w:i/>
          <w:iCs/>
          <w:sz w:val="22"/>
          <w:szCs w:val="22"/>
        </w:rPr>
        <w:t>,</w:t>
      </w:r>
      <w:r w:rsidRPr="00024CDF">
        <w:rPr>
          <w:rFonts w:ascii="Arial" w:eastAsia="Arial" w:hAnsi="Arial" w:cs="Arial"/>
          <w:sz w:val="22"/>
          <w:szCs w:val="22"/>
        </w:rPr>
        <w:t xml:space="preserve"> a financial guarantee is required for the payment of pre-financing, as performance guarantee or as retention money guarantee, it must fulfil the following conditions: </w:t>
      </w:r>
    </w:p>
    <w:p w14:paraId="53BCB106" w14:textId="27FE422F"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financial guarantee is provided by a bank or a financial institution approved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or, at the request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and with the agreement of the </w:t>
      </w:r>
      <w:r w:rsidR="00B543E4" w:rsidRPr="00024CDF">
        <w:rPr>
          <w:rFonts w:ascii="Arial" w:eastAsia="Arial" w:hAnsi="Arial" w:cs="Arial"/>
          <w:sz w:val="22"/>
          <w:szCs w:val="22"/>
        </w:rPr>
        <w:t>Contracting Authority</w:t>
      </w:r>
      <w:r w:rsidRPr="00024CDF">
        <w:rPr>
          <w:rFonts w:ascii="Arial" w:eastAsia="Arial" w:hAnsi="Arial" w:cs="Arial"/>
          <w:sz w:val="22"/>
          <w:szCs w:val="22"/>
        </w:rPr>
        <w:t>, by a third party; and</w:t>
      </w:r>
    </w:p>
    <w:p w14:paraId="08E01783" w14:textId="4DB34D26" w:rsidR="00F3732C" w:rsidRPr="00024CDF" w:rsidRDefault="00F3732C" w:rsidP="47E28512">
      <w:pPr>
        <w:pStyle w:val="ListParagraph"/>
        <w:numPr>
          <w:ilvl w:val="0"/>
          <w:numId w:val="47"/>
        </w:numPr>
        <w:spacing w:after="240" w:afterAutospacing="0"/>
        <w:jc w:val="both"/>
        <w:rPr>
          <w:rFonts w:ascii="Arial" w:eastAsia="Arial" w:hAnsi="Arial" w:cs="Arial"/>
          <w:sz w:val="22"/>
          <w:szCs w:val="22"/>
        </w:rPr>
      </w:pPr>
      <w:r w:rsidRPr="00024CDF">
        <w:rPr>
          <w:rFonts w:ascii="Arial" w:eastAsia="Arial" w:hAnsi="Arial" w:cs="Arial"/>
          <w:sz w:val="22"/>
          <w:szCs w:val="22"/>
        </w:rPr>
        <w:t xml:space="preserve">the guarantee shall have the effect of making the bank or financial institution or the third party provide irrevocable collateral security or stand as first-call guarantor of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's obligations without requiring that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recourse against the principal debtor (the </w:t>
      </w:r>
      <w:r w:rsidR="00B543E4" w:rsidRPr="00024CDF">
        <w:rPr>
          <w:rFonts w:ascii="Arial" w:eastAsia="Arial" w:hAnsi="Arial" w:cs="Arial"/>
          <w:sz w:val="22"/>
          <w:szCs w:val="22"/>
        </w:rPr>
        <w:t>Contractor</w:t>
      </w:r>
      <w:r w:rsidRPr="00024CDF">
        <w:rPr>
          <w:rFonts w:ascii="Arial" w:eastAsia="Arial" w:hAnsi="Arial" w:cs="Arial"/>
          <w:sz w:val="22"/>
          <w:szCs w:val="22"/>
        </w:rPr>
        <w:t>).</w:t>
      </w:r>
    </w:p>
    <w:p w14:paraId="29DECF45" w14:textId="72A37A87" w:rsidR="004D0BBC" w:rsidRPr="00024CDF" w:rsidRDefault="008C4044" w:rsidP="47E28512">
      <w:pPr>
        <w:jc w:val="both"/>
        <w:rPr>
          <w:rFonts w:ascii="Arial" w:eastAsia="Arial" w:hAnsi="Arial" w:cs="Arial"/>
          <w:sz w:val="22"/>
          <w:szCs w:val="22"/>
        </w:rPr>
      </w:pPr>
      <w:r w:rsidRPr="00024CDF">
        <w:rPr>
          <w:rFonts w:ascii="Arial" w:eastAsia="Arial" w:hAnsi="Arial" w:cs="Arial"/>
          <w:sz w:val="22"/>
          <w:szCs w:val="22"/>
        </w:rPr>
        <w:t xml:space="preserve">The </w:t>
      </w:r>
      <w:r w:rsidR="00C37A53" w:rsidRPr="00024CDF">
        <w:rPr>
          <w:rFonts w:ascii="Arial" w:eastAsia="Arial" w:hAnsi="Arial" w:cs="Arial"/>
          <w:sz w:val="22"/>
          <w:szCs w:val="22"/>
        </w:rPr>
        <w:t>guarantee</w:t>
      </w:r>
      <w:r w:rsidRPr="00024CDF">
        <w:rPr>
          <w:rFonts w:ascii="Arial" w:eastAsia="Arial" w:hAnsi="Arial" w:cs="Arial"/>
          <w:sz w:val="22"/>
          <w:szCs w:val="22"/>
        </w:rPr>
        <w:t xml:space="preserve"> shall be unconditional</w:t>
      </w:r>
      <w:r w:rsidR="00207221" w:rsidRPr="00024CDF">
        <w:rPr>
          <w:rFonts w:ascii="Arial" w:eastAsia="Arial" w:hAnsi="Arial" w:cs="Arial"/>
          <w:sz w:val="22"/>
          <w:szCs w:val="22"/>
        </w:rPr>
        <w:t>,</w:t>
      </w:r>
      <w:r w:rsidR="00C71B70" w:rsidRPr="00024CDF">
        <w:rPr>
          <w:rFonts w:ascii="Arial" w:eastAsia="Arial" w:hAnsi="Arial" w:cs="Arial"/>
          <w:sz w:val="22"/>
          <w:szCs w:val="22"/>
        </w:rPr>
        <w:t xml:space="preserve"> </w:t>
      </w:r>
      <w:r w:rsidR="00C75602" w:rsidRPr="00024CDF">
        <w:rPr>
          <w:rFonts w:ascii="Arial" w:eastAsia="Arial" w:hAnsi="Arial" w:cs="Arial"/>
          <w:sz w:val="22"/>
          <w:szCs w:val="22"/>
        </w:rPr>
        <w:t>entitling</w:t>
      </w:r>
      <w:r w:rsidR="00042D16"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042D16" w:rsidRPr="00024CDF">
        <w:rPr>
          <w:rFonts w:ascii="Arial" w:eastAsia="Arial" w:hAnsi="Arial" w:cs="Arial"/>
          <w:sz w:val="22"/>
          <w:szCs w:val="22"/>
        </w:rPr>
        <w:t xml:space="preserve"> </w:t>
      </w:r>
      <w:r w:rsidR="00C75602" w:rsidRPr="00024CDF">
        <w:rPr>
          <w:rFonts w:ascii="Arial" w:eastAsia="Arial" w:hAnsi="Arial" w:cs="Arial"/>
          <w:sz w:val="22"/>
          <w:szCs w:val="22"/>
        </w:rPr>
        <w:t xml:space="preserve">to demand payment by simply giving a notice in the form </w:t>
      </w:r>
      <w:r w:rsidR="00E60FC7" w:rsidRPr="00024CDF">
        <w:rPr>
          <w:rFonts w:ascii="Arial" w:eastAsia="Arial" w:hAnsi="Arial" w:cs="Arial"/>
          <w:sz w:val="22"/>
          <w:szCs w:val="22"/>
        </w:rPr>
        <w:t xml:space="preserve">thereunder </w:t>
      </w:r>
      <w:r w:rsidR="00C75602" w:rsidRPr="00024CDF">
        <w:rPr>
          <w:rFonts w:ascii="Arial" w:eastAsia="Arial" w:hAnsi="Arial" w:cs="Arial"/>
          <w:sz w:val="22"/>
          <w:szCs w:val="22"/>
        </w:rPr>
        <w:t xml:space="preserve">required </w:t>
      </w:r>
      <w:r w:rsidR="00105AD5" w:rsidRPr="00024CDF">
        <w:rPr>
          <w:rFonts w:ascii="Arial" w:eastAsia="Arial" w:hAnsi="Arial" w:cs="Arial"/>
          <w:sz w:val="22"/>
          <w:szCs w:val="22"/>
        </w:rPr>
        <w:t>without</w:t>
      </w:r>
      <w:r w:rsidR="00723887" w:rsidRPr="00024CDF">
        <w:rPr>
          <w:rFonts w:ascii="Arial" w:eastAsia="Arial" w:hAnsi="Arial" w:cs="Arial"/>
          <w:sz w:val="22"/>
          <w:szCs w:val="22"/>
        </w:rPr>
        <w:t xml:space="preserve"> any proof of </w:t>
      </w:r>
      <w:r w:rsidR="00DC2755" w:rsidRPr="00024CDF">
        <w:rPr>
          <w:rFonts w:ascii="Arial" w:eastAsia="Arial" w:hAnsi="Arial" w:cs="Arial"/>
          <w:sz w:val="22"/>
          <w:szCs w:val="22"/>
        </w:rPr>
        <w:t xml:space="preserve">default being </w:t>
      </w:r>
      <w:r w:rsidR="00B32DE3" w:rsidRPr="00024CDF">
        <w:rPr>
          <w:rFonts w:ascii="Arial" w:eastAsia="Arial" w:hAnsi="Arial" w:cs="Arial"/>
          <w:sz w:val="22"/>
          <w:szCs w:val="22"/>
        </w:rPr>
        <w:t>necessa</w:t>
      </w:r>
      <w:r w:rsidR="00DA381E" w:rsidRPr="00024CDF">
        <w:rPr>
          <w:rFonts w:ascii="Arial" w:eastAsia="Arial" w:hAnsi="Arial" w:cs="Arial"/>
          <w:sz w:val="22"/>
          <w:szCs w:val="22"/>
        </w:rPr>
        <w:t>ry</w:t>
      </w:r>
      <w:r w:rsidR="00D20F0E" w:rsidRPr="00024CDF">
        <w:rPr>
          <w:rFonts w:ascii="Arial" w:eastAsia="Arial" w:hAnsi="Arial" w:cs="Arial"/>
          <w:sz w:val="22"/>
          <w:szCs w:val="22"/>
        </w:rPr>
        <w:t xml:space="preserve"> and </w:t>
      </w:r>
      <w:proofErr w:type="gramStart"/>
      <w:r w:rsidR="00D20F0E" w:rsidRPr="00024CDF">
        <w:rPr>
          <w:rFonts w:ascii="Arial" w:eastAsia="Arial" w:hAnsi="Arial" w:cs="Arial"/>
          <w:sz w:val="22"/>
          <w:szCs w:val="22"/>
        </w:rPr>
        <w:t>regardless</w:t>
      </w:r>
      <w:proofErr w:type="gramEnd"/>
      <w:r w:rsidR="00D20F0E" w:rsidRPr="00024CDF">
        <w:rPr>
          <w:rFonts w:ascii="Arial" w:eastAsia="Arial" w:hAnsi="Arial" w:cs="Arial"/>
          <w:sz w:val="22"/>
          <w:szCs w:val="22"/>
        </w:rPr>
        <w:t xml:space="preserve"> </w:t>
      </w:r>
      <w:r w:rsidR="00E60FC7" w:rsidRPr="00024CDF">
        <w:rPr>
          <w:rFonts w:ascii="Arial" w:eastAsia="Arial" w:hAnsi="Arial" w:cs="Arial"/>
          <w:sz w:val="22"/>
          <w:szCs w:val="22"/>
        </w:rPr>
        <w:t xml:space="preserve">whether there is a dispute on the </w:t>
      </w:r>
      <w:r w:rsidR="00DA381E" w:rsidRPr="00024CDF">
        <w:rPr>
          <w:rFonts w:ascii="Arial" w:eastAsia="Arial" w:hAnsi="Arial" w:cs="Arial"/>
          <w:sz w:val="22"/>
          <w:szCs w:val="22"/>
        </w:rPr>
        <w:t xml:space="preserve">validity of the </w:t>
      </w:r>
      <w:r w:rsidR="00E60FC7" w:rsidRPr="00024CDF">
        <w:rPr>
          <w:rFonts w:ascii="Arial" w:eastAsia="Arial" w:hAnsi="Arial" w:cs="Arial"/>
          <w:sz w:val="22"/>
          <w:szCs w:val="22"/>
        </w:rPr>
        <w:t>reasons for calling on the bond</w:t>
      </w:r>
      <w:r w:rsidR="00DC2755" w:rsidRPr="00024CDF">
        <w:rPr>
          <w:rFonts w:ascii="Arial" w:eastAsia="Arial" w:hAnsi="Arial" w:cs="Arial"/>
          <w:sz w:val="22"/>
          <w:szCs w:val="22"/>
        </w:rPr>
        <w:t xml:space="preserve">. </w:t>
      </w:r>
      <w:r w:rsidR="001A659F" w:rsidRPr="00024CDF">
        <w:rPr>
          <w:rFonts w:ascii="Arial" w:eastAsia="Arial" w:hAnsi="Arial" w:cs="Arial"/>
          <w:sz w:val="22"/>
          <w:szCs w:val="22"/>
        </w:rPr>
        <w:t xml:space="preserve"> </w:t>
      </w:r>
      <w:r w:rsidR="00785D43" w:rsidRPr="00024CDF">
        <w:rPr>
          <w:rFonts w:ascii="Arial" w:eastAsia="Arial" w:hAnsi="Arial" w:cs="Arial"/>
          <w:sz w:val="22"/>
          <w:szCs w:val="22"/>
        </w:rPr>
        <w:t xml:space="preserve"> </w:t>
      </w:r>
    </w:p>
    <w:p w14:paraId="17F2B863" w14:textId="4B0214C3" w:rsidR="00F3732C" w:rsidRPr="00024CDF" w:rsidRDefault="00F3732C"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bears the cost of providing such guarantee.</w:t>
      </w:r>
    </w:p>
    <w:p w14:paraId="55985F7E" w14:textId="1AC998F2"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Pre-financing guarantees must remain in force until the pre-financing is cleared against interim payments or payment of the balance. Where the payment of the balance takes the form of a debit note, the pre-financing guarantee must remain in force for three months after the debit note is sent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within the following month. </w:t>
      </w:r>
    </w:p>
    <w:p w14:paraId="51944116" w14:textId="0A7E8F58"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Performance guarantees cover </w:t>
      </w:r>
      <w:r w:rsidRPr="00024CDF">
        <w:rPr>
          <w:rFonts w:ascii="Arial" w:eastAsia="Arial" w:hAnsi="Arial" w:cs="Arial"/>
          <w:sz w:val="22"/>
          <w:szCs w:val="22"/>
        </w:rPr>
        <w:t xml:space="preserve">compliance with substantial </w:t>
      </w:r>
      <w:r w:rsidR="3F6D6BCE" w:rsidRPr="00024CDF">
        <w:rPr>
          <w:rFonts w:ascii="Arial" w:eastAsia="Arial" w:hAnsi="Arial" w:cs="Arial"/>
          <w:sz w:val="22"/>
          <w:szCs w:val="22"/>
        </w:rPr>
        <w:t>c</w:t>
      </w:r>
      <w:r w:rsidR="00B543E4" w:rsidRPr="00024CDF">
        <w:rPr>
          <w:rFonts w:ascii="Arial" w:eastAsia="Arial" w:hAnsi="Arial" w:cs="Arial"/>
          <w:sz w:val="22"/>
          <w:szCs w:val="22"/>
        </w:rPr>
        <w:t>ontract</w:t>
      </w:r>
      <w:r w:rsidRPr="00024CDF">
        <w:rPr>
          <w:rFonts w:ascii="Arial" w:eastAsia="Arial" w:hAnsi="Arial" w:cs="Arial"/>
          <w:sz w:val="22"/>
          <w:szCs w:val="22"/>
        </w:rPr>
        <w:t xml:space="preserve">ual obligations until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has given its final approval for the service. The performance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fully after final approval of the service,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p>
    <w:p w14:paraId="3F91BA71" w14:textId="11A064EF"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Retention money guarantees cover full delivery of the service in accordance with the</w:t>
      </w:r>
      <w:r w:rsidR="001B088A" w:rsidRPr="00024CDF">
        <w:rPr>
          <w:rFonts w:ascii="Arial" w:eastAsia="Arial" w:hAnsi="Arial" w:cs="Arial"/>
          <w:color w:val="000000" w:themeColor="text1"/>
          <w:sz w:val="22"/>
          <w:szCs w:val="22"/>
        </w:rPr>
        <w:t xml:space="preserv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including during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liability period and </w:t>
      </w:r>
      <w:r w:rsidRPr="00024CDF">
        <w:rPr>
          <w:rFonts w:ascii="Arial" w:eastAsia="Arial" w:hAnsi="Arial" w:cs="Arial"/>
          <w:color w:val="000000" w:themeColor="text1"/>
          <w:sz w:val="22"/>
          <w:szCs w:val="22"/>
        </w:rPr>
        <w:t xml:space="preserve">until its final approval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The retention money guarantee must not exceed 10% of the total price of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release the guarantee after the expiry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liability period as provided for in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w:t>
      </w:r>
    </w:p>
    <w:p w14:paraId="54AA4589" w14:textId="6C0A5AC9" w:rsidR="001253D8" w:rsidRPr="00024CDF" w:rsidRDefault="001253D8" w:rsidP="47E28512">
      <w:pPr>
        <w:jc w:val="both"/>
        <w:rPr>
          <w:rFonts w:ascii="Arial" w:eastAsia="Arial" w:hAnsi="Arial" w:cs="Arial"/>
          <w:sz w:val="22"/>
          <w:szCs w:val="22"/>
        </w:rPr>
      </w:pPr>
      <w:r w:rsidRPr="00024CDF">
        <w:rPr>
          <w:rFonts w:ascii="Arial" w:eastAsia="Arial" w:hAnsi="Arial" w:cs="Arial"/>
          <w:color w:val="000000" w:themeColor="text1"/>
          <w:sz w:val="22"/>
          <w:szCs w:val="22"/>
        </w:rPr>
        <w:t xml:space="preserve">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not request a retention money guarantee where it has requested a performance guarantee. </w:t>
      </w:r>
    </w:p>
    <w:p w14:paraId="233A735C" w14:textId="3849A2E6" w:rsidR="001253D8" w:rsidRPr="00024CDF" w:rsidRDefault="00207221" w:rsidP="47E28512">
      <w:pPr>
        <w:pStyle w:val="Heading3contract"/>
        <w:rPr>
          <w:rFonts w:ascii="Arial" w:eastAsia="Arial" w:hAnsi="Arial" w:cs="Arial"/>
          <w:sz w:val="22"/>
          <w:szCs w:val="22"/>
        </w:rPr>
      </w:pPr>
      <w:bookmarkStart w:id="182" w:name="_Toc436397682"/>
      <w:bookmarkStart w:id="183" w:name="_Toc242453438"/>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.6 </w:t>
      </w:r>
      <w:r w:rsidR="001253D8" w:rsidRPr="00024CDF">
        <w:rPr>
          <w:rFonts w:ascii="Arial" w:eastAsia="Arial" w:hAnsi="Arial" w:cs="Arial"/>
          <w:sz w:val="22"/>
          <w:szCs w:val="22"/>
        </w:rPr>
        <w:t xml:space="preserve">Interim payments and </w:t>
      </w:r>
      <w:proofErr w:type="gramStart"/>
      <w:r w:rsidR="001253D8" w:rsidRPr="00024CDF">
        <w:rPr>
          <w:rFonts w:ascii="Arial" w:eastAsia="Arial" w:hAnsi="Arial" w:cs="Arial"/>
          <w:sz w:val="22"/>
          <w:szCs w:val="22"/>
        </w:rPr>
        <w:t>payment</w:t>
      </w:r>
      <w:proofErr w:type="gramEnd"/>
      <w:r w:rsidR="001253D8" w:rsidRPr="00024CDF">
        <w:rPr>
          <w:rFonts w:ascii="Arial" w:eastAsia="Arial" w:hAnsi="Arial" w:cs="Arial"/>
          <w:sz w:val="22"/>
          <w:szCs w:val="22"/>
        </w:rPr>
        <w:t xml:space="preserve"> of the balance</w:t>
      </w:r>
      <w:bookmarkEnd w:id="182"/>
      <w:bookmarkEnd w:id="183"/>
    </w:p>
    <w:p w14:paraId="14685B0E" w14:textId="525051A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interim payment, as provided for in </w:t>
      </w:r>
      <w:r w:rsidR="00D30C62" w:rsidRPr="00024CDF">
        <w:rPr>
          <w:rFonts w:ascii="Arial" w:eastAsia="Arial" w:hAnsi="Arial" w:cs="Arial"/>
          <w:sz w:val="22"/>
          <w:szCs w:val="22"/>
        </w:rPr>
        <w:t>Article</w:t>
      </w:r>
      <w:r w:rsidR="00D76B5E" w:rsidRPr="00024CDF">
        <w:rPr>
          <w:rFonts w:ascii="Arial" w:eastAsia="Arial" w:hAnsi="Arial" w:cs="Arial"/>
          <w:sz w:val="22"/>
          <w:szCs w:val="22"/>
        </w:rPr>
        <w:t xml:space="preserv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or in the tender specifications. </w:t>
      </w:r>
    </w:p>
    <w:p w14:paraId="0279D845" w14:textId="71CC183F"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must send an invoice for payment of the balance within 60 days of the end of the period of provision of the services</w:t>
      </w:r>
      <w:r w:rsidR="00B842A8" w:rsidRPr="00024CDF">
        <w:rPr>
          <w:rFonts w:ascii="Arial" w:eastAsia="Arial" w:hAnsi="Arial" w:cs="Arial"/>
          <w:sz w:val="22"/>
          <w:szCs w:val="22"/>
        </w:rPr>
        <w:t xml:space="preserve"> providing that all conditions </w:t>
      </w:r>
      <w:r w:rsidR="004B7F02" w:rsidRPr="00024CDF">
        <w:rPr>
          <w:rFonts w:ascii="Arial" w:eastAsia="Arial" w:hAnsi="Arial" w:cs="Arial"/>
          <w:sz w:val="22"/>
          <w:szCs w:val="22"/>
        </w:rPr>
        <w:t xml:space="preserve">referred at in </w:t>
      </w:r>
      <w:r w:rsidR="00D76B5E" w:rsidRPr="00024CDF">
        <w:rPr>
          <w:rFonts w:ascii="Arial" w:eastAsia="Arial" w:hAnsi="Arial" w:cs="Arial"/>
          <w:sz w:val="22"/>
          <w:szCs w:val="22"/>
        </w:rPr>
        <w:t xml:space="preserve">Article </w:t>
      </w:r>
      <w:r w:rsidR="004B7F02" w:rsidRPr="00024CDF">
        <w:rPr>
          <w:rFonts w:ascii="Arial" w:eastAsia="Arial" w:hAnsi="Arial" w:cs="Arial"/>
          <w:sz w:val="22"/>
          <w:szCs w:val="22"/>
        </w:rPr>
        <w:t xml:space="preserve">I.5 or in the tender specifications </w:t>
      </w:r>
      <w:r w:rsidR="00B842A8" w:rsidRPr="00024CDF">
        <w:rPr>
          <w:rFonts w:ascii="Arial" w:eastAsia="Arial" w:hAnsi="Arial" w:cs="Arial"/>
          <w:sz w:val="22"/>
          <w:szCs w:val="22"/>
        </w:rPr>
        <w:t>are met</w:t>
      </w:r>
      <w:r w:rsidRPr="00024CDF">
        <w:rPr>
          <w:rFonts w:ascii="Arial" w:eastAsia="Arial" w:hAnsi="Arial" w:cs="Arial"/>
          <w:sz w:val="22"/>
          <w:szCs w:val="22"/>
        </w:rPr>
        <w:t xml:space="preserve">. </w:t>
      </w:r>
    </w:p>
    <w:p w14:paraId="176A7AAD"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lastRenderedPageBreak/>
        <w:t xml:space="preserve">Payment of the invoice and approval of documents does not imply recognition of the regularity, authenticity, completeness and correctness of the declarations and information they contain. </w:t>
      </w:r>
    </w:p>
    <w:p w14:paraId="6AF10DBF" w14:textId="7777777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Payment of the balance may take the form of recovery. </w:t>
      </w:r>
    </w:p>
    <w:p w14:paraId="3CA9537F" w14:textId="6BE80871" w:rsidR="001253D8" w:rsidRPr="00024CDF" w:rsidRDefault="00B842A8" w:rsidP="47E28512">
      <w:pPr>
        <w:pStyle w:val="Heading3contract"/>
        <w:rPr>
          <w:rFonts w:ascii="Arial" w:eastAsia="Arial" w:hAnsi="Arial" w:cs="Arial"/>
          <w:sz w:val="22"/>
          <w:szCs w:val="22"/>
        </w:rPr>
      </w:pPr>
      <w:bookmarkStart w:id="184" w:name="_Toc436397683"/>
      <w:bookmarkStart w:id="185" w:name="_Toc242453439"/>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.7 </w:t>
      </w:r>
      <w:r w:rsidR="001253D8" w:rsidRPr="00024CDF">
        <w:rPr>
          <w:rFonts w:ascii="Arial" w:eastAsia="Arial" w:hAnsi="Arial" w:cs="Arial"/>
          <w:sz w:val="22"/>
          <w:szCs w:val="22"/>
        </w:rPr>
        <w:t>Suspension of the time allowed for payment</w:t>
      </w:r>
      <w:bookmarkEnd w:id="184"/>
      <w:bookmarkEnd w:id="185"/>
    </w:p>
    <w:p w14:paraId="46F4F365" w14:textId="74DCFD6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suspend the payment periods specified in </w:t>
      </w:r>
      <w:r w:rsidR="00443F2C" w:rsidRPr="00024CDF">
        <w:rPr>
          <w:rFonts w:ascii="Arial" w:eastAsia="Arial" w:hAnsi="Arial" w:cs="Arial"/>
          <w:sz w:val="22"/>
          <w:szCs w:val="22"/>
        </w:rPr>
        <w:t xml:space="preserve">Article </w:t>
      </w:r>
      <w:r w:rsidRPr="00024CDF">
        <w:rPr>
          <w:rFonts w:ascii="Arial" w:eastAsia="Arial" w:hAnsi="Arial" w:cs="Arial"/>
          <w:sz w:val="22"/>
          <w:szCs w:val="22"/>
        </w:rPr>
        <w:t>I.</w:t>
      </w:r>
      <w:r w:rsidR="003A4FCB" w:rsidRPr="00024CDF">
        <w:rPr>
          <w:rFonts w:ascii="Arial" w:eastAsia="Arial" w:hAnsi="Arial" w:cs="Arial"/>
          <w:sz w:val="22"/>
          <w:szCs w:val="22"/>
        </w:rPr>
        <w:t>5</w:t>
      </w:r>
      <w:r w:rsidRPr="00024CDF">
        <w:rPr>
          <w:rFonts w:ascii="Arial" w:eastAsia="Arial" w:hAnsi="Arial" w:cs="Arial"/>
          <w:sz w:val="22"/>
          <w:szCs w:val="22"/>
        </w:rPr>
        <w:t xml:space="preserve"> at any time by </w:t>
      </w:r>
      <w:r w:rsidRPr="00024CDF">
        <w:rPr>
          <w:rFonts w:ascii="Arial" w:eastAsia="Arial" w:hAnsi="Arial" w:cs="Arial"/>
          <w:i/>
          <w:iCs/>
          <w:sz w:val="22"/>
          <w:szCs w:val="22"/>
        </w:rPr>
        <w:t>notifying</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a joint tender) that its invoice cannot be processed. The reasons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may cite for not being able to process an invoice are:</w:t>
      </w:r>
    </w:p>
    <w:p w14:paraId="3E2A55BD" w14:textId="4CD4DAF3"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it does not comply with the </w:t>
      </w:r>
      <w:r w:rsidR="00B543E4" w:rsidRPr="00024CDF">
        <w:rPr>
          <w:rFonts w:ascii="Arial" w:eastAsia="Arial" w:hAnsi="Arial" w:cs="Arial"/>
          <w:sz w:val="22"/>
          <w:szCs w:val="22"/>
        </w:rPr>
        <w:t>Contract</w:t>
      </w:r>
      <w:r w:rsidRPr="00024CDF">
        <w:rPr>
          <w:rFonts w:ascii="Arial" w:eastAsia="Arial" w:hAnsi="Arial" w:cs="Arial"/>
          <w:sz w:val="22"/>
          <w:szCs w:val="22"/>
        </w:rPr>
        <w:t xml:space="preserve">; </w:t>
      </w:r>
    </w:p>
    <w:p w14:paraId="79280AA6" w14:textId="26039834" w:rsidR="001253D8" w:rsidRPr="00024CDF" w:rsidRDefault="001253D8" w:rsidP="47E28512">
      <w:pPr>
        <w:numPr>
          <w:ilvl w:val="0"/>
          <w:numId w:val="12"/>
        </w:numPr>
        <w:spacing w:after="240" w:afterAutospacing="0"/>
        <w:rPr>
          <w:rFonts w:ascii="Arial" w:eastAsia="Arial" w:hAnsi="Arial" w:cs="Arial"/>
          <w:sz w:val="22"/>
          <w:szCs w:val="22"/>
        </w:rPr>
      </w:pPr>
      <w:r w:rsidRPr="00024CDF">
        <w:rPr>
          <w:rFonts w:ascii="Arial" w:eastAsia="Arial" w:hAnsi="Arial" w:cs="Arial"/>
          <w:sz w:val="22"/>
          <w:szCs w:val="22"/>
        </w:rPr>
        <w:t xml:space="preserve">because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not </w:t>
      </w:r>
      <w:r w:rsidR="00A21167" w:rsidRPr="00024CDF">
        <w:rPr>
          <w:rFonts w:ascii="Arial" w:eastAsia="Arial" w:hAnsi="Arial" w:cs="Arial"/>
          <w:sz w:val="22"/>
          <w:szCs w:val="22"/>
        </w:rPr>
        <w:t xml:space="preserve">observed the payment conditions provided under </w:t>
      </w:r>
      <w:r w:rsidR="00D30C62" w:rsidRPr="00024CDF">
        <w:rPr>
          <w:rFonts w:ascii="Arial" w:eastAsia="Arial" w:hAnsi="Arial" w:cs="Arial"/>
          <w:sz w:val="22"/>
          <w:szCs w:val="22"/>
        </w:rPr>
        <w:t>Article</w:t>
      </w:r>
      <w:r w:rsidR="00A21167" w:rsidRPr="00024CDF">
        <w:rPr>
          <w:rFonts w:ascii="Arial" w:eastAsia="Arial" w:hAnsi="Arial" w:cs="Arial"/>
          <w:sz w:val="22"/>
          <w:szCs w:val="22"/>
        </w:rPr>
        <w:t xml:space="preserve"> I.5.</w:t>
      </w:r>
      <w:r w:rsidRPr="00024CDF">
        <w:rPr>
          <w:rFonts w:ascii="Arial" w:eastAsia="Arial" w:hAnsi="Arial" w:cs="Arial"/>
          <w:sz w:val="22"/>
          <w:szCs w:val="22"/>
        </w:rPr>
        <w:t xml:space="preserve"> </w:t>
      </w:r>
    </w:p>
    <w:p w14:paraId="3C4AEE87" w14:textId="491C89F7"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must </w:t>
      </w:r>
      <w:r w:rsidRPr="00024CDF">
        <w:rPr>
          <w:rFonts w:ascii="Arial" w:eastAsia="Arial" w:hAnsi="Arial" w:cs="Arial"/>
          <w:i/>
          <w:iCs/>
          <w:sz w:val="22"/>
          <w:szCs w:val="22"/>
        </w:rPr>
        <w:t>notify</w:t>
      </w:r>
      <w:r w:rsidRPr="00024CDF">
        <w:rPr>
          <w:rFonts w:ascii="Arial" w:eastAsia="Arial" w:hAnsi="Arial" w:cs="Arial"/>
          <w:sz w:val="22"/>
          <w:szCs w:val="22"/>
        </w:rPr>
        <w:t xml:space="preserve">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(or leader in the case of joint tender) as soon as possible of any such suspension, giving the reasons for it.</w:t>
      </w:r>
      <w:r w:rsidR="0092017D" w:rsidRPr="00024CDF">
        <w:rPr>
          <w:rFonts w:ascii="Arial" w:eastAsia="Arial" w:hAnsi="Arial" w:cs="Arial"/>
          <w:sz w:val="22"/>
          <w:szCs w:val="22"/>
        </w:rPr>
        <w:t xml:space="preserve"> </w:t>
      </w:r>
      <w:r w:rsidR="00A21167" w:rsidRPr="00024CDF">
        <w:rPr>
          <w:rFonts w:ascii="Arial" w:eastAsia="Arial" w:hAnsi="Arial" w:cs="Arial"/>
          <w:sz w:val="22"/>
          <w:szCs w:val="22"/>
        </w:rPr>
        <w:t>T</w:t>
      </w:r>
      <w:r w:rsidR="0092017D" w:rsidRPr="00024CDF">
        <w:rPr>
          <w:rFonts w:ascii="Arial" w:eastAsia="Arial" w:hAnsi="Arial" w:cs="Arial"/>
          <w:sz w:val="22"/>
          <w:szCs w:val="22"/>
        </w:rPr>
        <w:t xml:space="preserve">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shall notify the </w:t>
      </w:r>
      <w:r w:rsidR="00B543E4" w:rsidRPr="00024CDF">
        <w:rPr>
          <w:rFonts w:ascii="Arial" w:eastAsia="Arial" w:hAnsi="Arial" w:cs="Arial"/>
          <w:sz w:val="22"/>
          <w:szCs w:val="22"/>
        </w:rPr>
        <w:t>Contractor</w:t>
      </w:r>
      <w:r w:rsidR="0092017D" w:rsidRPr="00024CDF">
        <w:rPr>
          <w:rFonts w:ascii="Arial" w:eastAsia="Arial" w:hAnsi="Arial" w:cs="Arial"/>
          <w:sz w:val="22"/>
          <w:szCs w:val="22"/>
        </w:rPr>
        <w:t xml:space="preserve"> (or leader in case of a joint tender) the time limits to submit additional information or corrections or a new version of the documents or deliverables if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0092017D" w:rsidRPr="00024CDF">
        <w:rPr>
          <w:rFonts w:ascii="Arial" w:eastAsia="Arial" w:hAnsi="Arial" w:cs="Arial"/>
          <w:sz w:val="22"/>
          <w:szCs w:val="22"/>
        </w:rPr>
        <w:t xml:space="preserve">requires it. </w:t>
      </w:r>
    </w:p>
    <w:p w14:paraId="21AD9766" w14:textId="556DF39A"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Suspension takes effect on the date the </w:t>
      </w:r>
      <w:r w:rsidR="00B543E4" w:rsidRPr="00024CDF">
        <w:rPr>
          <w:rFonts w:ascii="Arial" w:eastAsia="Arial" w:hAnsi="Arial" w:cs="Arial"/>
          <w:sz w:val="22"/>
          <w:szCs w:val="22"/>
        </w:rPr>
        <w:t>Contracting Authority</w:t>
      </w:r>
      <w:r w:rsidR="00A21167" w:rsidRPr="00024CDF">
        <w:rPr>
          <w:rFonts w:ascii="Arial" w:eastAsia="Arial" w:hAnsi="Arial" w:cs="Arial"/>
          <w:sz w:val="22"/>
          <w:szCs w:val="22"/>
        </w:rPr>
        <w:t xml:space="preserve"> </w:t>
      </w:r>
      <w:r w:rsidRPr="00024CDF">
        <w:rPr>
          <w:rFonts w:ascii="Arial" w:eastAsia="Arial" w:hAnsi="Arial" w:cs="Arial"/>
          <w:sz w:val="22"/>
          <w:szCs w:val="22"/>
        </w:rPr>
        <w:t xml:space="preserve">sends the </w:t>
      </w:r>
      <w:r w:rsidRPr="00024CDF">
        <w:rPr>
          <w:rFonts w:ascii="Arial" w:eastAsia="Arial" w:hAnsi="Arial" w:cs="Arial"/>
          <w:i/>
          <w:iCs/>
          <w:sz w:val="22"/>
          <w:szCs w:val="22"/>
        </w:rPr>
        <w:t>notification</w:t>
      </w:r>
      <w:r w:rsidRPr="00024CDF">
        <w:rPr>
          <w:rFonts w:ascii="Arial" w:eastAsia="Arial" w:hAnsi="Arial" w:cs="Arial"/>
          <w:sz w:val="22"/>
          <w:szCs w:val="22"/>
        </w:rPr>
        <w:t xml:space="preserve">. The remaining payment period resumes from the date on which the </w:t>
      </w:r>
      <w:r w:rsidR="00354DFA" w:rsidRPr="00024CDF">
        <w:rPr>
          <w:rFonts w:ascii="Arial" w:eastAsia="Arial" w:hAnsi="Arial" w:cs="Arial"/>
          <w:sz w:val="22"/>
          <w:szCs w:val="22"/>
        </w:rPr>
        <w:t>outstanding conditions are being fulfilled</w:t>
      </w:r>
      <w:r w:rsidRPr="00024CDF">
        <w:rPr>
          <w:rFonts w:ascii="Arial" w:eastAsia="Arial" w:hAnsi="Arial" w:cs="Arial"/>
          <w:sz w:val="22"/>
          <w:szCs w:val="22"/>
        </w:rPr>
        <w:t xml:space="preserve">. </w:t>
      </w:r>
    </w:p>
    <w:p w14:paraId="5F2C860F" w14:textId="62A6CB77" w:rsidR="001253D8" w:rsidRPr="00024CDF" w:rsidRDefault="00354DFA" w:rsidP="47E28512">
      <w:pPr>
        <w:pStyle w:val="Heading3contract"/>
        <w:rPr>
          <w:rFonts w:ascii="Arial" w:eastAsia="Arial" w:hAnsi="Arial" w:cs="Arial"/>
          <w:sz w:val="22"/>
          <w:szCs w:val="22"/>
        </w:rPr>
      </w:pPr>
      <w:bookmarkStart w:id="186" w:name="_Toc436397684"/>
      <w:bookmarkStart w:id="187" w:name="_Toc242453440"/>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4</w:t>
      </w:r>
      <w:r w:rsidRPr="00024CDF">
        <w:rPr>
          <w:rFonts w:ascii="Arial" w:eastAsia="Arial" w:hAnsi="Arial" w:cs="Arial"/>
          <w:sz w:val="22"/>
          <w:szCs w:val="22"/>
        </w:rPr>
        <w:t xml:space="preserve">.8 </w:t>
      </w:r>
      <w:r w:rsidR="001253D8" w:rsidRPr="00024CDF">
        <w:rPr>
          <w:rFonts w:ascii="Arial" w:eastAsia="Arial" w:hAnsi="Arial" w:cs="Arial"/>
          <w:sz w:val="22"/>
          <w:szCs w:val="22"/>
        </w:rPr>
        <w:t>Interest on late payment</w:t>
      </w:r>
      <w:bookmarkEnd w:id="186"/>
      <w:bookmarkEnd w:id="187"/>
    </w:p>
    <w:p w14:paraId="4A1FD3E0" w14:textId="67B7C9E0"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On expiry of the payment periods specified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w:t>
      </w:r>
      <w:r w:rsidR="003A4FCB" w:rsidRPr="00024CDF">
        <w:rPr>
          <w:rFonts w:ascii="Arial" w:eastAsia="Arial" w:hAnsi="Arial" w:cs="Arial"/>
          <w:color w:val="000000" w:themeColor="text1"/>
          <w:sz w:val="22"/>
          <w:szCs w:val="22"/>
        </w:rPr>
        <w:t>5</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 xml:space="preserve">is entitled to interest on late payment at the rate applied by the European Central Bank for its main refinancing operations in euros (the reference rate) plus </w:t>
      </w:r>
      <w:r w:rsidR="00354DFA" w:rsidRPr="00024CDF">
        <w:rPr>
          <w:rFonts w:ascii="Arial" w:eastAsia="Arial" w:hAnsi="Arial" w:cs="Arial"/>
          <w:color w:val="000000" w:themeColor="text1"/>
          <w:sz w:val="22"/>
          <w:szCs w:val="22"/>
        </w:rPr>
        <w:t>four</w:t>
      </w:r>
      <w:r w:rsidRPr="00024CDF">
        <w:rPr>
          <w:rFonts w:ascii="Arial" w:eastAsia="Arial" w:hAnsi="Arial" w:cs="Arial"/>
          <w:color w:val="000000" w:themeColor="text1"/>
          <w:sz w:val="22"/>
          <w:szCs w:val="22"/>
        </w:rPr>
        <w:t xml:space="preserve"> points. The reference rate is the rate in force, as published in the C series of the </w:t>
      </w:r>
      <w:r w:rsidRPr="00024CDF">
        <w:rPr>
          <w:rFonts w:ascii="Arial" w:eastAsia="Arial" w:hAnsi="Arial" w:cs="Arial"/>
          <w:i/>
          <w:iCs/>
          <w:color w:val="000000" w:themeColor="text1"/>
          <w:sz w:val="22"/>
          <w:szCs w:val="22"/>
        </w:rPr>
        <w:t>Official Journal of the European Union,</w:t>
      </w:r>
      <w:r w:rsidRPr="00024CDF">
        <w:rPr>
          <w:rFonts w:ascii="Arial" w:eastAsia="Arial" w:hAnsi="Arial" w:cs="Arial"/>
          <w:color w:val="000000" w:themeColor="text1"/>
          <w:sz w:val="22"/>
          <w:szCs w:val="22"/>
        </w:rPr>
        <w:t xml:space="preserve"> on the first day of the month in which the payment period ends.</w:t>
      </w:r>
    </w:p>
    <w:p w14:paraId="42101DD4" w14:textId="4C306864"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Suspension of the payment period as provided for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B6384"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.7</w:t>
      </w:r>
      <w:r w:rsidR="00460CCB" w:rsidRPr="00024CDF">
        <w:rPr>
          <w:rFonts w:ascii="Arial" w:eastAsia="Arial" w:hAnsi="Arial" w:cs="Arial"/>
          <w:color w:val="000000" w:themeColor="text1"/>
          <w:sz w:val="22"/>
          <w:szCs w:val="22"/>
        </w:rPr>
        <w:t xml:space="preserve"> [</w:t>
      </w:r>
      <w:r w:rsidR="00460CCB" w:rsidRPr="00024CDF">
        <w:rPr>
          <w:rFonts w:ascii="Arial" w:eastAsia="Arial" w:hAnsi="Arial" w:cs="Arial"/>
          <w:sz w:val="22"/>
          <w:szCs w:val="22"/>
        </w:rPr>
        <w:t>Suspension of the time allowed for payment</w:t>
      </w:r>
      <w:r w:rsidR="00CF6DF1" w:rsidRPr="00024CDF">
        <w:rPr>
          <w:rFonts w:ascii="Arial" w:eastAsia="Arial" w:hAnsi="Arial" w:cs="Arial"/>
          <w:sz w:val="22"/>
          <w:szCs w:val="22"/>
        </w:rPr>
        <w:t>]</w:t>
      </w:r>
      <w:r w:rsidRPr="00024CDF">
        <w:rPr>
          <w:rFonts w:ascii="Arial" w:eastAsia="Arial" w:hAnsi="Arial" w:cs="Arial"/>
          <w:color w:val="000000" w:themeColor="text1"/>
          <w:sz w:val="22"/>
          <w:szCs w:val="22"/>
        </w:rPr>
        <w:t xml:space="preserve"> is not considered as giving rise to late payment. </w:t>
      </w:r>
    </w:p>
    <w:p w14:paraId="7F55259A" w14:textId="3C47CE99" w:rsidR="001253D8" w:rsidRPr="00024CDF" w:rsidRDefault="001253D8" w:rsidP="47E28512">
      <w:pPr>
        <w:jc w:val="both"/>
        <w:rPr>
          <w:rFonts w:ascii="Arial" w:eastAsia="Arial" w:hAnsi="Arial" w:cs="Arial"/>
          <w:sz w:val="22"/>
          <w:szCs w:val="22"/>
        </w:rPr>
      </w:pPr>
      <w:r w:rsidRPr="00024CDF">
        <w:rPr>
          <w:rFonts w:ascii="Arial" w:eastAsia="Arial" w:hAnsi="Arial" w:cs="Arial"/>
          <w:sz w:val="22"/>
          <w:szCs w:val="22"/>
        </w:rPr>
        <w:t xml:space="preserve">Interest on late payment covers the period running from the day following the due date for payment up to and including the date of payment as defined in </w:t>
      </w:r>
      <w:r w:rsidR="006B5B5F" w:rsidRPr="00024CDF">
        <w:rPr>
          <w:rFonts w:ascii="Arial" w:eastAsia="Arial" w:hAnsi="Arial" w:cs="Arial"/>
          <w:sz w:val="22"/>
          <w:szCs w:val="22"/>
        </w:rPr>
        <w:t xml:space="preserve">Article </w:t>
      </w:r>
      <w:r w:rsidRPr="00024CDF">
        <w:rPr>
          <w:rFonts w:ascii="Arial" w:eastAsia="Arial" w:hAnsi="Arial" w:cs="Arial"/>
          <w:sz w:val="22"/>
          <w:szCs w:val="22"/>
        </w:rPr>
        <w:t>II.2</w:t>
      </w:r>
      <w:r w:rsidR="00DB6384" w:rsidRPr="00024CDF">
        <w:rPr>
          <w:rFonts w:ascii="Arial" w:eastAsia="Arial" w:hAnsi="Arial" w:cs="Arial"/>
          <w:sz w:val="22"/>
          <w:szCs w:val="22"/>
        </w:rPr>
        <w:t>4</w:t>
      </w:r>
      <w:r w:rsidRPr="00024CDF">
        <w:rPr>
          <w:rFonts w:ascii="Arial" w:eastAsia="Arial" w:hAnsi="Arial" w:cs="Arial"/>
          <w:sz w:val="22"/>
          <w:szCs w:val="22"/>
        </w:rPr>
        <w:t>.1</w:t>
      </w:r>
      <w:r w:rsidR="00CF6DF1" w:rsidRPr="00024CDF">
        <w:rPr>
          <w:rFonts w:ascii="Arial" w:eastAsia="Arial" w:hAnsi="Arial" w:cs="Arial"/>
          <w:sz w:val="22"/>
          <w:szCs w:val="22"/>
        </w:rPr>
        <w:t xml:space="preserve"> [Date of Payment].</w:t>
      </w:r>
    </w:p>
    <w:p w14:paraId="0090921D" w14:textId="7111FCF5" w:rsidR="001253D8" w:rsidRPr="00024CDF" w:rsidRDefault="001253D8"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However, when the calculated interest is EUR 200 or less, it must be paid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Pr="00024CDF">
        <w:rPr>
          <w:rFonts w:ascii="Arial" w:eastAsia="Arial" w:hAnsi="Arial" w:cs="Arial"/>
          <w:sz w:val="22"/>
          <w:szCs w:val="22"/>
        </w:rPr>
        <w:t xml:space="preserve">(or leader in the case of a joint tender) </w:t>
      </w:r>
      <w:r w:rsidRPr="00024CDF">
        <w:rPr>
          <w:rFonts w:ascii="Arial" w:eastAsia="Arial" w:hAnsi="Arial" w:cs="Arial"/>
          <w:color w:val="000000" w:themeColor="text1"/>
          <w:sz w:val="22"/>
          <w:szCs w:val="22"/>
        </w:rPr>
        <w:t>only if it requests it within two months of receiving late payment.</w:t>
      </w:r>
    </w:p>
    <w:p w14:paraId="45421E1A" w14:textId="14DD6DDB" w:rsidR="008C4FF0" w:rsidRPr="00024CDF" w:rsidRDefault="00F7555D" w:rsidP="47E28512">
      <w:pPr>
        <w:pStyle w:val="Heading2contracts"/>
        <w:rPr>
          <w:rFonts w:ascii="Arial" w:eastAsia="Arial" w:hAnsi="Arial" w:cs="Arial"/>
          <w:sz w:val="22"/>
          <w:szCs w:val="22"/>
        </w:rPr>
      </w:pPr>
      <w:bookmarkStart w:id="188" w:name="_Toc436397685"/>
      <w:bookmarkStart w:id="189" w:name="_Toc242453441"/>
      <w:r w:rsidRPr="00024CDF">
        <w:rPr>
          <w:rFonts w:ascii="Arial" w:eastAsia="Arial" w:hAnsi="Arial" w:cs="Arial"/>
          <w:sz w:val="22"/>
          <w:szCs w:val="22"/>
        </w:rPr>
        <w:t>II.</w:t>
      </w:r>
      <w:r w:rsidR="003E4ADF" w:rsidRPr="00024CDF">
        <w:rPr>
          <w:rFonts w:ascii="Arial" w:eastAsia="Arial" w:hAnsi="Arial" w:cs="Arial"/>
          <w:sz w:val="22"/>
          <w:szCs w:val="22"/>
        </w:rPr>
        <w:t>2</w:t>
      </w:r>
      <w:r w:rsidR="00A168FE" w:rsidRPr="00024CDF">
        <w:rPr>
          <w:rFonts w:ascii="Arial" w:eastAsia="Arial" w:hAnsi="Arial" w:cs="Arial"/>
          <w:sz w:val="22"/>
          <w:szCs w:val="22"/>
        </w:rPr>
        <w:t>5</w:t>
      </w:r>
      <w:r w:rsidR="003E4ADF" w:rsidRPr="00024CDF">
        <w:rPr>
          <w:rFonts w:ascii="Arial" w:eastAsia="Arial" w:hAnsi="Arial" w:cs="Arial"/>
          <w:sz w:val="22"/>
          <w:szCs w:val="22"/>
        </w:rPr>
        <w:t xml:space="preserve"> </w:t>
      </w:r>
      <w:r w:rsidR="004367A9" w:rsidRPr="00024CDF">
        <w:rPr>
          <w:rFonts w:ascii="Arial" w:eastAsia="Arial" w:hAnsi="Arial" w:cs="Arial"/>
          <w:sz w:val="22"/>
          <w:szCs w:val="22"/>
        </w:rPr>
        <w:t>Reimbursements</w:t>
      </w:r>
      <w:bookmarkEnd w:id="188"/>
      <w:bookmarkEnd w:id="189"/>
    </w:p>
    <w:p w14:paraId="1489B4CC" w14:textId="738F48AC"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.1</w:t>
      </w:r>
      <w:r w:rsidRPr="00024CDF">
        <w:rPr>
          <w:rFonts w:ascii="Arial" w:hAnsi="Arial" w:cs="Arial"/>
        </w:rPr>
        <w:tab/>
      </w:r>
      <w:r w:rsidR="02824BD4" w:rsidRPr="00024CDF">
        <w:rPr>
          <w:rFonts w:ascii="Arial" w:eastAsia="Arial" w:hAnsi="Arial" w:cs="Arial"/>
          <w:sz w:val="22"/>
          <w:szCs w:val="22"/>
        </w:rPr>
        <w:t xml:space="preserve"> Unless expressly provided otherwise in the Special Conditions or Annex I – Technical Specifications, all costs and expenses incurred by the Contractor in performing the Contract, including travel, accommodation and subsistence, are deemed included in the Contract Price and shall not be reimbursed separately.</w:t>
      </w:r>
    </w:p>
    <w:p w14:paraId="01E9C3E4" w14:textId="6F066917" w:rsidR="004367A9" w:rsidRPr="00024CDF" w:rsidRDefault="004367A9"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.2</w:t>
      </w:r>
      <w:proofErr w:type="gramStart"/>
      <w:r w:rsidRPr="00024CDF">
        <w:rPr>
          <w:rFonts w:ascii="Arial" w:hAnsi="Arial" w:cs="Arial"/>
        </w:rPr>
        <w:tab/>
      </w:r>
      <w:r w:rsidR="00B80B2B" w:rsidRPr="00024CDF">
        <w:rPr>
          <w:rFonts w:ascii="Arial" w:eastAsia="Arial" w:hAnsi="Arial" w:cs="Arial"/>
          <w:sz w:val="22"/>
          <w:szCs w:val="22"/>
        </w:rPr>
        <w:t xml:space="preserve"> </w:t>
      </w:r>
      <w:r w:rsidR="1BBABCB2" w:rsidRPr="00024CDF">
        <w:rPr>
          <w:rFonts w:ascii="Arial" w:eastAsia="Arial" w:hAnsi="Arial" w:cs="Arial"/>
          <w:sz w:val="22"/>
          <w:szCs w:val="22"/>
        </w:rPr>
        <w:t xml:space="preserve"> Where</w:t>
      </w:r>
      <w:proofErr w:type="gramEnd"/>
      <w:r w:rsidR="1BBABCB2" w:rsidRPr="00024CDF">
        <w:rPr>
          <w:rFonts w:ascii="Arial" w:eastAsia="Arial" w:hAnsi="Arial" w:cs="Arial"/>
          <w:sz w:val="22"/>
          <w:szCs w:val="22"/>
        </w:rPr>
        <w:t xml:space="preserve"> reimbursement of travel or other expenses is expressly provided for in the </w:t>
      </w:r>
      <w:proofErr w:type="gramStart"/>
      <w:r w:rsidR="1BBABCB2" w:rsidRPr="00024CDF">
        <w:rPr>
          <w:rFonts w:ascii="Arial" w:eastAsia="Arial" w:hAnsi="Arial" w:cs="Arial"/>
          <w:sz w:val="22"/>
          <w:szCs w:val="22"/>
        </w:rPr>
        <w:t>Contract, or</w:t>
      </w:r>
      <w:proofErr w:type="gramEnd"/>
      <w:r w:rsidR="1BBABCB2" w:rsidRPr="00024CDF">
        <w:rPr>
          <w:rFonts w:ascii="Arial" w:eastAsia="Arial" w:hAnsi="Arial" w:cs="Arial"/>
          <w:sz w:val="22"/>
          <w:szCs w:val="22"/>
        </w:rPr>
        <w:t xml:space="preserve"> exceptionally authorised in advance in writing by the Contracting Authority, reimbursement shall be limited to reasonable and necessary costs directly connected </w:t>
      </w:r>
      <w:r w:rsidR="1BBABCB2" w:rsidRPr="00024CDF">
        <w:rPr>
          <w:rFonts w:ascii="Arial" w:eastAsia="Arial" w:hAnsi="Arial" w:cs="Arial"/>
          <w:sz w:val="22"/>
          <w:szCs w:val="22"/>
        </w:rPr>
        <w:lastRenderedPageBreak/>
        <w:t>with the performance of the Contract and shall be subject to the conditions and ceilings established in the Special Conditions, Annex I or the relevant prior written authorisation.</w:t>
      </w:r>
    </w:p>
    <w:p w14:paraId="520613CF" w14:textId="79BB74CF" w:rsidR="2A832439" w:rsidRPr="00024CDF" w:rsidRDefault="004367A9" w:rsidP="47E28512">
      <w:pPr>
        <w:spacing w:after="120" w:afterAutospacing="0"/>
        <w:ind w:left="709" w:hanging="709"/>
        <w:jc w:val="both"/>
        <w:rPr>
          <w:rFonts w:ascii="Arial" w:eastAsia="Arial" w:hAnsi="Arial" w:cs="Arial"/>
        </w:rPr>
      </w:pPr>
      <w:r w:rsidRPr="00024CDF">
        <w:rPr>
          <w:rFonts w:ascii="Arial" w:eastAsia="Arial" w:hAnsi="Arial" w:cs="Arial"/>
          <w:b/>
          <w:bCs/>
          <w:sz w:val="22"/>
          <w:szCs w:val="22"/>
        </w:rPr>
        <w:t>II.</w:t>
      </w:r>
      <w:r w:rsidR="003E4ADF" w:rsidRPr="00024CDF">
        <w:rPr>
          <w:rFonts w:ascii="Arial" w:eastAsia="Arial" w:hAnsi="Arial" w:cs="Arial"/>
          <w:b/>
          <w:bCs/>
          <w:sz w:val="22"/>
          <w:szCs w:val="22"/>
        </w:rPr>
        <w:t>2</w:t>
      </w:r>
      <w:r w:rsidR="00DB6384" w:rsidRPr="00024CDF">
        <w:rPr>
          <w:rFonts w:ascii="Arial" w:eastAsia="Arial" w:hAnsi="Arial" w:cs="Arial"/>
          <w:b/>
          <w:bCs/>
          <w:sz w:val="22"/>
          <w:szCs w:val="22"/>
        </w:rPr>
        <w:t>5</w:t>
      </w:r>
      <w:r w:rsidRPr="00024CDF">
        <w:rPr>
          <w:rFonts w:ascii="Arial" w:eastAsia="Arial" w:hAnsi="Arial" w:cs="Arial"/>
          <w:b/>
          <w:bCs/>
          <w:sz w:val="22"/>
          <w:szCs w:val="22"/>
        </w:rPr>
        <w:t>.3</w:t>
      </w:r>
      <w:r w:rsidR="2A832439" w:rsidRPr="00024CDF">
        <w:rPr>
          <w:rFonts w:ascii="Arial" w:hAnsi="Arial" w:cs="Arial"/>
        </w:rPr>
        <w:tab/>
      </w:r>
      <w:r w:rsidR="0627DA77" w:rsidRPr="00024CDF">
        <w:rPr>
          <w:rFonts w:ascii="Arial" w:eastAsia="Arial" w:hAnsi="Arial" w:cs="Arial"/>
        </w:rPr>
        <w:t xml:space="preserve">Reimbursement shall be made only upon submission of appropriate supporting documents, unless the Contract expressly provides for reimbursement </w:t>
      </w:r>
      <w:proofErr w:type="gramStart"/>
      <w:r w:rsidR="0627DA77" w:rsidRPr="00024CDF">
        <w:rPr>
          <w:rFonts w:ascii="Arial" w:eastAsia="Arial" w:hAnsi="Arial" w:cs="Arial"/>
        </w:rPr>
        <w:t>on the basis of</w:t>
      </w:r>
      <w:proofErr w:type="gramEnd"/>
      <w:r w:rsidR="0627DA77" w:rsidRPr="00024CDF">
        <w:rPr>
          <w:rFonts w:ascii="Arial" w:eastAsia="Arial" w:hAnsi="Arial" w:cs="Arial"/>
        </w:rPr>
        <w:t xml:space="preserve"> a flat rate.</w:t>
      </w:r>
    </w:p>
    <w:p w14:paraId="0F8974E9" w14:textId="64E3AC74" w:rsidR="004367A9" w:rsidRPr="00024CDF" w:rsidRDefault="00664EFB" w:rsidP="47E28512">
      <w:pPr>
        <w:spacing w:after="60"/>
        <w:jc w:val="both"/>
        <w:rPr>
          <w:rFonts w:ascii="Arial" w:eastAsia="Arial" w:hAnsi="Arial" w:cs="Arial"/>
          <w:sz w:val="22"/>
          <w:szCs w:val="22"/>
        </w:rPr>
      </w:pPr>
      <w:r w:rsidRPr="00024CDF">
        <w:rPr>
          <w:rFonts w:ascii="Arial" w:eastAsia="Arial" w:hAnsi="Arial" w:cs="Arial"/>
          <w:sz w:val="22"/>
          <w:szCs w:val="22"/>
        </w:rPr>
        <w:t xml:space="preserve">In addition, </w:t>
      </w:r>
      <w:r w:rsidR="002A3B98"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2A3B98" w:rsidRPr="00024CDF">
        <w:rPr>
          <w:rFonts w:ascii="Arial" w:eastAsia="Arial" w:hAnsi="Arial" w:cs="Arial"/>
          <w:sz w:val="22"/>
          <w:szCs w:val="22"/>
        </w:rPr>
        <w:t xml:space="preserve"> reimburses </w:t>
      </w:r>
      <w:r w:rsidR="004367A9" w:rsidRPr="00024CDF">
        <w:rPr>
          <w:rFonts w:ascii="Arial" w:eastAsia="Arial" w:hAnsi="Arial" w:cs="Arial"/>
          <w:sz w:val="22"/>
          <w:szCs w:val="22"/>
        </w:rPr>
        <w:t>travel outside</w:t>
      </w:r>
      <w:r w:rsidR="00F7555D" w:rsidRPr="00024CDF">
        <w:rPr>
          <w:rFonts w:ascii="Arial" w:eastAsia="Arial" w:hAnsi="Arial" w:cs="Arial"/>
          <w:sz w:val="22"/>
          <w:szCs w:val="22"/>
        </w:rPr>
        <w:t xml:space="preserve"> </w:t>
      </w:r>
      <w:r w:rsidR="0060431D" w:rsidRPr="00024CDF">
        <w:rPr>
          <w:rFonts w:ascii="Arial" w:eastAsia="Arial" w:hAnsi="Arial" w:cs="Arial"/>
          <w:sz w:val="22"/>
          <w:szCs w:val="22"/>
        </w:rPr>
        <w:t>Western Balkans</w:t>
      </w:r>
      <w:r w:rsidR="004367A9" w:rsidRPr="00024CDF">
        <w:rPr>
          <w:rFonts w:ascii="Arial" w:eastAsia="Arial" w:hAnsi="Arial" w:cs="Arial"/>
          <w:sz w:val="22"/>
          <w:szCs w:val="22"/>
        </w:rPr>
        <w:t xml:space="preserve"> territory </w:t>
      </w:r>
      <w:r w:rsidR="002A3B98" w:rsidRPr="00024CDF">
        <w:rPr>
          <w:rFonts w:ascii="Arial" w:eastAsia="Arial" w:hAnsi="Arial" w:cs="Arial"/>
          <w:sz w:val="22"/>
          <w:szCs w:val="22"/>
        </w:rPr>
        <w:t>if it</w:t>
      </w:r>
      <w:r w:rsidR="00896FC4" w:rsidRPr="00024CDF">
        <w:rPr>
          <w:rFonts w:ascii="Arial" w:eastAsia="Arial" w:hAnsi="Arial" w:cs="Arial"/>
          <w:sz w:val="22"/>
          <w:szCs w:val="22"/>
        </w:rPr>
        <w:t xml:space="preserve"> </w:t>
      </w:r>
      <w:r w:rsidR="004367A9" w:rsidRPr="00024CDF">
        <w:rPr>
          <w:rFonts w:ascii="Arial" w:eastAsia="Arial" w:hAnsi="Arial" w:cs="Arial"/>
          <w:sz w:val="22"/>
          <w:szCs w:val="22"/>
        </w:rPr>
        <w:t xml:space="preserve">has given its prior written </w:t>
      </w:r>
      <w:r w:rsidR="002A3B98" w:rsidRPr="00024CDF">
        <w:rPr>
          <w:rFonts w:ascii="Arial" w:eastAsia="Arial" w:hAnsi="Arial" w:cs="Arial"/>
          <w:sz w:val="22"/>
          <w:szCs w:val="22"/>
        </w:rPr>
        <w:t>approval for the expenses.</w:t>
      </w:r>
    </w:p>
    <w:p w14:paraId="6D0C82B2" w14:textId="5D2AC54F" w:rsidR="2A832439" w:rsidRPr="00024CDF" w:rsidRDefault="2A832439" w:rsidP="47E28512">
      <w:pPr>
        <w:spacing w:before="240" w:beforeAutospacing="0" w:after="120" w:afterAutospacing="0"/>
        <w:ind w:left="709" w:hanging="709"/>
        <w:jc w:val="both"/>
        <w:rPr>
          <w:rFonts w:ascii="Arial" w:eastAsia="Arial" w:hAnsi="Arial" w:cs="Arial"/>
          <w:sz w:val="22"/>
          <w:szCs w:val="22"/>
        </w:rPr>
      </w:pPr>
      <w:r w:rsidRPr="00024CDF">
        <w:rPr>
          <w:rFonts w:ascii="Arial" w:eastAsia="Arial" w:hAnsi="Arial" w:cs="Arial"/>
          <w:b/>
          <w:bCs/>
          <w:sz w:val="22"/>
          <w:szCs w:val="22"/>
        </w:rPr>
        <w:t>II.</w:t>
      </w:r>
      <w:r w:rsidR="1DFFA389" w:rsidRPr="00024CDF">
        <w:rPr>
          <w:rFonts w:ascii="Arial" w:eastAsia="Arial" w:hAnsi="Arial" w:cs="Arial"/>
          <w:b/>
          <w:bCs/>
          <w:sz w:val="22"/>
          <w:szCs w:val="22"/>
        </w:rPr>
        <w:t>2</w:t>
      </w:r>
      <w:r w:rsidR="5E16F03C" w:rsidRPr="00024CDF">
        <w:rPr>
          <w:rFonts w:ascii="Arial" w:eastAsia="Arial" w:hAnsi="Arial" w:cs="Arial"/>
          <w:b/>
          <w:bCs/>
          <w:sz w:val="22"/>
          <w:szCs w:val="22"/>
        </w:rPr>
        <w:t>5</w:t>
      </w:r>
      <w:r w:rsidRPr="00024CDF">
        <w:rPr>
          <w:rFonts w:ascii="Arial" w:eastAsia="Arial" w:hAnsi="Arial" w:cs="Arial"/>
          <w:b/>
          <w:bCs/>
          <w:sz w:val="22"/>
          <w:szCs w:val="22"/>
        </w:rPr>
        <w:t>.</w:t>
      </w:r>
      <w:r w:rsidR="3CC8EDBC" w:rsidRPr="00024CDF">
        <w:rPr>
          <w:rFonts w:ascii="Arial" w:eastAsia="Arial" w:hAnsi="Arial" w:cs="Arial"/>
          <w:b/>
          <w:bCs/>
          <w:sz w:val="22"/>
          <w:szCs w:val="22"/>
        </w:rPr>
        <w:t>4</w:t>
      </w:r>
      <w:r w:rsidRPr="00024CDF">
        <w:rPr>
          <w:rFonts w:ascii="Arial" w:hAnsi="Arial" w:cs="Arial"/>
        </w:rPr>
        <w:tab/>
      </w:r>
      <w:r w:rsidR="24E6A5C7" w:rsidRPr="00024CDF">
        <w:rPr>
          <w:rFonts w:ascii="Arial" w:eastAsia="Arial" w:hAnsi="Arial" w:cs="Arial"/>
          <w:sz w:val="22"/>
          <w:szCs w:val="22"/>
        </w:rPr>
        <w:t xml:space="preserve"> Where travel expenses are reimbursable:</w:t>
      </w:r>
    </w:p>
    <w:p w14:paraId="36490936" w14:textId="69E50B9D"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(a) travel shall be based on the shortest reasonable itinerary and the minimum number of nights necessary for the performance of the relevant activity;</w:t>
      </w:r>
    </w:p>
    <w:p w14:paraId="4EF509CC" w14:textId="15A62931"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(b) air travel shall be reimbursed up to the cost of an economy-class ticket;</w:t>
      </w:r>
    </w:p>
    <w:p w14:paraId="4B4929D2" w14:textId="05E0A285"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(c) rail or boat travel shall be reimbursed up to the class and ceiling expressly authorised by the Contracting Authority;</w:t>
      </w:r>
    </w:p>
    <w:p w14:paraId="0359F38F" w14:textId="26A8E2F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(d) use of a private vehicle shall be reimbursed only where expressly authorised in advance and in accordance with the rate specified by the Contracting Authority; and</w:t>
      </w:r>
    </w:p>
    <w:p w14:paraId="2CE373DF" w14:textId="7B9A906F"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sz w:val="22"/>
          <w:szCs w:val="22"/>
        </w:rPr>
        <w:t>(e) any travel outside the Western Balkans shall require prior written approval by the Contracting Authority.</w:t>
      </w:r>
    </w:p>
    <w:p w14:paraId="5D5B6B3C" w14:textId="27143C4E"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II.25.5</w:t>
      </w:r>
      <w:r w:rsidRPr="00024CDF">
        <w:rPr>
          <w:rFonts w:ascii="Arial" w:eastAsia="Arial" w:hAnsi="Arial" w:cs="Arial"/>
          <w:sz w:val="22"/>
          <w:szCs w:val="22"/>
        </w:rPr>
        <w:t xml:space="preserve"> Where subsistence or accommodation expenses are reimbursable, they shall be reimbursed in accordance with the rates and ceilings specified in the Special Conditions, Annex I or the prior written authorisation of the Contracting Authority. Supporting evidence of travel and, where applicable, accommodation shall be provided.</w:t>
      </w:r>
    </w:p>
    <w:p w14:paraId="7A39B38C" w14:textId="3A0CE786" w:rsidR="24E6A5C7" w:rsidRPr="00024CDF" w:rsidRDefault="24E6A5C7" w:rsidP="47E28512">
      <w:pPr>
        <w:spacing w:before="240" w:beforeAutospacing="0" w:after="240" w:afterAutospacing="0"/>
        <w:jc w:val="both"/>
        <w:rPr>
          <w:rFonts w:ascii="Arial" w:eastAsia="Arial" w:hAnsi="Arial" w:cs="Arial"/>
          <w:sz w:val="22"/>
          <w:szCs w:val="22"/>
        </w:rPr>
      </w:pPr>
      <w:r w:rsidRPr="00024CDF">
        <w:rPr>
          <w:rFonts w:ascii="Arial" w:eastAsia="Arial" w:hAnsi="Arial" w:cs="Arial"/>
          <w:b/>
          <w:bCs/>
          <w:sz w:val="22"/>
          <w:szCs w:val="22"/>
        </w:rPr>
        <w:t>II.25.6</w:t>
      </w:r>
      <w:r w:rsidRPr="00024CDF">
        <w:rPr>
          <w:rFonts w:ascii="Arial" w:eastAsia="Arial" w:hAnsi="Arial" w:cs="Arial"/>
          <w:sz w:val="22"/>
          <w:szCs w:val="22"/>
        </w:rPr>
        <w:t xml:space="preserve"> No reimbursement shall be due for costs arising from the Contractor’s failure, delay, error or other breach of the Contract, or for costs which are already included in the Contract Price.</w:t>
      </w:r>
    </w:p>
    <w:p w14:paraId="6FB2B39F" w14:textId="691132C2" w:rsidR="2C441A1D" w:rsidRPr="00024CDF" w:rsidRDefault="2C441A1D" w:rsidP="47E28512">
      <w:pPr>
        <w:spacing w:after="120"/>
        <w:ind w:left="709" w:hanging="709"/>
        <w:jc w:val="both"/>
        <w:rPr>
          <w:rFonts w:ascii="Arial" w:eastAsia="Arial" w:hAnsi="Arial" w:cs="Arial"/>
          <w:sz w:val="22"/>
          <w:szCs w:val="22"/>
        </w:rPr>
      </w:pPr>
    </w:p>
    <w:p w14:paraId="19325D6C" w14:textId="6A3D4BBA" w:rsidR="00BC7D5E" w:rsidRPr="00024CDF" w:rsidRDefault="00D514CB" w:rsidP="47E28512">
      <w:pPr>
        <w:pStyle w:val="Heading2contracts"/>
        <w:rPr>
          <w:rFonts w:ascii="Arial" w:eastAsia="Arial" w:hAnsi="Arial" w:cs="Arial"/>
          <w:sz w:val="22"/>
          <w:szCs w:val="22"/>
        </w:rPr>
      </w:pPr>
      <w:bookmarkStart w:id="190" w:name="_Toc436397686"/>
      <w:bookmarkStart w:id="191" w:name="_Toc242453442"/>
      <w:r w:rsidRPr="00024CDF">
        <w:rPr>
          <w:rFonts w:ascii="Arial" w:eastAsia="Arial" w:hAnsi="Arial" w:cs="Arial"/>
          <w:sz w:val="22"/>
          <w:szCs w:val="22"/>
        </w:rPr>
        <w:t>II.</w:t>
      </w:r>
      <w:r w:rsidR="003E4ADF" w:rsidRPr="00024CDF">
        <w:rPr>
          <w:rFonts w:ascii="Arial" w:eastAsia="Arial" w:hAnsi="Arial" w:cs="Arial"/>
          <w:sz w:val="22"/>
          <w:szCs w:val="22"/>
        </w:rPr>
        <w:t>2</w:t>
      </w:r>
      <w:r w:rsidR="00DB6384" w:rsidRPr="00024CDF">
        <w:rPr>
          <w:rFonts w:ascii="Arial" w:eastAsia="Arial" w:hAnsi="Arial" w:cs="Arial"/>
          <w:sz w:val="22"/>
          <w:szCs w:val="22"/>
        </w:rPr>
        <w:t xml:space="preserve">6 </w:t>
      </w:r>
      <w:r w:rsidR="00BC7D5E" w:rsidRPr="00024CDF">
        <w:rPr>
          <w:rFonts w:ascii="Arial" w:eastAsia="Arial" w:hAnsi="Arial" w:cs="Arial"/>
          <w:sz w:val="22"/>
          <w:szCs w:val="22"/>
        </w:rPr>
        <w:t>Recovery</w:t>
      </w:r>
      <w:bookmarkEnd w:id="190"/>
      <w:bookmarkEnd w:id="191"/>
    </w:p>
    <w:p w14:paraId="3C36B00E" w14:textId="1DD2F2E2" w:rsidR="00BC7D5E" w:rsidRPr="00024CDF" w:rsidRDefault="00BC7D5E" w:rsidP="47E28512">
      <w:pPr>
        <w:spacing w:after="120"/>
        <w:ind w:left="709" w:hanging="709"/>
        <w:jc w:val="both"/>
        <w:rPr>
          <w:rFonts w:ascii="Arial" w:eastAsia="Arial" w:hAnsi="Arial" w:cs="Arial"/>
          <w:color w:val="000000"/>
          <w:sz w:val="22"/>
          <w:szCs w:val="22"/>
        </w:rPr>
      </w:pPr>
      <w:r w:rsidRPr="00024CDF">
        <w:rPr>
          <w:rFonts w:ascii="Arial" w:eastAsia="Arial" w:hAnsi="Arial" w:cs="Arial"/>
          <w:b/>
          <w:bCs/>
          <w:color w:val="000000" w:themeColor="text1"/>
          <w:sz w:val="22"/>
          <w:szCs w:val="22"/>
        </w:rPr>
        <w:t>II.</w:t>
      </w:r>
      <w:r w:rsidR="003E4ADF" w:rsidRPr="00024CDF">
        <w:rPr>
          <w:rFonts w:ascii="Arial" w:eastAsia="Arial" w:hAnsi="Arial" w:cs="Arial"/>
          <w:b/>
          <w:bCs/>
          <w:color w:val="000000" w:themeColor="text1"/>
          <w:sz w:val="22"/>
          <w:szCs w:val="22"/>
        </w:rPr>
        <w:t>2</w:t>
      </w:r>
      <w:r w:rsidR="004F087C" w:rsidRPr="00024CDF">
        <w:rPr>
          <w:rFonts w:ascii="Arial" w:eastAsia="Arial" w:hAnsi="Arial" w:cs="Arial"/>
          <w:b/>
          <w:bCs/>
          <w:color w:val="000000" w:themeColor="text1"/>
          <w:sz w:val="22"/>
          <w:szCs w:val="22"/>
        </w:rPr>
        <w:t>6</w:t>
      </w:r>
      <w:r w:rsidRPr="00024CDF">
        <w:rPr>
          <w:rFonts w:ascii="Arial" w:eastAsia="Arial" w:hAnsi="Arial" w:cs="Arial"/>
          <w:b/>
          <w:bCs/>
          <w:color w:val="000000" w:themeColor="text1"/>
          <w:sz w:val="22"/>
          <w:szCs w:val="22"/>
        </w:rPr>
        <w:t>.1</w:t>
      </w:r>
      <w:r w:rsidRPr="00024CDF">
        <w:rPr>
          <w:rFonts w:ascii="Arial" w:hAnsi="Arial" w:cs="Arial"/>
        </w:rPr>
        <w:tab/>
      </w:r>
      <w:r w:rsidRPr="00024CDF">
        <w:rPr>
          <w:rFonts w:ascii="Arial" w:eastAsia="Arial" w:hAnsi="Arial" w:cs="Arial"/>
          <w:color w:val="000000" w:themeColor="text1"/>
          <w:sz w:val="22"/>
          <w:szCs w:val="22"/>
        </w:rPr>
        <w:t xml:space="preserve">If </w:t>
      </w:r>
      <w:r w:rsidR="00357F6C" w:rsidRPr="00024CDF">
        <w:rPr>
          <w:rFonts w:ascii="Arial" w:eastAsia="Arial" w:hAnsi="Arial" w:cs="Arial"/>
          <w:color w:val="000000" w:themeColor="text1"/>
          <w:sz w:val="22"/>
          <w:szCs w:val="22"/>
        </w:rPr>
        <w:t>an</w:t>
      </w:r>
      <w:r w:rsidRPr="00024CDF">
        <w:rPr>
          <w:rFonts w:ascii="Arial" w:eastAsia="Arial" w:hAnsi="Arial" w:cs="Arial"/>
          <w:color w:val="000000" w:themeColor="text1"/>
          <w:sz w:val="22"/>
          <w:szCs w:val="22"/>
        </w:rPr>
        <w:t xml:space="preserve"> amount </w:t>
      </w:r>
      <w:r w:rsidR="00357F6C" w:rsidRPr="00024CDF">
        <w:rPr>
          <w:rFonts w:ascii="Arial" w:eastAsia="Arial" w:hAnsi="Arial" w:cs="Arial"/>
          <w:color w:val="000000" w:themeColor="text1"/>
          <w:sz w:val="22"/>
          <w:szCs w:val="22"/>
        </w:rPr>
        <w:t xml:space="preserve">is </w:t>
      </w:r>
      <w:r w:rsidR="002A5101" w:rsidRPr="00024CDF">
        <w:rPr>
          <w:rFonts w:ascii="Arial" w:eastAsia="Arial" w:hAnsi="Arial" w:cs="Arial"/>
          <w:color w:val="000000" w:themeColor="text1"/>
          <w:sz w:val="22"/>
          <w:szCs w:val="22"/>
        </w:rPr>
        <w:t xml:space="preserve">to be recovered </w:t>
      </w:r>
      <w:r w:rsidR="00357F6C" w:rsidRPr="00024CDF">
        <w:rPr>
          <w:rFonts w:ascii="Arial" w:eastAsia="Arial" w:hAnsi="Arial" w:cs="Arial"/>
          <w:color w:val="000000" w:themeColor="text1"/>
          <w:sz w:val="22"/>
          <w:szCs w:val="22"/>
        </w:rPr>
        <w:t>under</w:t>
      </w:r>
      <w:r w:rsidRPr="00024CDF">
        <w:rPr>
          <w:rFonts w:ascii="Arial" w:eastAsia="Arial" w:hAnsi="Arial" w:cs="Arial"/>
          <w:color w:val="000000" w:themeColor="text1"/>
          <w:sz w:val="22"/>
          <w:szCs w:val="22"/>
        </w:rPr>
        <w:t xml:space="preserve"> the terms of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w:t>
      </w:r>
      <w:r w:rsidR="009B259E" w:rsidRPr="00024CDF">
        <w:rPr>
          <w:rFonts w:ascii="Arial" w:eastAsia="Arial" w:hAnsi="Arial" w:cs="Arial"/>
          <w:color w:val="000000" w:themeColor="text1"/>
          <w:sz w:val="22"/>
          <w:szCs w:val="22"/>
        </w:rPr>
        <w:t>must</w:t>
      </w:r>
      <w:r w:rsidRPr="00024CDF">
        <w:rPr>
          <w:rFonts w:ascii="Arial" w:eastAsia="Arial" w:hAnsi="Arial" w:cs="Arial"/>
          <w:color w:val="000000" w:themeColor="text1"/>
          <w:sz w:val="22"/>
          <w:szCs w:val="22"/>
        </w:rPr>
        <w:t xml:space="preserve"> </w:t>
      </w:r>
      <w:r w:rsidR="00525F48" w:rsidRPr="00024CDF">
        <w:rPr>
          <w:rFonts w:ascii="Arial" w:eastAsia="Arial" w:hAnsi="Arial" w:cs="Arial"/>
          <w:color w:val="000000" w:themeColor="text1"/>
          <w:sz w:val="22"/>
          <w:szCs w:val="22"/>
        </w:rPr>
        <w:t xml:space="preserve">repay </w:t>
      </w:r>
      <w:r w:rsidR="00357F6C" w:rsidRPr="00024CDF">
        <w:rPr>
          <w:rFonts w:ascii="Arial" w:eastAsia="Arial" w:hAnsi="Arial" w:cs="Arial"/>
          <w:color w:val="000000" w:themeColor="text1"/>
          <w:sz w:val="22"/>
          <w:szCs w:val="22"/>
        </w:rPr>
        <w:t xml:space="preserve">the </w:t>
      </w:r>
      <w:r w:rsidR="00B543E4" w:rsidRPr="00024CDF">
        <w:rPr>
          <w:rFonts w:ascii="Arial" w:eastAsia="Arial" w:hAnsi="Arial" w:cs="Arial"/>
          <w:sz w:val="22"/>
          <w:szCs w:val="22"/>
        </w:rPr>
        <w:t>Contracting Authority</w:t>
      </w:r>
      <w:r w:rsidR="00896FC4"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 xml:space="preserve">the amount </w:t>
      </w:r>
      <w:r w:rsidR="00357F6C" w:rsidRPr="00024CDF">
        <w:rPr>
          <w:rFonts w:ascii="Arial" w:eastAsia="Arial" w:hAnsi="Arial" w:cs="Arial"/>
          <w:color w:val="000000" w:themeColor="text1"/>
          <w:sz w:val="22"/>
          <w:szCs w:val="22"/>
        </w:rPr>
        <w:t>in question</w:t>
      </w:r>
      <w:r w:rsidRPr="00024CDF">
        <w:rPr>
          <w:rFonts w:ascii="Arial" w:eastAsia="Arial" w:hAnsi="Arial" w:cs="Arial"/>
          <w:color w:val="000000" w:themeColor="text1"/>
          <w:sz w:val="22"/>
          <w:szCs w:val="22"/>
        </w:rPr>
        <w:t>.</w:t>
      </w:r>
    </w:p>
    <w:p w14:paraId="190CEF4A" w14:textId="1C0E3539" w:rsidR="009B259E" w:rsidRPr="00024CDF" w:rsidRDefault="00D514CB" w:rsidP="47E28512">
      <w:pPr>
        <w:pStyle w:val="Heading3contract"/>
        <w:rPr>
          <w:rFonts w:ascii="Arial" w:eastAsia="Arial" w:hAnsi="Arial" w:cs="Arial"/>
          <w:sz w:val="22"/>
          <w:szCs w:val="22"/>
        </w:rPr>
      </w:pPr>
      <w:bookmarkStart w:id="192" w:name="_Toc436397687"/>
      <w:bookmarkStart w:id="193" w:name="_Toc242453443"/>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.2 </w:t>
      </w:r>
      <w:r w:rsidR="009B259E" w:rsidRPr="00024CDF">
        <w:rPr>
          <w:rFonts w:ascii="Arial" w:eastAsia="Arial" w:hAnsi="Arial" w:cs="Arial"/>
          <w:sz w:val="22"/>
          <w:szCs w:val="22"/>
        </w:rPr>
        <w:t>Recovery procedure</w:t>
      </w:r>
      <w:bookmarkEnd w:id="192"/>
      <w:bookmarkEnd w:id="193"/>
    </w:p>
    <w:p w14:paraId="2044BA6F" w14:textId="761F85D9"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Before</w:t>
      </w:r>
      <w:r w:rsidRPr="00024CDF">
        <w:rPr>
          <w:rFonts w:ascii="Arial" w:eastAsia="Arial" w:hAnsi="Arial" w:cs="Arial"/>
          <w:b/>
          <w:bCs/>
          <w:color w:val="000000" w:themeColor="text1"/>
          <w:sz w:val="22"/>
          <w:szCs w:val="22"/>
        </w:rPr>
        <w:t xml:space="preserve"> </w:t>
      </w:r>
      <w:r w:rsidRPr="00024CDF">
        <w:rPr>
          <w:rFonts w:ascii="Arial" w:eastAsia="Arial" w:hAnsi="Arial" w:cs="Arial"/>
          <w:color w:val="000000" w:themeColor="text1"/>
          <w:sz w:val="22"/>
          <w:szCs w:val="22"/>
        </w:rPr>
        <w:t xml:space="preserve">recovery,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must </w:t>
      </w:r>
      <w:r w:rsidRPr="00024CDF">
        <w:rPr>
          <w:rFonts w:ascii="Arial" w:eastAsia="Arial" w:hAnsi="Arial" w:cs="Arial"/>
          <w:i/>
          <w:iCs/>
          <w:color w:val="000000" w:themeColor="text1"/>
          <w:sz w:val="22"/>
          <w:szCs w:val="22"/>
        </w:rPr>
        <w:t>formally notify</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of its intention to recover the amount it claims, specifying the amount due and the reasons for recovery and inviting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to make any observations within 30 days of receipt.</w:t>
      </w:r>
    </w:p>
    <w:p w14:paraId="07B0F1EB" w14:textId="22A52883"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no observations have been submitted or if, despite the observations submitted,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decides to pursue the recovery procedure, it must confirm recovery by </w:t>
      </w:r>
      <w:r w:rsidRPr="00024CDF">
        <w:rPr>
          <w:rFonts w:ascii="Arial" w:eastAsia="Arial" w:hAnsi="Arial" w:cs="Arial"/>
          <w:i/>
          <w:iCs/>
          <w:color w:val="000000" w:themeColor="text1"/>
          <w:sz w:val="22"/>
          <w:szCs w:val="22"/>
        </w:rPr>
        <w:t>formally notifying</w:t>
      </w:r>
      <w:r w:rsidRPr="00024CDF">
        <w:rPr>
          <w:rFonts w:ascii="Arial" w:eastAsia="Arial" w:hAnsi="Arial" w:cs="Arial"/>
          <w:color w:val="000000" w:themeColor="text1"/>
          <w:sz w:val="22"/>
          <w:szCs w:val="22"/>
        </w:rPr>
        <w:t xml:space="preserve"> a debit note to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specifying the date of payment.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must pay in accordance with the provisions specified in the debit note.</w:t>
      </w:r>
    </w:p>
    <w:p w14:paraId="2A3D83B0" w14:textId="58BB2837" w:rsidR="009B259E" w:rsidRPr="00024CDF" w:rsidRDefault="009B259E"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pay by the due date,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after informing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in writing, recover the amounts due:</w:t>
      </w:r>
    </w:p>
    <w:p w14:paraId="14F1BD13" w14:textId="459CCBB9"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lastRenderedPageBreak/>
        <w:t xml:space="preserve">by offsetting them against any amounts owed 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by the </w:t>
      </w:r>
      <w:r w:rsidR="00622D31" w:rsidRPr="00024CDF">
        <w:rPr>
          <w:rFonts w:ascii="Arial" w:eastAsia="Arial" w:hAnsi="Arial" w:cs="Arial"/>
          <w:sz w:val="22"/>
          <w:szCs w:val="22"/>
        </w:rPr>
        <w:t>Transport Community</w:t>
      </w:r>
      <w:r w:rsidRPr="00024CDF">
        <w:rPr>
          <w:rFonts w:ascii="Arial" w:eastAsia="Arial" w:hAnsi="Arial" w:cs="Arial"/>
          <w:sz w:val="22"/>
          <w:szCs w:val="22"/>
        </w:rPr>
        <w:t xml:space="preserve">; </w:t>
      </w:r>
    </w:p>
    <w:p w14:paraId="18EF35FB" w14:textId="218D4D60"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t xml:space="preserve">by calling in a financial guarantee if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has submitted one to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w:t>
      </w:r>
    </w:p>
    <w:p w14:paraId="2BF69AE1" w14:textId="77777777" w:rsidR="009B259E" w:rsidRPr="00024CDF" w:rsidRDefault="009B259E" w:rsidP="47E28512">
      <w:pPr>
        <w:numPr>
          <w:ilvl w:val="0"/>
          <w:numId w:val="13"/>
        </w:numPr>
        <w:spacing w:after="240" w:afterAutospacing="0"/>
        <w:rPr>
          <w:rFonts w:ascii="Arial" w:eastAsia="Arial" w:hAnsi="Arial" w:cs="Arial"/>
          <w:sz w:val="22"/>
          <w:szCs w:val="22"/>
        </w:rPr>
      </w:pPr>
      <w:r w:rsidRPr="00024CDF">
        <w:rPr>
          <w:rFonts w:ascii="Arial" w:eastAsia="Arial" w:hAnsi="Arial" w:cs="Arial"/>
          <w:sz w:val="22"/>
          <w:szCs w:val="22"/>
        </w:rPr>
        <w:t xml:space="preserve">by taking legal action. </w:t>
      </w:r>
    </w:p>
    <w:p w14:paraId="2EA06229" w14:textId="28845D08" w:rsidR="001F4381" w:rsidRPr="00024CDF" w:rsidRDefault="00AB7022" w:rsidP="47E28512">
      <w:pPr>
        <w:pStyle w:val="Heading3contract"/>
        <w:rPr>
          <w:rFonts w:ascii="Arial" w:eastAsia="Arial" w:hAnsi="Arial" w:cs="Arial"/>
          <w:sz w:val="22"/>
          <w:szCs w:val="22"/>
        </w:rPr>
      </w:pPr>
      <w:bookmarkStart w:id="194" w:name="_Toc436397688"/>
      <w:bookmarkStart w:id="195" w:name="_Toc242453444"/>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.3 </w:t>
      </w:r>
      <w:r w:rsidR="001F4381" w:rsidRPr="00024CDF">
        <w:rPr>
          <w:rFonts w:ascii="Arial" w:eastAsia="Arial" w:hAnsi="Arial" w:cs="Arial"/>
          <w:sz w:val="22"/>
          <w:szCs w:val="22"/>
        </w:rPr>
        <w:t>Interest on late payment</w:t>
      </w:r>
      <w:bookmarkEnd w:id="194"/>
      <w:bookmarkEnd w:id="195"/>
    </w:p>
    <w:p w14:paraId="59E2901E" w14:textId="6F1803C6"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Contractor</w:t>
      </w:r>
      <w:r w:rsidRPr="00024CDF">
        <w:rPr>
          <w:rFonts w:ascii="Arial" w:eastAsia="Arial" w:hAnsi="Arial" w:cs="Arial"/>
          <w:color w:val="000000" w:themeColor="text1"/>
          <w:sz w:val="22"/>
          <w:szCs w:val="22"/>
        </w:rPr>
        <w:t xml:space="preserve"> does not honour the obligation to pay the amount due by the date set by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in the debit note, the amount due bears interest at the rate indicated in </w:t>
      </w:r>
      <w:r w:rsidR="00D30C62" w:rsidRPr="00024CDF">
        <w:rPr>
          <w:rFonts w:ascii="Arial" w:eastAsia="Arial" w:hAnsi="Arial" w:cs="Arial"/>
          <w:color w:val="000000" w:themeColor="text1"/>
          <w:sz w:val="22"/>
          <w:szCs w:val="22"/>
        </w:rPr>
        <w:t>Article</w:t>
      </w:r>
      <w:r w:rsidR="00333810"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4F087C" w:rsidRPr="00024CDF">
        <w:rPr>
          <w:rFonts w:ascii="Arial" w:eastAsia="Arial" w:hAnsi="Arial" w:cs="Arial"/>
          <w:color w:val="000000" w:themeColor="text1"/>
          <w:sz w:val="22"/>
          <w:szCs w:val="22"/>
        </w:rPr>
        <w:t>4</w:t>
      </w:r>
      <w:r w:rsidRPr="00024CDF">
        <w:rPr>
          <w:rFonts w:ascii="Arial" w:eastAsia="Arial" w:hAnsi="Arial" w:cs="Arial"/>
          <w:color w:val="000000" w:themeColor="text1"/>
          <w:sz w:val="22"/>
          <w:szCs w:val="22"/>
        </w:rPr>
        <w:t>.8</w:t>
      </w:r>
      <w:r w:rsidR="00333810" w:rsidRPr="00024CDF">
        <w:rPr>
          <w:rFonts w:ascii="Arial" w:eastAsia="Arial" w:hAnsi="Arial" w:cs="Arial"/>
          <w:color w:val="000000" w:themeColor="text1"/>
          <w:sz w:val="22"/>
          <w:szCs w:val="22"/>
        </w:rPr>
        <w:t xml:space="preserve"> [</w:t>
      </w:r>
      <w:r w:rsidR="00333810" w:rsidRPr="00024CDF">
        <w:rPr>
          <w:rFonts w:ascii="Arial" w:eastAsia="Arial" w:hAnsi="Arial" w:cs="Arial"/>
          <w:sz w:val="22"/>
          <w:szCs w:val="22"/>
        </w:rPr>
        <w:t>Interest on late payment]</w:t>
      </w:r>
      <w:r w:rsidRPr="00024CDF">
        <w:rPr>
          <w:rFonts w:ascii="Arial" w:eastAsia="Arial" w:hAnsi="Arial" w:cs="Arial"/>
          <w:color w:val="000000" w:themeColor="text1"/>
          <w:sz w:val="22"/>
          <w:szCs w:val="22"/>
        </w:rPr>
        <w:t xml:space="preserve">. Interest on late payments will cover the period starting on the day after the due date for payment and ending on the date when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receives the full amount owed. </w:t>
      </w:r>
    </w:p>
    <w:p w14:paraId="63BFA4D7" w14:textId="77777777" w:rsidR="001F4381" w:rsidRPr="00024CDF" w:rsidRDefault="001F4381" w:rsidP="47E28512">
      <w:pPr>
        <w:jc w:val="both"/>
        <w:rPr>
          <w:rFonts w:ascii="Arial" w:eastAsia="Arial" w:hAnsi="Arial" w:cs="Arial"/>
          <w:color w:val="000000"/>
          <w:sz w:val="22"/>
          <w:szCs w:val="22"/>
        </w:rPr>
      </w:pPr>
      <w:r w:rsidRPr="00024CDF">
        <w:rPr>
          <w:rFonts w:ascii="Arial" w:eastAsia="Arial" w:hAnsi="Arial" w:cs="Arial"/>
          <w:sz w:val="22"/>
          <w:szCs w:val="22"/>
        </w:rPr>
        <w:t>Any partial payment is first entered against charges and interest on late payment and then against the principal amount.</w:t>
      </w:r>
    </w:p>
    <w:p w14:paraId="4A23B30F" w14:textId="7E7C947E" w:rsidR="001F4381" w:rsidRPr="00024CDF" w:rsidRDefault="00CF396C" w:rsidP="47E28512">
      <w:pPr>
        <w:pStyle w:val="Heading3contract"/>
        <w:rPr>
          <w:rFonts w:ascii="Arial" w:eastAsia="Arial" w:hAnsi="Arial" w:cs="Arial"/>
          <w:sz w:val="22"/>
          <w:szCs w:val="22"/>
        </w:rPr>
      </w:pPr>
      <w:bookmarkStart w:id="196" w:name="_Toc436397689"/>
      <w:bookmarkStart w:id="197" w:name="_Toc242453445"/>
      <w:r w:rsidRPr="00024CDF">
        <w:rPr>
          <w:rFonts w:ascii="Arial" w:eastAsia="Arial" w:hAnsi="Arial" w:cs="Arial"/>
          <w:sz w:val="22"/>
          <w:szCs w:val="22"/>
        </w:rPr>
        <w:t>II.</w:t>
      </w:r>
      <w:r w:rsidR="003E4ADF" w:rsidRPr="00024CDF">
        <w:rPr>
          <w:rFonts w:ascii="Arial" w:eastAsia="Arial" w:hAnsi="Arial" w:cs="Arial"/>
          <w:sz w:val="22"/>
          <w:szCs w:val="22"/>
        </w:rPr>
        <w:t>2</w:t>
      </w:r>
      <w:r w:rsidR="004F087C" w:rsidRPr="00024CDF">
        <w:rPr>
          <w:rFonts w:ascii="Arial" w:eastAsia="Arial" w:hAnsi="Arial" w:cs="Arial"/>
          <w:sz w:val="22"/>
          <w:szCs w:val="22"/>
        </w:rPr>
        <w:t>6</w:t>
      </w:r>
      <w:r w:rsidRPr="00024CDF">
        <w:rPr>
          <w:rFonts w:ascii="Arial" w:eastAsia="Arial" w:hAnsi="Arial" w:cs="Arial"/>
          <w:sz w:val="22"/>
          <w:szCs w:val="22"/>
        </w:rPr>
        <w:t xml:space="preserve">.4 </w:t>
      </w:r>
      <w:r w:rsidR="001F4381" w:rsidRPr="00024CDF">
        <w:rPr>
          <w:rFonts w:ascii="Arial" w:eastAsia="Arial" w:hAnsi="Arial" w:cs="Arial"/>
          <w:sz w:val="22"/>
          <w:szCs w:val="22"/>
        </w:rPr>
        <w:t>Recovery rules in the case of joint tender</w:t>
      </w:r>
      <w:bookmarkEnd w:id="196"/>
      <w:bookmarkEnd w:id="197"/>
    </w:p>
    <w:p w14:paraId="56990FF4" w14:textId="10084116" w:rsidR="002E54F9" w:rsidRPr="00024CDF" w:rsidRDefault="002E54F9" w:rsidP="47E28512">
      <w:pPr>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w:t>
      </w:r>
      <w:r w:rsidR="00B543E4" w:rsidRPr="00024CDF">
        <w:rPr>
          <w:rFonts w:ascii="Arial" w:eastAsia="Arial" w:hAnsi="Arial" w:cs="Arial"/>
          <w:color w:val="000000" w:themeColor="text1"/>
          <w:sz w:val="22"/>
          <w:szCs w:val="22"/>
        </w:rPr>
        <w:t>Contract</w:t>
      </w:r>
      <w:r w:rsidRPr="00024CDF">
        <w:rPr>
          <w:rFonts w:ascii="Arial" w:eastAsia="Arial" w:hAnsi="Arial" w:cs="Arial"/>
          <w:color w:val="000000" w:themeColor="text1"/>
          <w:sz w:val="22"/>
          <w:szCs w:val="22"/>
        </w:rPr>
        <w:t xml:space="preserve"> is signed by a group (joint tender), the group is jointly and severally liable under the conditions set out in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w:t>
      </w:r>
      <w:r w:rsidR="005F5BA9" w:rsidRPr="00024CDF">
        <w:rPr>
          <w:rFonts w:ascii="Arial" w:eastAsia="Arial" w:hAnsi="Arial" w:cs="Arial"/>
          <w:color w:val="000000" w:themeColor="text1"/>
          <w:sz w:val="22"/>
          <w:szCs w:val="22"/>
        </w:rPr>
        <w:t>11</w:t>
      </w:r>
      <w:r w:rsidRPr="00024CDF">
        <w:rPr>
          <w:rFonts w:ascii="Arial" w:eastAsia="Arial" w:hAnsi="Arial" w:cs="Arial"/>
          <w:color w:val="000000" w:themeColor="text1"/>
          <w:sz w:val="22"/>
          <w:szCs w:val="22"/>
        </w:rPr>
        <w:t xml:space="preserve"> </w:t>
      </w:r>
      <w:r w:rsidR="00333810" w:rsidRPr="00024CDF">
        <w:rPr>
          <w:rFonts w:ascii="Arial" w:eastAsia="Arial" w:hAnsi="Arial" w:cs="Arial"/>
          <w:color w:val="000000" w:themeColor="text1"/>
          <w:sz w:val="22"/>
          <w:szCs w:val="22"/>
        </w:rPr>
        <w:t>[L</w:t>
      </w:r>
      <w:r w:rsidRPr="00024CDF">
        <w:rPr>
          <w:rFonts w:ascii="Arial" w:eastAsia="Arial" w:hAnsi="Arial" w:cs="Arial"/>
          <w:color w:val="000000" w:themeColor="text1"/>
          <w:sz w:val="22"/>
          <w:szCs w:val="22"/>
        </w:rPr>
        <w:t>iability</w:t>
      </w:r>
      <w:r w:rsidR="00333810" w:rsidRPr="00024CDF">
        <w:rPr>
          <w:rFonts w:ascii="Arial" w:eastAsia="Arial" w:hAnsi="Arial" w:cs="Arial"/>
          <w:color w:val="000000" w:themeColor="text1"/>
          <w:sz w:val="22"/>
          <w:szCs w:val="22"/>
        </w:rPr>
        <w:t>]</w:t>
      </w:r>
      <w:r w:rsidRPr="00024CDF">
        <w:rPr>
          <w:rFonts w:ascii="Arial" w:eastAsia="Arial" w:hAnsi="Arial" w:cs="Arial"/>
          <w:color w:val="000000" w:themeColor="text1"/>
          <w:sz w:val="22"/>
          <w:szCs w:val="22"/>
        </w:rPr>
        <w:t xml:space="preserve">.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shall send the debit note first to the leader of the group. </w:t>
      </w:r>
    </w:p>
    <w:p w14:paraId="7AE9B6F6" w14:textId="558D5807" w:rsidR="005A6AF0" w:rsidRPr="00024CDF" w:rsidRDefault="002E54F9" w:rsidP="47E28512">
      <w:pPr>
        <w:spacing w:line="276" w:lineRule="auto"/>
        <w:jc w:val="both"/>
        <w:rPr>
          <w:rFonts w:ascii="Arial" w:eastAsia="Arial" w:hAnsi="Arial" w:cs="Arial"/>
          <w:color w:val="000000"/>
          <w:sz w:val="22"/>
          <w:szCs w:val="22"/>
        </w:rPr>
      </w:pPr>
      <w:r w:rsidRPr="00024CDF">
        <w:rPr>
          <w:rFonts w:ascii="Arial" w:eastAsia="Arial" w:hAnsi="Arial" w:cs="Arial"/>
          <w:color w:val="000000" w:themeColor="text1"/>
          <w:sz w:val="22"/>
          <w:szCs w:val="22"/>
        </w:rPr>
        <w:t xml:space="preserve">If the leader does not pay by the due date the whole amount, and if the amount due cannot be offset or can only be offset partially in accordance with </w:t>
      </w:r>
      <w:r w:rsidR="00D30C62" w:rsidRPr="00024CDF">
        <w:rPr>
          <w:rFonts w:ascii="Arial" w:eastAsia="Arial" w:hAnsi="Arial" w:cs="Arial"/>
          <w:color w:val="000000" w:themeColor="text1"/>
          <w:sz w:val="22"/>
          <w:szCs w:val="22"/>
        </w:rPr>
        <w:t>Article</w:t>
      </w:r>
      <w:r w:rsidRPr="00024CDF">
        <w:rPr>
          <w:rFonts w:ascii="Arial" w:eastAsia="Arial" w:hAnsi="Arial" w:cs="Arial"/>
          <w:color w:val="000000" w:themeColor="text1"/>
          <w:sz w:val="22"/>
          <w:szCs w:val="22"/>
        </w:rPr>
        <w:t xml:space="preserve"> 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(a), then the </w:t>
      </w:r>
      <w:r w:rsidR="00B543E4" w:rsidRPr="00024CDF">
        <w:rPr>
          <w:rFonts w:ascii="Arial" w:eastAsia="Arial" w:hAnsi="Arial" w:cs="Arial"/>
          <w:color w:val="000000" w:themeColor="text1"/>
          <w:sz w:val="22"/>
          <w:szCs w:val="22"/>
        </w:rPr>
        <w:t>Contracting Authority</w:t>
      </w:r>
      <w:r w:rsidRPr="00024CDF">
        <w:rPr>
          <w:rFonts w:ascii="Arial" w:eastAsia="Arial" w:hAnsi="Arial" w:cs="Arial"/>
          <w:color w:val="000000" w:themeColor="text1"/>
          <w:sz w:val="22"/>
          <w:szCs w:val="22"/>
        </w:rPr>
        <w:t xml:space="preserve"> may claim the amount still due to any other member or members of the group by respectively </w:t>
      </w:r>
      <w:r w:rsidRPr="00024CDF">
        <w:rPr>
          <w:rFonts w:ascii="Arial" w:eastAsia="Arial" w:hAnsi="Arial" w:cs="Arial"/>
          <w:i/>
          <w:iCs/>
          <w:color w:val="000000" w:themeColor="text1"/>
          <w:sz w:val="22"/>
          <w:szCs w:val="22"/>
        </w:rPr>
        <w:t>notifying</w:t>
      </w:r>
      <w:r w:rsidRPr="00024CDF">
        <w:rPr>
          <w:rFonts w:ascii="Arial" w:eastAsia="Arial" w:hAnsi="Arial" w:cs="Arial"/>
          <w:color w:val="000000" w:themeColor="text1"/>
          <w:sz w:val="22"/>
          <w:szCs w:val="22"/>
        </w:rPr>
        <w:t xml:space="preserve"> them with a debit note in conformity with the provisions laid down in </w:t>
      </w:r>
      <w:r w:rsidR="00D30C62" w:rsidRPr="00024CDF">
        <w:rPr>
          <w:rFonts w:ascii="Arial" w:eastAsia="Arial" w:hAnsi="Arial" w:cs="Arial"/>
          <w:color w:val="000000" w:themeColor="text1"/>
          <w:sz w:val="22"/>
          <w:szCs w:val="22"/>
        </w:rPr>
        <w:t>Article</w:t>
      </w:r>
      <w:r w:rsidR="0033598A" w:rsidRPr="00024CDF">
        <w:rPr>
          <w:rFonts w:ascii="Arial" w:eastAsia="Arial" w:hAnsi="Arial" w:cs="Arial"/>
          <w:color w:val="000000" w:themeColor="text1"/>
          <w:sz w:val="22"/>
          <w:szCs w:val="22"/>
        </w:rPr>
        <w:t xml:space="preserve"> </w:t>
      </w:r>
      <w:r w:rsidRPr="00024CDF">
        <w:rPr>
          <w:rFonts w:ascii="Arial" w:eastAsia="Arial" w:hAnsi="Arial" w:cs="Arial"/>
          <w:color w:val="000000" w:themeColor="text1"/>
          <w:sz w:val="22"/>
          <w:szCs w:val="22"/>
        </w:rPr>
        <w:t>II.2</w:t>
      </w:r>
      <w:r w:rsidR="00DD0A6A" w:rsidRPr="00024CDF">
        <w:rPr>
          <w:rFonts w:ascii="Arial" w:eastAsia="Arial" w:hAnsi="Arial" w:cs="Arial"/>
          <w:color w:val="000000" w:themeColor="text1"/>
          <w:sz w:val="22"/>
          <w:szCs w:val="22"/>
        </w:rPr>
        <w:t>6</w:t>
      </w:r>
      <w:r w:rsidRPr="00024CDF">
        <w:rPr>
          <w:rFonts w:ascii="Arial" w:eastAsia="Arial" w:hAnsi="Arial" w:cs="Arial"/>
          <w:color w:val="000000" w:themeColor="text1"/>
          <w:sz w:val="22"/>
          <w:szCs w:val="22"/>
        </w:rPr>
        <w:t xml:space="preserve">.2. </w:t>
      </w:r>
    </w:p>
    <w:p w14:paraId="6BFCF243" w14:textId="2E5D9A58" w:rsidR="005A6AF0" w:rsidRPr="00024CDF" w:rsidRDefault="005A6AF0" w:rsidP="47E28512">
      <w:pPr>
        <w:pStyle w:val="Heading2contracts"/>
        <w:rPr>
          <w:rFonts w:ascii="Arial" w:eastAsia="Arial" w:hAnsi="Arial" w:cs="Arial"/>
          <w:sz w:val="22"/>
          <w:szCs w:val="22"/>
        </w:rPr>
      </w:pPr>
      <w:bookmarkStart w:id="198" w:name="_Toc242453446"/>
      <w:r w:rsidRPr="00024CDF">
        <w:rPr>
          <w:rFonts w:ascii="Arial" w:eastAsia="Arial" w:hAnsi="Arial" w:cs="Arial"/>
          <w:sz w:val="22"/>
          <w:szCs w:val="22"/>
        </w:rPr>
        <w:t>II.</w:t>
      </w:r>
      <w:r w:rsidR="003E4ADF" w:rsidRPr="00024CDF">
        <w:rPr>
          <w:rFonts w:ascii="Arial" w:eastAsia="Arial" w:hAnsi="Arial" w:cs="Arial"/>
          <w:sz w:val="22"/>
          <w:szCs w:val="22"/>
        </w:rPr>
        <w:t>2</w:t>
      </w:r>
      <w:r w:rsidR="00DD0A6A" w:rsidRPr="00024CDF">
        <w:rPr>
          <w:rFonts w:ascii="Arial" w:eastAsia="Arial" w:hAnsi="Arial" w:cs="Arial"/>
          <w:sz w:val="22"/>
          <w:szCs w:val="22"/>
        </w:rPr>
        <w:t>7</w:t>
      </w:r>
      <w:r w:rsidRPr="00024CDF">
        <w:rPr>
          <w:rFonts w:ascii="Arial" w:eastAsia="Arial" w:hAnsi="Arial" w:cs="Arial"/>
          <w:sz w:val="22"/>
          <w:szCs w:val="22"/>
        </w:rPr>
        <w:t xml:space="preserve"> Settlement of Disputes</w:t>
      </w:r>
      <w:bookmarkEnd w:id="198"/>
    </w:p>
    <w:p w14:paraId="61E6E8DA" w14:textId="211A1C5F" w:rsidR="005A6AF0" w:rsidRPr="00024CDF" w:rsidRDefault="005A6AF0" w:rsidP="47E28512">
      <w:pPr>
        <w:jc w:val="both"/>
        <w:rPr>
          <w:rFonts w:ascii="Arial" w:eastAsia="Arial" w:hAnsi="Arial" w:cs="Arial"/>
          <w:sz w:val="22"/>
          <w:szCs w:val="22"/>
        </w:rPr>
      </w:pPr>
      <w:r w:rsidRPr="00024CDF">
        <w:rPr>
          <w:rFonts w:ascii="Arial" w:eastAsia="Arial" w:hAnsi="Arial" w:cs="Arial"/>
          <w:b/>
          <w:bCs/>
          <w:sz w:val="22"/>
          <w:szCs w:val="22"/>
        </w:rPr>
        <w:t>I</w:t>
      </w:r>
      <w:r w:rsidR="003E4ADF" w:rsidRPr="00024CDF">
        <w:rPr>
          <w:rFonts w:ascii="Arial" w:eastAsia="Arial" w:hAnsi="Arial" w:cs="Arial"/>
          <w:b/>
          <w:bCs/>
          <w:sz w:val="22"/>
          <w:szCs w:val="22"/>
        </w:rPr>
        <w:t>I</w:t>
      </w:r>
      <w:r w:rsidRPr="00024CDF">
        <w:rPr>
          <w:rFonts w:ascii="Arial" w:eastAsia="Arial" w:hAnsi="Arial" w:cs="Arial"/>
          <w:b/>
          <w:bCs/>
          <w:sz w:val="22"/>
          <w:szCs w:val="22"/>
        </w:rPr>
        <w:t>.</w:t>
      </w:r>
      <w:r w:rsidR="003E4ADF" w:rsidRPr="00024CDF">
        <w:rPr>
          <w:rFonts w:ascii="Arial" w:eastAsia="Arial" w:hAnsi="Arial" w:cs="Arial"/>
          <w:b/>
          <w:bCs/>
          <w:sz w:val="22"/>
          <w:szCs w:val="22"/>
        </w:rPr>
        <w:t>2</w:t>
      </w:r>
      <w:r w:rsidR="00DD0A6A" w:rsidRPr="00024CDF">
        <w:rPr>
          <w:rFonts w:ascii="Arial" w:eastAsia="Arial" w:hAnsi="Arial" w:cs="Arial"/>
          <w:b/>
          <w:bCs/>
          <w:sz w:val="22"/>
          <w:szCs w:val="22"/>
        </w:rPr>
        <w:t>7</w:t>
      </w:r>
      <w:r w:rsidRPr="00024CDF">
        <w:rPr>
          <w:rFonts w:ascii="Arial" w:eastAsia="Arial" w:hAnsi="Arial" w:cs="Arial"/>
          <w:b/>
          <w:bCs/>
          <w:sz w:val="22"/>
          <w:szCs w:val="22"/>
        </w:rPr>
        <w:t>.1</w:t>
      </w:r>
      <w:r w:rsidRPr="00024CDF">
        <w:rPr>
          <w:rFonts w:ascii="Arial" w:eastAsia="Arial" w:hAnsi="Arial" w:cs="Arial"/>
          <w:sz w:val="22"/>
          <w:szCs w:val="22"/>
        </w:rPr>
        <w:t>.</w:t>
      </w:r>
      <w:r w:rsidRPr="00024CDF">
        <w:rPr>
          <w:rFonts w:ascii="Arial" w:hAnsi="Arial" w:cs="Arial"/>
        </w:rPr>
        <w:tab/>
      </w:r>
      <w:r w:rsidRPr="00024CDF">
        <w:rPr>
          <w:rFonts w:ascii="Arial" w:eastAsia="Arial" w:hAnsi="Arial" w:cs="Arial"/>
          <w:sz w:val="22"/>
          <w:szCs w:val="22"/>
        </w:rPr>
        <w:t>The Parties shall endeavour to settle amicably any disputes</w:t>
      </w:r>
      <w:r w:rsidR="32C922FE" w:rsidRPr="00024CDF">
        <w:rPr>
          <w:rFonts w:ascii="Arial" w:eastAsia="Arial" w:hAnsi="Arial" w:cs="Arial"/>
          <w:sz w:val="22"/>
          <w:szCs w:val="22"/>
        </w:rPr>
        <w:t>, controversy or claim arising out of</w:t>
      </w:r>
      <w:r w:rsidRPr="00024CDF">
        <w:rPr>
          <w:rFonts w:ascii="Arial" w:eastAsia="Arial" w:hAnsi="Arial" w:cs="Arial"/>
          <w:sz w:val="22"/>
          <w:szCs w:val="22"/>
        </w:rPr>
        <w:t xml:space="preserve"> or relating to the interpretation, </w:t>
      </w:r>
      <w:r w:rsidR="31737D34" w:rsidRPr="00024CDF">
        <w:rPr>
          <w:rFonts w:ascii="Arial" w:eastAsia="Arial" w:hAnsi="Arial" w:cs="Arial"/>
          <w:sz w:val="22"/>
          <w:szCs w:val="22"/>
        </w:rPr>
        <w:t>performance, breach, validity, existence or termination of the Contract.</w:t>
      </w:r>
      <w:r w:rsidR="32EB18D3" w:rsidRPr="00024CDF">
        <w:rPr>
          <w:rFonts w:ascii="Arial" w:eastAsia="Arial" w:hAnsi="Arial" w:cs="Arial"/>
          <w:sz w:val="22"/>
          <w:szCs w:val="22"/>
        </w:rPr>
        <w:t xml:space="preserve"> If the dispute is not resolved within 30 days after one Party has formally requested an amicable settlement, either Party may refer the dispute to arbitration under Article II.27.2.</w:t>
      </w:r>
    </w:p>
    <w:p w14:paraId="727FDE6A" w14:textId="4E446CA0" w:rsidR="005A6AF0" w:rsidRPr="00024CDF" w:rsidRDefault="003E4ADF" w:rsidP="47E28512">
      <w:pPr>
        <w:jc w:val="both"/>
        <w:rPr>
          <w:rFonts w:ascii="Arial" w:eastAsia="Arial" w:hAnsi="Arial" w:cs="Arial"/>
          <w:sz w:val="22"/>
          <w:szCs w:val="22"/>
        </w:rPr>
      </w:pPr>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.2</w:t>
      </w:r>
      <w:r w:rsidR="005A6AF0" w:rsidRPr="00024CDF">
        <w:rPr>
          <w:rFonts w:ascii="Arial" w:eastAsia="Arial" w:hAnsi="Arial" w:cs="Arial"/>
          <w:sz w:val="22"/>
          <w:szCs w:val="22"/>
        </w:rPr>
        <w:t xml:space="preserve"> </w:t>
      </w:r>
      <w:r w:rsidR="25453B2C" w:rsidRPr="00024CDF">
        <w:rPr>
          <w:rFonts w:ascii="Arial" w:eastAsia="Arial" w:hAnsi="Arial" w:cs="Arial"/>
          <w:sz w:val="22"/>
          <w:szCs w:val="22"/>
        </w:rPr>
        <w:t>Any dispute not settled amicably shall be finally settled by arbitration in accordance with the PCA Arbitration Rules 2012.</w:t>
      </w:r>
    </w:p>
    <w:p w14:paraId="315EFC0A" w14:textId="59F5F4FD" w:rsidR="005A6AF0" w:rsidRPr="00024CDF" w:rsidRDefault="003E4ADF" w:rsidP="47E28512">
      <w:pPr>
        <w:spacing w:before="240" w:beforeAutospacing="0" w:after="240" w:afterAutospacing="0"/>
        <w:jc w:val="both"/>
        <w:rPr>
          <w:rFonts w:ascii="Arial" w:eastAsia="Arial" w:hAnsi="Arial" w:cs="Arial"/>
          <w:sz w:val="22"/>
          <w:szCs w:val="22"/>
        </w:rPr>
      </w:pPr>
      <w:proofErr w:type="gramStart"/>
      <w:r w:rsidRPr="00024CDF">
        <w:rPr>
          <w:rFonts w:ascii="Arial" w:eastAsia="Arial" w:hAnsi="Arial" w:cs="Arial"/>
          <w:b/>
          <w:bCs/>
          <w:sz w:val="22"/>
          <w:szCs w:val="22"/>
        </w:rPr>
        <w:t>II.2</w:t>
      </w:r>
      <w:r w:rsidR="00DD0A6A" w:rsidRPr="00024CDF">
        <w:rPr>
          <w:rFonts w:ascii="Arial" w:eastAsia="Arial" w:hAnsi="Arial" w:cs="Arial"/>
          <w:b/>
          <w:bCs/>
          <w:sz w:val="22"/>
          <w:szCs w:val="22"/>
        </w:rPr>
        <w:t>7</w:t>
      </w:r>
      <w:r w:rsidR="005A6AF0" w:rsidRPr="00024CDF">
        <w:rPr>
          <w:rFonts w:ascii="Arial" w:eastAsia="Arial" w:hAnsi="Arial" w:cs="Arial"/>
          <w:b/>
          <w:bCs/>
          <w:sz w:val="22"/>
          <w:szCs w:val="22"/>
        </w:rPr>
        <w:t>.3</w:t>
      </w:r>
      <w:r w:rsidR="005A6AF0" w:rsidRPr="00024CDF">
        <w:rPr>
          <w:rFonts w:ascii="Arial" w:eastAsia="Arial" w:hAnsi="Arial" w:cs="Arial"/>
          <w:sz w:val="22"/>
          <w:szCs w:val="22"/>
        </w:rPr>
        <w:t xml:space="preserve"> </w:t>
      </w:r>
      <w:r w:rsidR="3D9E050A" w:rsidRPr="00024CDF">
        <w:rPr>
          <w:rFonts w:ascii="Arial" w:eastAsia="Arial" w:hAnsi="Arial" w:cs="Arial"/>
          <w:sz w:val="22"/>
          <w:szCs w:val="22"/>
        </w:rPr>
        <w:t xml:space="preserve"> The</w:t>
      </w:r>
      <w:proofErr w:type="gramEnd"/>
      <w:r w:rsidR="3D9E050A" w:rsidRPr="00024CDF">
        <w:rPr>
          <w:rFonts w:ascii="Arial" w:eastAsia="Arial" w:hAnsi="Arial" w:cs="Arial"/>
          <w:sz w:val="22"/>
          <w:szCs w:val="22"/>
        </w:rPr>
        <w:t xml:space="preserve"> Secretary-General of the Permanent Court of Arbitration shall serve as appointing authority. The arbitral tribunal shall consist of a sole arbitrator. The place of arbitration shall be The Hague, the Netherlands, and the language of the arbitration shall be English. The award shall be final and binding on the Parties. For the avoidance of doubt, the agreement to arbitrate does not constitute a waiver of immunity from execution, attachment or other enforcement measures.</w:t>
      </w:r>
    </w:p>
    <w:p w14:paraId="2E8485F0" w14:textId="448BE9AA" w:rsidR="005A6AF0" w:rsidRPr="00024CDF" w:rsidRDefault="005A6AF0" w:rsidP="47E28512">
      <w:pPr>
        <w:jc w:val="both"/>
        <w:rPr>
          <w:rFonts w:ascii="Arial" w:eastAsia="Arial" w:hAnsi="Arial" w:cs="Arial"/>
          <w:sz w:val="22"/>
          <w:szCs w:val="22"/>
        </w:rPr>
      </w:pPr>
    </w:p>
    <w:p w14:paraId="7F3E187B" w14:textId="77777777" w:rsidR="005A6AF0" w:rsidRPr="00024CDF" w:rsidRDefault="005A6AF0" w:rsidP="47E28512">
      <w:pPr>
        <w:spacing w:line="276" w:lineRule="auto"/>
        <w:jc w:val="both"/>
        <w:rPr>
          <w:rFonts w:ascii="Arial" w:eastAsia="Arial" w:hAnsi="Arial" w:cs="Arial"/>
          <w:color w:val="000000"/>
          <w:sz w:val="22"/>
          <w:szCs w:val="22"/>
        </w:rPr>
      </w:pPr>
    </w:p>
    <w:p w14:paraId="02255CD1" w14:textId="79F4E13D" w:rsidR="001F4381" w:rsidRPr="00024CDF" w:rsidRDefault="00BC159B" w:rsidP="47E28512">
      <w:pPr>
        <w:pStyle w:val="Heading2contracts"/>
        <w:rPr>
          <w:rFonts w:ascii="Arial" w:eastAsia="Arial" w:hAnsi="Arial" w:cs="Arial"/>
          <w:sz w:val="22"/>
          <w:szCs w:val="22"/>
        </w:rPr>
      </w:pPr>
      <w:bookmarkStart w:id="199" w:name="_Toc436397690"/>
      <w:bookmarkStart w:id="200" w:name="_Toc242453447"/>
      <w:r w:rsidRPr="00024CDF">
        <w:rPr>
          <w:rFonts w:ascii="Arial" w:eastAsia="Arial" w:hAnsi="Arial" w:cs="Arial"/>
          <w:sz w:val="22"/>
          <w:szCs w:val="22"/>
        </w:rPr>
        <w:lastRenderedPageBreak/>
        <w:t>II.</w:t>
      </w:r>
      <w:r w:rsidR="00DD0A6A" w:rsidRPr="00024CDF">
        <w:rPr>
          <w:rFonts w:ascii="Arial" w:eastAsia="Arial" w:hAnsi="Arial" w:cs="Arial"/>
          <w:sz w:val="22"/>
          <w:szCs w:val="22"/>
        </w:rPr>
        <w:t>28</w:t>
      </w:r>
      <w:r w:rsidRPr="00024CDF">
        <w:rPr>
          <w:rFonts w:ascii="Arial" w:eastAsia="Arial" w:hAnsi="Arial" w:cs="Arial"/>
          <w:sz w:val="22"/>
          <w:szCs w:val="22"/>
        </w:rPr>
        <w:t xml:space="preserve"> </w:t>
      </w:r>
      <w:r w:rsidR="00BC7D5E" w:rsidRPr="00024CDF">
        <w:rPr>
          <w:rFonts w:ascii="Arial" w:eastAsia="Arial" w:hAnsi="Arial" w:cs="Arial"/>
          <w:sz w:val="22"/>
          <w:szCs w:val="22"/>
        </w:rPr>
        <w:t>C</w:t>
      </w:r>
      <w:r w:rsidR="00891DB2" w:rsidRPr="00024CDF">
        <w:rPr>
          <w:rFonts w:ascii="Arial" w:eastAsia="Arial" w:hAnsi="Arial" w:cs="Arial"/>
          <w:sz w:val="22"/>
          <w:szCs w:val="22"/>
        </w:rPr>
        <w:t>hecks and audits</w:t>
      </w:r>
      <w:bookmarkEnd w:id="199"/>
      <w:bookmarkEnd w:id="200"/>
    </w:p>
    <w:p w14:paraId="6E6660D7" w14:textId="332BD2F5" w:rsidR="008D5949" w:rsidRPr="00024CDF" w:rsidRDefault="00BC7D5E" w:rsidP="47E28512">
      <w:pPr>
        <w:spacing w:after="12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.1</w:t>
      </w:r>
      <w:r w:rsidRPr="00024CDF">
        <w:rPr>
          <w:rFonts w:ascii="Arial" w:hAnsi="Arial" w:cs="Arial"/>
        </w:rPr>
        <w:tab/>
      </w:r>
      <w:r w:rsidR="008D5949"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8D5949" w:rsidRPr="00024CDF">
        <w:rPr>
          <w:rFonts w:ascii="Arial" w:eastAsia="Arial" w:hAnsi="Arial" w:cs="Arial"/>
          <w:sz w:val="22"/>
          <w:szCs w:val="22"/>
        </w:rPr>
        <w:t xml:space="preserve"> </w:t>
      </w:r>
      <w:r w:rsidR="0070627E" w:rsidRPr="00024CDF">
        <w:rPr>
          <w:rFonts w:ascii="Arial" w:eastAsia="Arial" w:hAnsi="Arial" w:cs="Arial"/>
          <w:sz w:val="22"/>
          <w:szCs w:val="22"/>
        </w:rPr>
        <w:t xml:space="preserve">and the </w:t>
      </w:r>
      <w:r w:rsidR="00393F76" w:rsidRPr="00024CDF">
        <w:rPr>
          <w:rFonts w:ascii="Arial" w:eastAsia="Arial" w:hAnsi="Arial" w:cs="Arial"/>
          <w:sz w:val="22"/>
          <w:szCs w:val="22"/>
        </w:rPr>
        <w:t>Regional Steering Committee</w:t>
      </w:r>
      <w:r w:rsidR="0070627E" w:rsidRPr="00024CDF">
        <w:rPr>
          <w:rFonts w:ascii="Arial" w:eastAsia="Arial" w:hAnsi="Arial" w:cs="Arial"/>
          <w:sz w:val="22"/>
          <w:szCs w:val="22"/>
        </w:rPr>
        <w:t xml:space="preserve"> </w:t>
      </w:r>
      <w:r w:rsidR="00AC2273" w:rsidRPr="00024CDF">
        <w:rPr>
          <w:rFonts w:ascii="Arial" w:eastAsia="Arial" w:hAnsi="Arial" w:cs="Arial"/>
          <w:sz w:val="22"/>
          <w:szCs w:val="22"/>
        </w:rPr>
        <w:t xml:space="preserve">may check or </w:t>
      </w:r>
      <w:r w:rsidR="001F4381" w:rsidRPr="00024CDF">
        <w:rPr>
          <w:rFonts w:ascii="Arial" w:eastAsia="Arial" w:hAnsi="Arial" w:cs="Arial"/>
          <w:sz w:val="22"/>
          <w:szCs w:val="22"/>
        </w:rPr>
        <w:t>require</w:t>
      </w:r>
      <w:r w:rsidR="001B088A" w:rsidRPr="00024CDF">
        <w:rPr>
          <w:rFonts w:ascii="Arial" w:eastAsia="Arial" w:hAnsi="Arial" w:cs="Arial"/>
          <w:sz w:val="22"/>
          <w:szCs w:val="22"/>
        </w:rPr>
        <w:t xml:space="preserve"> </w:t>
      </w:r>
      <w:r w:rsidR="00AC2273" w:rsidRPr="00024CDF">
        <w:rPr>
          <w:rFonts w:ascii="Arial" w:eastAsia="Arial" w:hAnsi="Arial" w:cs="Arial"/>
          <w:sz w:val="22"/>
          <w:szCs w:val="22"/>
        </w:rPr>
        <w:t xml:space="preserve">an audit on the </w:t>
      </w:r>
      <w:r w:rsidR="00AC2273" w:rsidRPr="00024CDF">
        <w:rPr>
          <w:rFonts w:ascii="Arial" w:eastAsia="Arial" w:hAnsi="Arial" w:cs="Arial"/>
          <w:i/>
          <w:iCs/>
          <w:sz w:val="22"/>
          <w:szCs w:val="22"/>
        </w:rPr>
        <w:t xml:space="preserve">performance of the </w:t>
      </w:r>
      <w:r w:rsidR="00B543E4" w:rsidRPr="00024CDF">
        <w:rPr>
          <w:rFonts w:ascii="Arial" w:eastAsia="Arial" w:hAnsi="Arial" w:cs="Arial"/>
          <w:i/>
          <w:iCs/>
          <w:sz w:val="22"/>
          <w:szCs w:val="22"/>
        </w:rPr>
        <w:t>Contract</w:t>
      </w:r>
      <w:r w:rsidR="0070627E" w:rsidRPr="00024CDF">
        <w:rPr>
          <w:rFonts w:ascii="Arial" w:eastAsia="Arial" w:hAnsi="Arial" w:cs="Arial"/>
          <w:sz w:val="22"/>
          <w:szCs w:val="22"/>
        </w:rPr>
        <w:t xml:space="preserve">. </w:t>
      </w:r>
      <w:r w:rsidR="001F4381" w:rsidRPr="00024CDF">
        <w:rPr>
          <w:rFonts w:ascii="Arial" w:eastAsia="Arial" w:hAnsi="Arial" w:cs="Arial"/>
          <w:sz w:val="22"/>
          <w:szCs w:val="22"/>
        </w:rPr>
        <w:t>This</w:t>
      </w:r>
      <w:r w:rsidR="0070627E" w:rsidRPr="00024CDF">
        <w:rPr>
          <w:rFonts w:ascii="Arial" w:eastAsia="Arial" w:hAnsi="Arial" w:cs="Arial"/>
          <w:sz w:val="22"/>
          <w:szCs w:val="22"/>
        </w:rPr>
        <w:t xml:space="preserve"> may be</w:t>
      </w:r>
      <w:r w:rsidR="00AC2273" w:rsidRPr="00024CDF">
        <w:rPr>
          <w:rFonts w:ascii="Arial" w:eastAsia="Arial" w:hAnsi="Arial" w:cs="Arial"/>
          <w:sz w:val="22"/>
          <w:szCs w:val="22"/>
        </w:rPr>
        <w:t xml:space="preserve"> carried out by any outside body authorised to do so on </w:t>
      </w:r>
      <w:r w:rsidR="00EE2B1E" w:rsidRPr="00024CDF">
        <w:rPr>
          <w:rFonts w:ascii="Arial" w:eastAsia="Arial" w:hAnsi="Arial" w:cs="Arial"/>
          <w:sz w:val="22"/>
          <w:szCs w:val="22"/>
        </w:rPr>
        <w:t xml:space="preserve">its </w:t>
      </w:r>
      <w:r w:rsidR="00AC2273" w:rsidRPr="00024CDF">
        <w:rPr>
          <w:rFonts w:ascii="Arial" w:eastAsia="Arial" w:hAnsi="Arial" w:cs="Arial"/>
          <w:sz w:val="22"/>
          <w:szCs w:val="22"/>
        </w:rPr>
        <w:t xml:space="preserve">behalf. </w:t>
      </w:r>
    </w:p>
    <w:p w14:paraId="689E0AAC" w14:textId="00AE86CA" w:rsidR="00AC2273" w:rsidRPr="00024CDF" w:rsidRDefault="00AC2273" w:rsidP="47E28512">
      <w:pPr>
        <w:spacing w:after="120"/>
        <w:ind w:left="709"/>
        <w:jc w:val="both"/>
        <w:rPr>
          <w:rFonts w:ascii="Arial" w:eastAsia="Arial" w:hAnsi="Arial" w:cs="Arial"/>
          <w:sz w:val="22"/>
          <w:szCs w:val="22"/>
        </w:rPr>
      </w:pPr>
      <w:r w:rsidRPr="00024CDF">
        <w:rPr>
          <w:rFonts w:ascii="Arial" w:eastAsia="Arial" w:hAnsi="Arial" w:cs="Arial"/>
          <w:sz w:val="22"/>
          <w:szCs w:val="22"/>
        </w:rPr>
        <w:t>Such</w:t>
      </w:r>
      <w:r w:rsidR="00506A53" w:rsidRPr="00024CDF">
        <w:rPr>
          <w:rFonts w:ascii="Arial" w:eastAsia="Arial" w:hAnsi="Arial" w:cs="Arial"/>
          <w:sz w:val="22"/>
          <w:szCs w:val="22"/>
        </w:rPr>
        <w:t xml:space="preserve"> checks and</w:t>
      </w:r>
      <w:r w:rsidRPr="00024CDF">
        <w:rPr>
          <w:rFonts w:ascii="Arial" w:eastAsia="Arial" w:hAnsi="Arial" w:cs="Arial"/>
          <w:sz w:val="22"/>
          <w:szCs w:val="22"/>
        </w:rPr>
        <w:t xml:space="preserve"> audits may be initiated </w:t>
      </w:r>
      <w:r w:rsidR="000D24B7" w:rsidRPr="00024CDF">
        <w:rPr>
          <w:rFonts w:ascii="Arial" w:eastAsia="Arial" w:hAnsi="Arial" w:cs="Arial"/>
          <w:sz w:val="22"/>
          <w:szCs w:val="22"/>
        </w:rPr>
        <w:t xml:space="preserve">at any moment </w:t>
      </w:r>
      <w:r w:rsidR="00506A53" w:rsidRPr="00024CDF">
        <w:rPr>
          <w:rFonts w:ascii="Arial" w:eastAsia="Arial" w:hAnsi="Arial" w:cs="Arial"/>
          <w:sz w:val="22"/>
          <w:szCs w:val="22"/>
        </w:rPr>
        <w:t>during</w:t>
      </w:r>
      <w:r w:rsidRPr="00024CDF">
        <w:rPr>
          <w:rFonts w:ascii="Arial" w:eastAsia="Arial" w:hAnsi="Arial" w:cs="Arial"/>
          <w:sz w:val="22"/>
          <w:szCs w:val="22"/>
        </w:rPr>
        <w:t xml:space="preserve"> </w:t>
      </w:r>
      <w:r w:rsidR="00540FDE" w:rsidRPr="00024CDF">
        <w:rPr>
          <w:rFonts w:ascii="Arial" w:eastAsia="Arial" w:hAnsi="Arial" w:cs="Arial"/>
          <w:sz w:val="22"/>
          <w:szCs w:val="22"/>
        </w:rPr>
        <w:t xml:space="preserve">the </w:t>
      </w:r>
      <w:r w:rsidR="00506A53" w:rsidRPr="00024CDF">
        <w:rPr>
          <w:rFonts w:ascii="Arial" w:eastAsia="Arial" w:hAnsi="Arial" w:cs="Arial"/>
          <w:i/>
          <w:iCs/>
          <w:sz w:val="22"/>
          <w:szCs w:val="22"/>
        </w:rPr>
        <w:t xml:space="preserve">performance </w:t>
      </w:r>
      <w:r w:rsidR="00540FDE" w:rsidRPr="00024CDF">
        <w:rPr>
          <w:rFonts w:ascii="Arial" w:eastAsia="Arial" w:hAnsi="Arial" w:cs="Arial"/>
          <w:i/>
          <w:iCs/>
          <w:sz w:val="22"/>
          <w:szCs w:val="22"/>
        </w:rPr>
        <w:t xml:space="preserve">of the </w:t>
      </w:r>
      <w:r w:rsidR="00B543E4" w:rsidRPr="00024CDF">
        <w:rPr>
          <w:rFonts w:ascii="Arial" w:eastAsia="Arial" w:hAnsi="Arial" w:cs="Arial"/>
          <w:i/>
          <w:iCs/>
          <w:sz w:val="22"/>
          <w:szCs w:val="22"/>
        </w:rPr>
        <w:t>Contract</w:t>
      </w:r>
      <w:r w:rsidR="00540FDE" w:rsidRPr="00024CDF">
        <w:rPr>
          <w:rFonts w:ascii="Arial" w:eastAsia="Arial" w:hAnsi="Arial" w:cs="Arial"/>
          <w:i/>
          <w:iCs/>
          <w:sz w:val="22"/>
          <w:szCs w:val="22"/>
        </w:rPr>
        <w:t xml:space="preserve"> </w:t>
      </w:r>
      <w:r w:rsidR="00506A53" w:rsidRPr="00024CDF">
        <w:rPr>
          <w:rFonts w:ascii="Arial" w:eastAsia="Arial" w:hAnsi="Arial" w:cs="Arial"/>
          <w:sz w:val="22"/>
          <w:szCs w:val="22"/>
        </w:rPr>
        <w:t xml:space="preserve">and </w:t>
      </w:r>
      <w:r w:rsidR="000D24B7" w:rsidRPr="00024CDF">
        <w:rPr>
          <w:rFonts w:ascii="Arial" w:eastAsia="Arial" w:hAnsi="Arial" w:cs="Arial"/>
          <w:sz w:val="22"/>
          <w:szCs w:val="22"/>
        </w:rPr>
        <w:t>up to</w:t>
      </w:r>
      <w:r w:rsidR="001B088A" w:rsidRPr="00024CDF">
        <w:rPr>
          <w:rFonts w:ascii="Arial" w:eastAsia="Arial" w:hAnsi="Arial" w:cs="Arial"/>
          <w:sz w:val="22"/>
          <w:szCs w:val="22"/>
        </w:rPr>
        <w:t xml:space="preserve"> </w:t>
      </w:r>
      <w:r w:rsidR="00F53248" w:rsidRPr="00024CDF">
        <w:rPr>
          <w:rFonts w:ascii="Arial" w:eastAsia="Arial" w:hAnsi="Arial" w:cs="Arial"/>
          <w:sz w:val="22"/>
          <w:szCs w:val="22"/>
        </w:rPr>
        <w:t>five</w:t>
      </w:r>
      <w:r w:rsidRPr="00024CDF">
        <w:rPr>
          <w:rFonts w:ascii="Arial" w:eastAsia="Arial" w:hAnsi="Arial" w:cs="Arial"/>
          <w:sz w:val="22"/>
          <w:szCs w:val="22"/>
        </w:rPr>
        <w:t xml:space="preserve"> years </w:t>
      </w:r>
      <w:r w:rsidR="00540FDE" w:rsidRPr="00024CDF">
        <w:rPr>
          <w:rFonts w:ascii="Arial" w:eastAsia="Arial" w:hAnsi="Arial" w:cs="Arial"/>
          <w:sz w:val="22"/>
          <w:szCs w:val="22"/>
        </w:rPr>
        <w:t>start</w:t>
      </w:r>
      <w:r w:rsidR="000D24B7" w:rsidRPr="00024CDF">
        <w:rPr>
          <w:rFonts w:ascii="Arial" w:eastAsia="Arial" w:hAnsi="Arial" w:cs="Arial"/>
          <w:sz w:val="22"/>
          <w:szCs w:val="22"/>
        </w:rPr>
        <w:t>ing</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from </w:t>
      </w:r>
      <w:r w:rsidR="00540FDE" w:rsidRPr="00024CDF">
        <w:rPr>
          <w:rFonts w:ascii="Arial" w:eastAsia="Arial" w:hAnsi="Arial" w:cs="Arial"/>
          <w:sz w:val="22"/>
          <w:szCs w:val="22"/>
        </w:rPr>
        <w:t>the</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payment of </w:t>
      </w:r>
      <w:r w:rsidRPr="00024CDF">
        <w:rPr>
          <w:rFonts w:ascii="Arial" w:eastAsia="Arial" w:hAnsi="Arial" w:cs="Arial"/>
          <w:sz w:val="22"/>
          <w:szCs w:val="22"/>
        </w:rPr>
        <w:t xml:space="preserve">the balance. </w:t>
      </w:r>
    </w:p>
    <w:p w14:paraId="120C4EEA" w14:textId="3375BB4A" w:rsidR="000412A6" w:rsidRPr="00024CDF" w:rsidRDefault="000412A6" w:rsidP="47E28512">
      <w:pPr>
        <w:ind w:left="709"/>
        <w:jc w:val="both"/>
        <w:rPr>
          <w:rFonts w:ascii="Arial" w:eastAsia="Arial" w:hAnsi="Arial" w:cs="Arial"/>
          <w:sz w:val="22"/>
          <w:szCs w:val="22"/>
        </w:rPr>
      </w:pPr>
      <w:r w:rsidRPr="00024CDF">
        <w:rPr>
          <w:rFonts w:ascii="Arial" w:eastAsia="Arial" w:hAnsi="Arial" w:cs="Arial"/>
          <w:sz w:val="22"/>
          <w:szCs w:val="22"/>
        </w:rPr>
        <w:t xml:space="preserve">The audit procedure </w:t>
      </w:r>
      <w:r w:rsidR="00471230" w:rsidRPr="00024CDF">
        <w:rPr>
          <w:rFonts w:ascii="Arial" w:eastAsia="Arial" w:hAnsi="Arial" w:cs="Arial"/>
          <w:sz w:val="22"/>
          <w:szCs w:val="22"/>
        </w:rPr>
        <w:t>is</w:t>
      </w:r>
      <w:r w:rsidRPr="00024CDF">
        <w:rPr>
          <w:rFonts w:ascii="Arial" w:eastAsia="Arial" w:hAnsi="Arial" w:cs="Arial"/>
          <w:sz w:val="22"/>
          <w:szCs w:val="22"/>
        </w:rPr>
        <w:t xml:space="preserve"> initiated on the date of receipt of the relevant letter sent by the </w:t>
      </w:r>
      <w:r w:rsidR="00B543E4" w:rsidRPr="00024CDF">
        <w:rPr>
          <w:rFonts w:ascii="Arial" w:eastAsia="Arial" w:hAnsi="Arial" w:cs="Arial"/>
          <w:sz w:val="22"/>
          <w:szCs w:val="22"/>
        </w:rPr>
        <w:t>Contracting Authority</w:t>
      </w:r>
      <w:r w:rsidRPr="00024CDF">
        <w:rPr>
          <w:rFonts w:ascii="Arial" w:eastAsia="Arial" w:hAnsi="Arial" w:cs="Arial"/>
          <w:sz w:val="22"/>
          <w:szCs w:val="22"/>
        </w:rPr>
        <w:t xml:space="preserve">. Audits </w:t>
      </w:r>
      <w:r w:rsidR="00471230" w:rsidRPr="00024CDF">
        <w:rPr>
          <w:rFonts w:ascii="Arial" w:eastAsia="Arial" w:hAnsi="Arial" w:cs="Arial"/>
          <w:sz w:val="22"/>
          <w:szCs w:val="22"/>
        </w:rPr>
        <w:t>are</w:t>
      </w:r>
      <w:r w:rsidRPr="00024CDF">
        <w:rPr>
          <w:rFonts w:ascii="Arial" w:eastAsia="Arial" w:hAnsi="Arial" w:cs="Arial"/>
          <w:sz w:val="22"/>
          <w:szCs w:val="22"/>
        </w:rPr>
        <w:t xml:space="preserve"> carried out on a confidential basis.</w:t>
      </w:r>
    </w:p>
    <w:p w14:paraId="7D3C2618" w14:textId="0AF496D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.2</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keep all original documents stored on any appropriate medium, including digitised originals</w:t>
      </w:r>
      <w:r w:rsidR="00506A53" w:rsidRPr="00024CDF">
        <w:rPr>
          <w:rFonts w:ascii="Arial" w:eastAsia="Arial" w:hAnsi="Arial" w:cs="Arial"/>
          <w:sz w:val="22"/>
          <w:szCs w:val="22"/>
        </w:rPr>
        <w:t xml:space="preserve"> </w:t>
      </w:r>
      <w:r w:rsidR="00471230" w:rsidRPr="00024CDF">
        <w:rPr>
          <w:rFonts w:ascii="Arial" w:eastAsia="Arial" w:hAnsi="Arial" w:cs="Arial"/>
          <w:sz w:val="22"/>
          <w:szCs w:val="22"/>
        </w:rPr>
        <w:t>if</w:t>
      </w:r>
      <w:r w:rsidR="001B088A" w:rsidRPr="00024CDF">
        <w:rPr>
          <w:rFonts w:ascii="Arial" w:eastAsia="Arial" w:hAnsi="Arial" w:cs="Arial"/>
          <w:sz w:val="22"/>
          <w:szCs w:val="22"/>
        </w:rPr>
        <w:t xml:space="preserve"> </w:t>
      </w:r>
      <w:r w:rsidR="00506A53" w:rsidRPr="00024CDF">
        <w:rPr>
          <w:rFonts w:ascii="Arial" w:eastAsia="Arial" w:hAnsi="Arial" w:cs="Arial"/>
          <w:sz w:val="22"/>
          <w:szCs w:val="22"/>
        </w:rPr>
        <w:t xml:space="preserve">authorised </w:t>
      </w:r>
      <w:r w:rsidR="00471230" w:rsidRPr="00024CDF">
        <w:rPr>
          <w:rFonts w:ascii="Arial" w:eastAsia="Arial" w:hAnsi="Arial" w:cs="Arial"/>
          <w:sz w:val="22"/>
          <w:szCs w:val="22"/>
        </w:rPr>
        <w:t>under</w:t>
      </w:r>
      <w:r w:rsidR="00506A53" w:rsidRPr="00024CDF">
        <w:rPr>
          <w:rFonts w:ascii="Arial" w:eastAsia="Arial" w:hAnsi="Arial" w:cs="Arial"/>
          <w:sz w:val="22"/>
          <w:szCs w:val="22"/>
        </w:rPr>
        <w:t xml:space="preserve"> national law</w:t>
      </w:r>
      <w:r w:rsidRPr="00024CDF">
        <w:rPr>
          <w:rFonts w:ascii="Arial" w:eastAsia="Arial" w:hAnsi="Arial" w:cs="Arial"/>
          <w:sz w:val="22"/>
          <w:szCs w:val="22"/>
        </w:rPr>
        <w:t xml:space="preserve">, for a period of </w:t>
      </w:r>
      <w:r w:rsidR="00F53248" w:rsidRPr="00024CDF">
        <w:rPr>
          <w:rFonts w:ascii="Arial" w:eastAsia="Arial" w:hAnsi="Arial" w:cs="Arial"/>
          <w:sz w:val="22"/>
          <w:szCs w:val="22"/>
        </w:rPr>
        <w:t>five</w:t>
      </w:r>
      <w:r w:rsidRPr="00024CDF">
        <w:rPr>
          <w:rFonts w:ascii="Arial" w:eastAsia="Arial" w:hAnsi="Arial" w:cs="Arial"/>
          <w:sz w:val="22"/>
          <w:szCs w:val="22"/>
        </w:rPr>
        <w:t xml:space="preserve"> years</w:t>
      </w:r>
      <w:r w:rsidR="0097694C" w:rsidRPr="00024CDF">
        <w:rPr>
          <w:rFonts w:ascii="Arial" w:eastAsia="Arial" w:hAnsi="Arial" w:cs="Arial"/>
          <w:sz w:val="22"/>
          <w:szCs w:val="22"/>
        </w:rPr>
        <w:t xml:space="preserve"> </w:t>
      </w:r>
      <w:r w:rsidR="00471230" w:rsidRPr="00024CDF">
        <w:rPr>
          <w:rFonts w:ascii="Arial" w:eastAsia="Arial" w:hAnsi="Arial" w:cs="Arial"/>
          <w:sz w:val="22"/>
          <w:szCs w:val="22"/>
        </w:rPr>
        <w:t>starting</w:t>
      </w:r>
      <w:r w:rsidRPr="00024CDF">
        <w:rPr>
          <w:rFonts w:ascii="Arial" w:eastAsia="Arial" w:hAnsi="Arial" w:cs="Arial"/>
          <w:sz w:val="22"/>
          <w:szCs w:val="22"/>
        </w:rPr>
        <w:t xml:space="preserve"> from the</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payment of the balance. </w:t>
      </w:r>
    </w:p>
    <w:p w14:paraId="078E64AD" w14:textId="0F4DF25B" w:rsidR="000F6DE0"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3</w:t>
      </w:r>
      <w:r w:rsidRPr="00024CDF">
        <w:rPr>
          <w:rFonts w:ascii="Arial" w:hAnsi="Arial" w:cs="Arial"/>
        </w:rPr>
        <w:tab/>
      </w:r>
      <w:r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 grant</w:t>
      </w:r>
      <w:r w:rsidRPr="00024CDF">
        <w:rPr>
          <w:rFonts w:ascii="Arial" w:eastAsia="Arial" w:hAnsi="Arial" w:cs="Arial"/>
          <w:sz w:val="22"/>
          <w:szCs w:val="22"/>
        </w:rPr>
        <w:t xml:space="preserve"> </w:t>
      </w:r>
      <w:r w:rsidR="00B762E4" w:rsidRPr="00024CDF">
        <w:rPr>
          <w:rFonts w:ascii="Arial" w:eastAsia="Arial" w:hAnsi="Arial" w:cs="Arial"/>
          <w:sz w:val="22"/>
          <w:szCs w:val="22"/>
        </w:rPr>
        <w:t xml:space="preserve">the </w:t>
      </w:r>
      <w:r w:rsidR="00B543E4" w:rsidRPr="00024CDF">
        <w:rPr>
          <w:rFonts w:ascii="Arial" w:eastAsia="Arial" w:hAnsi="Arial" w:cs="Arial"/>
          <w:sz w:val="22"/>
          <w:szCs w:val="22"/>
        </w:rPr>
        <w:t>Contracting Authority</w:t>
      </w:r>
      <w:r w:rsidR="009E63B2" w:rsidRPr="00024CDF">
        <w:rPr>
          <w:rFonts w:ascii="Arial" w:eastAsia="Arial" w:hAnsi="Arial" w:cs="Arial"/>
          <w:sz w:val="22"/>
          <w:szCs w:val="22"/>
        </w:rPr>
        <w:t>’</w:t>
      </w:r>
      <w:r w:rsidR="00B762E4" w:rsidRPr="00024CDF">
        <w:rPr>
          <w:rFonts w:ascii="Arial" w:eastAsia="Arial" w:hAnsi="Arial" w:cs="Arial"/>
          <w:sz w:val="22"/>
          <w:szCs w:val="22"/>
        </w:rPr>
        <w:t xml:space="preserve">s </w:t>
      </w:r>
      <w:r w:rsidRPr="00024CDF">
        <w:rPr>
          <w:rFonts w:ascii="Arial" w:eastAsia="Arial" w:hAnsi="Arial" w:cs="Arial"/>
          <w:sz w:val="22"/>
          <w:szCs w:val="22"/>
        </w:rPr>
        <w:t xml:space="preserve">staff and outside </w:t>
      </w:r>
      <w:r w:rsidRPr="00024CDF">
        <w:rPr>
          <w:rFonts w:ascii="Arial" w:eastAsia="Arial" w:hAnsi="Arial" w:cs="Arial"/>
          <w:i/>
          <w:iCs/>
          <w:sz w:val="22"/>
          <w:szCs w:val="22"/>
        </w:rPr>
        <w:t>personnel</w:t>
      </w:r>
      <w:r w:rsidRPr="00024CDF">
        <w:rPr>
          <w:rFonts w:ascii="Arial" w:eastAsia="Arial" w:hAnsi="Arial" w:cs="Arial"/>
          <w:sz w:val="22"/>
          <w:szCs w:val="22"/>
        </w:rPr>
        <w:t xml:space="preserve"> authorised by the </w:t>
      </w:r>
      <w:r w:rsidR="00B543E4" w:rsidRPr="00024CDF">
        <w:rPr>
          <w:rFonts w:ascii="Arial" w:eastAsia="Arial" w:hAnsi="Arial" w:cs="Arial"/>
          <w:sz w:val="22"/>
          <w:szCs w:val="22"/>
        </w:rPr>
        <w:t>Contracting Authority</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the appropriate right of access to sites and premises where the </w:t>
      </w:r>
      <w:r w:rsidR="00B543E4" w:rsidRPr="00024CDF">
        <w:rPr>
          <w:rFonts w:ascii="Arial" w:eastAsia="Arial" w:hAnsi="Arial" w:cs="Arial"/>
          <w:sz w:val="22"/>
          <w:szCs w:val="22"/>
        </w:rPr>
        <w:t>Contract</w:t>
      </w:r>
      <w:r w:rsidR="00B762E4" w:rsidRPr="00024CDF">
        <w:rPr>
          <w:rFonts w:ascii="Arial" w:eastAsia="Arial" w:hAnsi="Arial" w:cs="Arial"/>
          <w:sz w:val="22"/>
          <w:szCs w:val="22"/>
        </w:rPr>
        <w:t xml:space="preserve"> </w:t>
      </w:r>
      <w:r w:rsidRPr="00024CDF">
        <w:rPr>
          <w:rFonts w:ascii="Arial" w:eastAsia="Arial" w:hAnsi="Arial" w:cs="Arial"/>
          <w:sz w:val="22"/>
          <w:szCs w:val="22"/>
        </w:rPr>
        <w:t xml:space="preserve">is </w:t>
      </w:r>
      <w:r w:rsidR="00B762E4" w:rsidRPr="00024CDF">
        <w:rPr>
          <w:rFonts w:ascii="Arial" w:eastAsia="Arial" w:hAnsi="Arial" w:cs="Arial"/>
          <w:sz w:val="22"/>
          <w:szCs w:val="22"/>
        </w:rPr>
        <w:t xml:space="preserve">performed </w:t>
      </w:r>
      <w:r w:rsidRPr="00024CDF">
        <w:rPr>
          <w:rFonts w:ascii="Arial" w:eastAsia="Arial" w:hAnsi="Arial" w:cs="Arial"/>
          <w:sz w:val="22"/>
          <w:szCs w:val="22"/>
        </w:rPr>
        <w:t>and to all the information, including information in electronic format, needed</w:t>
      </w:r>
      <w:r w:rsidR="00B762E4" w:rsidRPr="00024CDF">
        <w:rPr>
          <w:rFonts w:ascii="Arial" w:eastAsia="Arial" w:hAnsi="Arial" w:cs="Arial"/>
          <w:sz w:val="22"/>
          <w:szCs w:val="22"/>
        </w:rPr>
        <w:t xml:space="preserve"> to conduct such </w:t>
      </w:r>
      <w:r w:rsidR="0072174F" w:rsidRPr="00024CDF">
        <w:rPr>
          <w:rFonts w:ascii="Arial" w:eastAsia="Arial" w:hAnsi="Arial" w:cs="Arial"/>
          <w:sz w:val="22"/>
          <w:szCs w:val="22"/>
        </w:rPr>
        <w:t xml:space="preserve">checks and </w:t>
      </w:r>
      <w:r w:rsidR="00B762E4" w:rsidRPr="00024CDF">
        <w:rPr>
          <w:rFonts w:ascii="Arial" w:eastAsia="Arial" w:hAnsi="Arial" w:cs="Arial"/>
          <w:sz w:val="22"/>
          <w:szCs w:val="22"/>
        </w:rPr>
        <w:t xml:space="preserve">audits.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471230" w:rsidRPr="00024CDF">
        <w:rPr>
          <w:rFonts w:ascii="Arial" w:eastAsia="Arial" w:hAnsi="Arial" w:cs="Arial"/>
          <w:sz w:val="22"/>
          <w:szCs w:val="22"/>
        </w:rPr>
        <w:t>must</w:t>
      </w:r>
      <w:r w:rsidRPr="00024CDF">
        <w:rPr>
          <w:rFonts w:ascii="Arial" w:eastAsia="Arial" w:hAnsi="Arial" w:cs="Arial"/>
          <w:sz w:val="22"/>
          <w:szCs w:val="22"/>
        </w:rPr>
        <w:t xml:space="preserve"> ensure that the information is readily available </w:t>
      </w:r>
      <w:proofErr w:type="gramStart"/>
      <w:r w:rsidRPr="00024CDF">
        <w:rPr>
          <w:rFonts w:ascii="Arial" w:eastAsia="Arial" w:hAnsi="Arial" w:cs="Arial"/>
          <w:sz w:val="22"/>
          <w:szCs w:val="22"/>
        </w:rPr>
        <w:t>at the moment</w:t>
      </w:r>
      <w:proofErr w:type="gramEnd"/>
      <w:r w:rsidRPr="00024CDF">
        <w:rPr>
          <w:rFonts w:ascii="Arial" w:eastAsia="Arial" w:hAnsi="Arial" w:cs="Arial"/>
          <w:sz w:val="22"/>
          <w:szCs w:val="22"/>
        </w:rPr>
        <w:t xml:space="preserve"> of the </w:t>
      </w:r>
      <w:r w:rsidR="0072174F" w:rsidRPr="00024CDF">
        <w:rPr>
          <w:rFonts w:ascii="Arial" w:eastAsia="Arial" w:hAnsi="Arial" w:cs="Arial"/>
          <w:sz w:val="22"/>
          <w:szCs w:val="22"/>
        </w:rPr>
        <w:t xml:space="preserve">check or </w:t>
      </w:r>
      <w:r w:rsidRPr="00024CDF">
        <w:rPr>
          <w:rFonts w:ascii="Arial" w:eastAsia="Arial" w:hAnsi="Arial" w:cs="Arial"/>
          <w:sz w:val="22"/>
          <w:szCs w:val="22"/>
        </w:rPr>
        <w:t xml:space="preserve">audit and, if so requested, that information </w:t>
      </w:r>
      <w:r w:rsidR="00471230" w:rsidRPr="00024CDF">
        <w:rPr>
          <w:rFonts w:ascii="Arial" w:eastAsia="Arial" w:hAnsi="Arial" w:cs="Arial"/>
          <w:sz w:val="22"/>
          <w:szCs w:val="22"/>
        </w:rPr>
        <w:t>is</w:t>
      </w:r>
      <w:r w:rsidRPr="00024CDF">
        <w:rPr>
          <w:rFonts w:ascii="Arial" w:eastAsia="Arial" w:hAnsi="Arial" w:cs="Arial"/>
          <w:sz w:val="22"/>
          <w:szCs w:val="22"/>
        </w:rPr>
        <w:t xml:space="preserve"> handed over in an appropriate form</w:t>
      </w:r>
      <w:r w:rsidR="00EE2B1E" w:rsidRPr="00024CDF">
        <w:rPr>
          <w:rFonts w:ascii="Arial" w:eastAsia="Arial" w:hAnsi="Arial" w:cs="Arial"/>
          <w:sz w:val="22"/>
          <w:szCs w:val="22"/>
        </w:rPr>
        <w:t>at</w:t>
      </w:r>
      <w:r w:rsidRPr="00024CDF">
        <w:rPr>
          <w:rFonts w:ascii="Arial" w:eastAsia="Arial" w:hAnsi="Arial" w:cs="Arial"/>
          <w:sz w:val="22"/>
          <w:szCs w:val="22"/>
        </w:rPr>
        <w:t xml:space="preserve">. </w:t>
      </w:r>
    </w:p>
    <w:p w14:paraId="7CB9015C" w14:textId="3EA67D60" w:rsidR="000F6DE0" w:rsidRPr="00024CDF" w:rsidRDefault="000F6DE0" w:rsidP="47E28512">
      <w:pPr>
        <w:autoSpaceDE w:val="0"/>
        <w:autoSpaceDN w:val="0"/>
        <w:adjustRightInd w:val="0"/>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B762E4" w:rsidRPr="00024CDF">
        <w:rPr>
          <w:rFonts w:ascii="Arial" w:eastAsia="Arial" w:hAnsi="Arial" w:cs="Arial"/>
          <w:b/>
          <w:bCs/>
          <w:sz w:val="22"/>
          <w:szCs w:val="22"/>
        </w:rPr>
        <w:t>4</w:t>
      </w:r>
      <w:r w:rsidRPr="00024CDF">
        <w:rPr>
          <w:rFonts w:ascii="Arial" w:hAnsi="Arial" w:cs="Arial"/>
        </w:rPr>
        <w:tab/>
      </w:r>
      <w:r w:rsidRPr="00024CDF">
        <w:rPr>
          <w:rFonts w:ascii="Arial" w:eastAsia="Arial" w:hAnsi="Arial" w:cs="Arial"/>
          <w:sz w:val="22"/>
          <w:szCs w:val="22"/>
        </w:rPr>
        <w:t xml:space="preserve">On the basis of the findings made during the audit, a provisional report </w:t>
      </w:r>
      <w:r w:rsidR="00577D60" w:rsidRPr="00024CDF">
        <w:rPr>
          <w:rFonts w:ascii="Arial" w:eastAsia="Arial" w:hAnsi="Arial" w:cs="Arial"/>
          <w:sz w:val="22"/>
          <w:szCs w:val="22"/>
        </w:rPr>
        <w:t>is</w:t>
      </w:r>
      <w:r w:rsidRPr="00024CDF">
        <w:rPr>
          <w:rFonts w:ascii="Arial" w:eastAsia="Arial" w:hAnsi="Arial" w:cs="Arial"/>
          <w:sz w:val="22"/>
          <w:szCs w:val="22"/>
        </w:rPr>
        <w:t xml:space="preserve"> drawn up.</w:t>
      </w:r>
      <w:r w:rsidR="00577D60" w:rsidRPr="00024CDF">
        <w:rPr>
          <w:rFonts w:ascii="Arial" w:eastAsia="Arial" w:hAnsi="Arial" w:cs="Arial"/>
          <w:sz w:val="22"/>
          <w:szCs w:val="22"/>
        </w:rPr>
        <w:t xml:space="preserve"> The </w:t>
      </w:r>
      <w:r w:rsidR="00B543E4" w:rsidRPr="00024CDF">
        <w:rPr>
          <w:rFonts w:ascii="Arial" w:eastAsia="Arial" w:hAnsi="Arial" w:cs="Arial"/>
          <w:sz w:val="22"/>
          <w:szCs w:val="22"/>
        </w:rPr>
        <w:t>Contracting Authority</w:t>
      </w:r>
      <w:r w:rsidR="00577D60" w:rsidRPr="00024CDF">
        <w:rPr>
          <w:rFonts w:ascii="Arial" w:eastAsia="Arial" w:hAnsi="Arial" w:cs="Arial"/>
          <w:sz w:val="22"/>
          <w:szCs w:val="22"/>
        </w:rPr>
        <w:t xml:space="preserve"> or its authorised representative must</w:t>
      </w:r>
      <w:r w:rsidRPr="00024CDF">
        <w:rPr>
          <w:rFonts w:ascii="Arial" w:eastAsia="Arial" w:hAnsi="Arial" w:cs="Arial"/>
          <w:sz w:val="22"/>
          <w:szCs w:val="22"/>
        </w:rPr>
        <w:t xml:space="preserve"> </w:t>
      </w:r>
      <w:r w:rsidR="00577D60" w:rsidRPr="00024CDF">
        <w:rPr>
          <w:rFonts w:ascii="Arial" w:eastAsia="Arial" w:hAnsi="Arial" w:cs="Arial"/>
          <w:sz w:val="22"/>
          <w:szCs w:val="22"/>
        </w:rPr>
        <w:t xml:space="preserve">send it </w:t>
      </w:r>
      <w:r w:rsidRPr="00024CDF">
        <w:rPr>
          <w:rFonts w:ascii="Arial" w:eastAsia="Arial" w:hAnsi="Arial" w:cs="Arial"/>
          <w:sz w:val="22"/>
          <w:szCs w:val="22"/>
        </w:rPr>
        <w:t xml:space="preserve">to the </w:t>
      </w:r>
      <w:r w:rsidR="00B543E4" w:rsidRPr="00024CDF">
        <w:rPr>
          <w:rFonts w:ascii="Arial" w:eastAsia="Arial" w:hAnsi="Arial" w:cs="Arial"/>
          <w:sz w:val="22"/>
          <w:szCs w:val="22"/>
        </w:rPr>
        <w:t>Contractor</w:t>
      </w:r>
      <w:r w:rsidRPr="00024CDF">
        <w:rPr>
          <w:rFonts w:ascii="Arial" w:eastAsia="Arial" w:hAnsi="Arial" w:cs="Arial"/>
          <w:sz w:val="22"/>
          <w:szCs w:val="22"/>
        </w:rPr>
        <w:t xml:space="preserve">, </w:t>
      </w:r>
      <w:r w:rsidR="00577D60" w:rsidRPr="00024CDF">
        <w:rPr>
          <w:rFonts w:ascii="Arial" w:eastAsia="Arial" w:hAnsi="Arial" w:cs="Arial"/>
          <w:sz w:val="22"/>
          <w:szCs w:val="22"/>
        </w:rPr>
        <w:t>who has</w:t>
      </w:r>
      <w:r w:rsidRPr="00024CDF">
        <w:rPr>
          <w:rFonts w:ascii="Arial" w:eastAsia="Arial" w:hAnsi="Arial" w:cs="Arial"/>
          <w:sz w:val="22"/>
          <w:szCs w:val="22"/>
        </w:rPr>
        <w:t xml:space="preserve"> 30 days </w:t>
      </w:r>
      <w:r w:rsidR="0097694C" w:rsidRPr="00024CDF">
        <w:rPr>
          <w:rFonts w:ascii="Arial" w:eastAsia="Arial" w:hAnsi="Arial" w:cs="Arial"/>
          <w:sz w:val="22"/>
          <w:szCs w:val="22"/>
        </w:rPr>
        <w:t xml:space="preserve">following </w:t>
      </w:r>
      <w:r w:rsidRPr="00024CDF">
        <w:rPr>
          <w:rFonts w:ascii="Arial" w:eastAsia="Arial" w:hAnsi="Arial" w:cs="Arial"/>
          <w:sz w:val="22"/>
          <w:szCs w:val="22"/>
        </w:rPr>
        <w:t xml:space="preserve">the date of receipt to submit observations. </w:t>
      </w:r>
      <w:r w:rsidR="00577D60" w:rsidRPr="00024CDF">
        <w:rPr>
          <w:rFonts w:ascii="Arial" w:eastAsia="Arial" w:hAnsi="Arial" w:cs="Arial"/>
          <w:sz w:val="22"/>
          <w:szCs w:val="22"/>
        </w:rPr>
        <w:t xml:space="preserve">The </w:t>
      </w:r>
      <w:r w:rsidR="00B543E4" w:rsidRPr="00024CDF">
        <w:rPr>
          <w:rFonts w:ascii="Arial" w:eastAsia="Arial" w:hAnsi="Arial" w:cs="Arial"/>
          <w:sz w:val="22"/>
          <w:szCs w:val="22"/>
        </w:rPr>
        <w:t>Contractor</w:t>
      </w:r>
      <w:r w:rsidR="00577D60" w:rsidRPr="00024CDF">
        <w:rPr>
          <w:rFonts w:ascii="Arial" w:eastAsia="Arial" w:hAnsi="Arial" w:cs="Arial"/>
          <w:sz w:val="22"/>
          <w:szCs w:val="22"/>
        </w:rPr>
        <w:t xml:space="preserve"> must receive t</w:t>
      </w:r>
      <w:r w:rsidRPr="00024CDF">
        <w:rPr>
          <w:rFonts w:ascii="Arial" w:eastAsia="Arial" w:hAnsi="Arial" w:cs="Arial"/>
          <w:sz w:val="22"/>
          <w:szCs w:val="22"/>
        </w:rPr>
        <w:t>he final report</w:t>
      </w:r>
      <w:r w:rsidR="001B088A" w:rsidRPr="00024CDF">
        <w:rPr>
          <w:rFonts w:ascii="Arial" w:eastAsia="Arial" w:hAnsi="Arial" w:cs="Arial"/>
          <w:sz w:val="22"/>
          <w:szCs w:val="22"/>
        </w:rPr>
        <w:t xml:space="preserve"> </w:t>
      </w:r>
      <w:r w:rsidRPr="00024CDF">
        <w:rPr>
          <w:rFonts w:ascii="Arial" w:eastAsia="Arial" w:hAnsi="Arial" w:cs="Arial"/>
          <w:sz w:val="22"/>
          <w:szCs w:val="22"/>
        </w:rPr>
        <w:t xml:space="preserve">within 60 days </w:t>
      </w:r>
      <w:r w:rsidR="0097694C" w:rsidRPr="00024CDF">
        <w:rPr>
          <w:rFonts w:ascii="Arial" w:eastAsia="Arial" w:hAnsi="Arial" w:cs="Arial"/>
          <w:sz w:val="22"/>
          <w:szCs w:val="22"/>
        </w:rPr>
        <w:t>following the</w:t>
      </w:r>
      <w:r w:rsidRPr="00024CDF">
        <w:rPr>
          <w:rFonts w:ascii="Arial" w:eastAsia="Arial" w:hAnsi="Arial" w:cs="Arial"/>
          <w:sz w:val="22"/>
          <w:szCs w:val="22"/>
        </w:rPr>
        <w:t xml:space="preserve"> expiry of that deadline</w:t>
      </w:r>
      <w:r w:rsidR="00577D60" w:rsidRPr="00024CDF">
        <w:rPr>
          <w:rFonts w:ascii="Arial" w:eastAsia="Arial" w:hAnsi="Arial" w:cs="Arial"/>
          <w:sz w:val="22"/>
          <w:szCs w:val="22"/>
        </w:rPr>
        <w:t xml:space="preserve"> to submit observations</w:t>
      </w:r>
      <w:r w:rsidRPr="00024CDF">
        <w:rPr>
          <w:rFonts w:ascii="Arial" w:eastAsia="Arial" w:hAnsi="Arial" w:cs="Arial"/>
          <w:sz w:val="22"/>
          <w:szCs w:val="22"/>
        </w:rPr>
        <w:t>.</w:t>
      </w:r>
    </w:p>
    <w:p w14:paraId="60760F52" w14:textId="00A92ADA" w:rsidR="00577D60" w:rsidRPr="00024CDF" w:rsidRDefault="000F6DE0" w:rsidP="47E28512">
      <w:pPr>
        <w:autoSpaceDE w:val="0"/>
        <w:autoSpaceDN w:val="0"/>
        <w:adjustRightInd w:val="0"/>
        <w:ind w:left="720"/>
        <w:jc w:val="both"/>
        <w:rPr>
          <w:rFonts w:ascii="Arial" w:eastAsia="Arial" w:hAnsi="Arial" w:cs="Arial"/>
          <w:sz w:val="22"/>
          <w:szCs w:val="22"/>
        </w:rPr>
      </w:pPr>
      <w:proofErr w:type="gramStart"/>
      <w:r w:rsidRPr="00024CDF">
        <w:rPr>
          <w:rFonts w:ascii="Arial" w:eastAsia="Arial" w:hAnsi="Arial" w:cs="Arial"/>
          <w:sz w:val="22"/>
          <w:szCs w:val="22"/>
        </w:rPr>
        <w:t>On the basis of</w:t>
      </w:r>
      <w:proofErr w:type="gramEnd"/>
      <w:r w:rsidRPr="00024CDF">
        <w:rPr>
          <w:rFonts w:ascii="Arial" w:eastAsia="Arial" w:hAnsi="Arial" w:cs="Arial"/>
          <w:sz w:val="22"/>
          <w:szCs w:val="22"/>
        </w:rPr>
        <w:t xml:space="preserve"> the final audit findings, the </w:t>
      </w:r>
      <w:r w:rsidR="00B543E4" w:rsidRPr="00024CDF">
        <w:rPr>
          <w:rFonts w:ascii="Arial" w:eastAsia="Arial" w:hAnsi="Arial" w:cs="Arial"/>
          <w:sz w:val="22"/>
          <w:szCs w:val="22"/>
        </w:rPr>
        <w:t>Contracting Authority</w:t>
      </w:r>
      <w:r w:rsidR="00F33EC0" w:rsidRPr="00024CDF">
        <w:rPr>
          <w:rFonts w:ascii="Arial" w:eastAsia="Arial" w:hAnsi="Arial" w:cs="Arial"/>
          <w:sz w:val="22"/>
          <w:szCs w:val="22"/>
        </w:rPr>
        <w:t xml:space="preserve"> </w:t>
      </w:r>
      <w:r w:rsidRPr="00024CDF">
        <w:rPr>
          <w:rFonts w:ascii="Arial" w:eastAsia="Arial" w:hAnsi="Arial" w:cs="Arial"/>
          <w:sz w:val="22"/>
          <w:szCs w:val="22"/>
        </w:rPr>
        <w:t xml:space="preserve">may </w:t>
      </w:r>
      <w:r w:rsidR="00E94E33" w:rsidRPr="00024CDF">
        <w:rPr>
          <w:rFonts w:ascii="Arial" w:eastAsia="Arial" w:hAnsi="Arial" w:cs="Arial"/>
          <w:sz w:val="22"/>
          <w:szCs w:val="22"/>
        </w:rPr>
        <w:t>recover a</w:t>
      </w:r>
      <w:r w:rsidR="009514F7" w:rsidRPr="00024CDF">
        <w:rPr>
          <w:rFonts w:ascii="Arial" w:eastAsia="Arial" w:hAnsi="Arial" w:cs="Arial"/>
          <w:sz w:val="22"/>
          <w:szCs w:val="22"/>
        </w:rPr>
        <w:t>ll or part of the payments made</w:t>
      </w:r>
      <w:r w:rsidR="00E94E33" w:rsidRPr="00024CDF">
        <w:rPr>
          <w:rFonts w:ascii="Arial" w:eastAsia="Arial" w:hAnsi="Arial" w:cs="Arial"/>
          <w:sz w:val="22"/>
          <w:szCs w:val="22"/>
        </w:rPr>
        <w:t xml:space="preserve"> </w:t>
      </w:r>
      <w:r w:rsidR="00577D60" w:rsidRPr="00024CDF">
        <w:rPr>
          <w:rFonts w:ascii="Arial" w:eastAsia="Arial" w:hAnsi="Arial" w:cs="Arial"/>
          <w:sz w:val="22"/>
          <w:szCs w:val="22"/>
        </w:rPr>
        <w:t xml:space="preserve">in accordance with </w:t>
      </w:r>
      <w:r w:rsidR="00D30C62" w:rsidRPr="00024CDF">
        <w:rPr>
          <w:rFonts w:ascii="Arial" w:eastAsia="Arial" w:hAnsi="Arial" w:cs="Arial"/>
          <w:sz w:val="22"/>
          <w:szCs w:val="22"/>
        </w:rPr>
        <w:t>Article</w:t>
      </w:r>
      <w:r w:rsidR="00577D60" w:rsidRPr="00024CDF">
        <w:rPr>
          <w:rFonts w:ascii="Arial" w:eastAsia="Arial" w:hAnsi="Arial" w:cs="Arial"/>
          <w:sz w:val="22"/>
          <w:szCs w:val="22"/>
        </w:rPr>
        <w:t xml:space="preserve"> II.2</w:t>
      </w:r>
      <w:r w:rsidR="1D2522AC" w:rsidRPr="00024CDF">
        <w:rPr>
          <w:rFonts w:ascii="Arial" w:eastAsia="Arial" w:hAnsi="Arial" w:cs="Arial"/>
          <w:sz w:val="22"/>
          <w:szCs w:val="22"/>
        </w:rPr>
        <w:t>6</w:t>
      </w:r>
      <w:r w:rsidR="00577D60" w:rsidRPr="00024CDF">
        <w:rPr>
          <w:rFonts w:ascii="Arial" w:eastAsia="Arial" w:hAnsi="Arial" w:cs="Arial"/>
          <w:sz w:val="22"/>
          <w:szCs w:val="22"/>
        </w:rPr>
        <w:t xml:space="preserve"> </w:t>
      </w:r>
      <w:r w:rsidR="00E94E33" w:rsidRPr="00024CDF">
        <w:rPr>
          <w:rFonts w:ascii="Arial" w:eastAsia="Arial" w:hAnsi="Arial" w:cs="Arial"/>
          <w:sz w:val="22"/>
          <w:szCs w:val="22"/>
        </w:rPr>
        <w:t xml:space="preserve">and </w:t>
      </w:r>
      <w:r w:rsidR="00462764" w:rsidRPr="00024CDF">
        <w:rPr>
          <w:rFonts w:ascii="Arial" w:eastAsia="Arial" w:hAnsi="Arial" w:cs="Arial"/>
          <w:sz w:val="22"/>
          <w:szCs w:val="22"/>
        </w:rPr>
        <w:t xml:space="preserve">may </w:t>
      </w:r>
      <w:r w:rsidR="00E94E33" w:rsidRPr="00024CDF">
        <w:rPr>
          <w:rFonts w:ascii="Arial" w:eastAsia="Arial" w:hAnsi="Arial" w:cs="Arial"/>
          <w:sz w:val="22"/>
          <w:szCs w:val="22"/>
        </w:rPr>
        <w:t xml:space="preserve">take any other measure </w:t>
      </w:r>
      <w:r w:rsidRPr="00024CDF">
        <w:rPr>
          <w:rFonts w:ascii="Arial" w:eastAsia="Arial" w:hAnsi="Arial" w:cs="Arial"/>
          <w:sz w:val="22"/>
          <w:szCs w:val="22"/>
        </w:rPr>
        <w:t>which it considers necessary.</w:t>
      </w:r>
      <w:r w:rsidR="00577D60" w:rsidRPr="00024CDF">
        <w:rPr>
          <w:rFonts w:ascii="Arial" w:eastAsia="Arial" w:hAnsi="Arial" w:cs="Arial"/>
          <w:sz w:val="22"/>
          <w:szCs w:val="22"/>
        </w:rPr>
        <w:t xml:space="preserve"> </w:t>
      </w:r>
    </w:p>
    <w:p w14:paraId="2C36A205" w14:textId="284F55D3" w:rsidR="00B41967"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5</w:t>
      </w:r>
      <w:r w:rsidRPr="00024CDF">
        <w:rPr>
          <w:rFonts w:ascii="Arial" w:hAnsi="Arial" w:cs="Arial"/>
        </w:rPr>
        <w:tab/>
      </w:r>
      <w:r w:rsidR="50693314" w:rsidRPr="00024CDF">
        <w:rPr>
          <w:rFonts w:ascii="Arial" w:eastAsia="Arial" w:hAnsi="Arial" w:cs="Arial"/>
          <w:b/>
          <w:bCs/>
          <w:sz w:val="22"/>
          <w:szCs w:val="22"/>
        </w:rPr>
        <w:t>In accordance with Council Regulation (Euratom, EC) No 2185/96 and Regulation (EU, Euratom) No 883/2013, as amended, the European Anti-Fraud Office may carry out investigations, including on-the-spot checks and inspections, to establish whether there has been fraud, corruption or any other illegal activity under the Contract affecting the financial interests of the Union. Findings arising from an investigation may lead to criminal prosecution under national law.</w:t>
      </w:r>
    </w:p>
    <w:p w14:paraId="46F25C81" w14:textId="77777777" w:rsidR="00B41967" w:rsidRPr="00024CDF" w:rsidRDefault="00B41967" w:rsidP="47E28512">
      <w:pPr>
        <w:ind w:left="709" w:hanging="709"/>
        <w:jc w:val="both"/>
        <w:rPr>
          <w:rFonts w:ascii="Arial" w:eastAsia="Arial" w:hAnsi="Arial" w:cs="Arial"/>
          <w:sz w:val="22"/>
          <w:szCs w:val="22"/>
        </w:rPr>
      </w:pPr>
      <w:r w:rsidRPr="00024CDF">
        <w:rPr>
          <w:rFonts w:ascii="Arial" w:hAnsi="Arial" w:cs="Arial"/>
          <w:sz w:val="22"/>
          <w:szCs w:val="22"/>
        </w:rPr>
        <w:tab/>
      </w:r>
      <w:r w:rsidRPr="00024CDF">
        <w:rPr>
          <w:rFonts w:ascii="Arial" w:eastAsia="Arial" w:hAnsi="Arial" w:cs="Arial"/>
          <w:sz w:val="22"/>
          <w:szCs w:val="22"/>
        </w:rPr>
        <w:t>The investigations may be carried out at any moment during the provision of the services and up to five years starting from the payment of the balance.</w:t>
      </w:r>
    </w:p>
    <w:p w14:paraId="440B8C4A" w14:textId="75049D32" w:rsidR="00794328" w:rsidRPr="00024CDF" w:rsidRDefault="000F6DE0" w:rsidP="47E28512">
      <w:pPr>
        <w:ind w:left="709" w:hanging="709"/>
        <w:jc w:val="both"/>
        <w:rPr>
          <w:rFonts w:ascii="Arial" w:eastAsia="Arial" w:hAnsi="Arial" w:cs="Arial"/>
          <w:sz w:val="22"/>
          <w:szCs w:val="22"/>
        </w:rPr>
      </w:pPr>
      <w:r w:rsidRPr="00024CDF">
        <w:rPr>
          <w:rFonts w:ascii="Arial" w:eastAsia="Arial" w:hAnsi="Arial" w:cs="Arial"/>
          <w:b/>
          <w:bCs/>
          <w:sz w:val="22"/>
          <w:szCs w:val="22"/>
        </w:rPr>
        <w:t>II.</w:t>
      </w:r>
      <w:r w:rsidR="00DD0A6A" w:rsidRPr="00024CDF">
        <w:rPr>
          <w:rFonts w:ascii="Arial" w:eastAsia="Arial" w:hAnsi="Arial" w:cs="Arial"/>
          <w:b/>
          <w:bCs/>
          <w:sz w:val="22"/>
          <w:szCs w:val="22"/>
        </w:rPr>
        <w:t>28</w:t>
      </w:r>
      <w:r w:rsidRPr="00024CDF">
        <w:rPr>
          <w:rFonts w:ascii="Arial" w:eastAsia="Arial" w:hAnsi="Arial" w:cs="Arial"/>
          <w:b/>
          <w:bCs/>
          <w:sz w:val="22"/>
          <w:szCs w:val="22"/>
        </w:rPr>
        <w:t>.</w:t>
      </w:r>
      <w:r w:rsidR="00F33EC0" w:rsidRPr="00024CDF">
        <w:rPr>
          <w:rFonts w:ascii="Arial" w:eastAsia="Arial" w:hAnsi="Arial" w:cs="Arial"/>
          <w:b/>
          <w:bCs/>
          <w:sz w:val="22"/>
          <w:szCs w:val="22"/>
        </w:rPr>
        <w:t>6</w:t>
      </w:r>
      <w:r w:rsidRPr="00024CDF">
        <w:rPr>
          <w:rFonts w:ascii="Arial" w:hAnsi="Arial" w:cs="Arial"/>
        </w:rPr>
        <w:tab/>
      </w:r>
      <w:r w:rsidR="00874B96" w:rsidRPr="00024CDF">
        <w:rPr>
          <w:rFonts w:ascii="Arial" w:eastAsia="Arial" w:hAnsi="Arial" w:cs="Arial"/>
          <w:sz w:val="22"/>
          <w:szCs w:val="22"/>
        </w:rPr>
        <w:t>The</w:t>
      </w:r>
      <w:r w:rsidR="26B33666" w:rsidRPr="00024CDF">
        <w:rPr>
          <w:rFonts w:ascii="Arial" w:eastAsia="Arial" w:hAnsi="Arial" w:cs="Arial"/>
          <w:sz w:val="22"/>
          <w:szCs w:val="22"/>
        </w:rPr>
        <w:t xml:space="preserve"> </w:t>
      </w:r>
      <w:r w:rsidR="760099F2" w:rsidRPr="00024CDF">
        <w:rPr>
          <w:rFonts w:ascii="Arial" w:eastAsia="Arial" w:hAnsi="Arial" w:cs="Arial"/>
          <w:sz w:val="22"/>
          <w:szCs w:val="22"/>
        </w:rPr>
        <w:t>European</w:t>
      </w:r>
      <w:r w:rsidR="00874B96" w:rsidRPr="00024CDF">
        <w:rPr>
          <w:rFonts w:ascii="Arial" w:eastAsia="Arial" w:hAnsi="Arial" w:cs="Arial"/>
          <w:sz w:val="22"/>
          <w:szCs w:val="22"/>
        </w:rPr>
        <w:t xml:space="preserve"> Court of Auditors and the European Public Prosecutor’s Office established by Council Regulation (EU) 2017/1939</w:t>
      </w:r>
      <w:r w:rsidRPr="00024CDF">
        <w:rPr>
          <w:rStyle w:val="FootnoteReference"/>
          <w:rFonts w:ascii="Arial" w:eastAsia="Arial" w:hAnsi="Arial" w:cs="Arial"/>
          <w:sz w:val="22"/>
          <w:szCs w:val="22"/>
        </w:rPr>
        <w:footnoteReference w:id="2"/>
      </w:r>
      <w:r w:rsidR="00874B96" w:rsidRPr="00024CDF">
        <w:rPr>
          <w:rFonts w:ascii="Arial" w:eastAsia="Arial" w:hAnsi="Arial" w:cs="Arial"/>
          <w:sz w:val="22"/>
          <w:szCs w:val="22"/>
        </w:rPr>
        <w:t xml:space="preserve"> (‘EPPO’) </w:t>
      </w:r>
      <w:r w:rsidR="55166843" w:rsidRPr="00024CDF">
        <w:rPr>
          <w:rFonts w:ascii="Arial" w:eastAsia="Arial" w:hAnsi="Arial" w:cs="Arial"/>
          <w:sz w:val="22"/>
          <w:szCs w:val="22"/>
        </w:rPr>
        <w:t xml:space="preserve">shall </w:t>
      </w:r>
      <w:r w:rsidR="00874B96" w:rsidRPr="00024CDF">
        <w:rPr>
          <w:rFonts w:ascii="Arial" w:eastAsia="Arial" w:hAnsi="Arial" w:cs="Arial"/>
          <w:sz w:val="22"/>
          <w:szCs w:val="22"/>
        </w:rPr>
        <w:t xml:space="preserve">have the same rights </w:t>
      </w:r>
      <w:r w:rsidR="71D4FB39" w:rsidRPr="00024CDF">
        <w:rPr>
          <w:rFonts w:ascii="Arial" w:eastAsia="Arial" w:hAnsi="Arial" w:cs="Arial"/>
          <w:sz w:val="22"/>
          <w:szCs w:val="22"/>
        </w:rPr>
        <w:t>of access</w:t>
      </w:r>
      <w:r w:rsidR="26B33666" w:rsidRPr="00024CDF">
        <w:rPr>
          <w:rFonts w:ascii="Arial" w:eastAsia="Arial" w:hAnsi="Arial" w:cs="Arial"/>
          <w:sz w:val="22"/>
          <w:szCs w:val="22"/>
        </w:rPr>
        <w:t xml:space="preserve"> </w:t>
      </w:r>
      <w:r w:rsidR="00874B96" w:rsidRPr="00024CDF">
        <w:rPr>
          <w:rFonts w:ascii="Arial" w:eastAsia="Arial" w:hAnsi="Arial" w:cs="Arial"/>
          <w:sz w:val="22"/>
          <w:szCs w:val="22"/>
        </w:rPr>
        <w:t xml:space="preserve">as the </w:t>
      </w:r>
      <w:r w:rsidR="00B543E4" w:rsidRPr="00024CDF">
        <w:rPr>
          <w:rFonts w:ascii="Arial" w:eastAsia="Arial" w:hAnsi="Arial" w:cs="Arial"/>
          <w:sz w:val="22"/>
          <w:szCs w:val="22"/>
        </w:rPr>
        <w:t>Contracting Authority</w:t>
      </w:r>
      <w:r w:rsidR="00874B96" w:rsidRPr="00024CDF">
        <w:rPr>
          <w:rFonts w:ascii="Arial" w:eastAsia="Arial" w:hAnsi="Arial" w:cs="Arial"/>
          <w:sz w:val="22"/>
          <w:szCs w:val="22"/>
        </w:rPr>
        <w:t xml:space="preserve"> for the purpose of checks, audits and investigations</w:t>
      </w:r>
      <w:r w:rsidR="287CA437" w:rsidRPr="00024CDF">
        <w:rPr>
          <w:rFonts w:ascii="Arial" w:eastAsia="Arial" w:hAnsi="Arial" w:cs="Arial"/>
          <w:sz w:val="22"/>
          <w:szCs w:val="22"/>
        </w:rPr>
        <w:t>, to the extent applicable</w:t>
      </w:r>
      <w:r w:rsidR="00874B96" w:rsidRPr="00024CDF">
        <w:rPr>
          <w:rFonts w:ascii="Arial" w:eastAsia="Arial" w:hAnsi="Arial" w:cs="Arial"/>
          <w:sz w:val="22"/>
          <w:szCs w:val="22"/>
        </w:rPr>
        <w:t xml:space="preserve">. </w:t>
      </w:r>
    </w:p>
    <w:sectPr w:rsidR="00794328" w:rsidRPr="00024CDF" w:rsidSect="001717AD">
      <w:pgSz w:w="11906" w:h="16838" w:code="9"/>
      <w:pgMar w:top="1134" w:right="1418" w:bottom="1134"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B126D" w14:textId="77777777" w:rsidR="00345738" w:rsidRDefault="00345738">
      <w:r>
        <w:separator/>
      </w:r>
    </w:p>
  </w:endnote>
  <w:endnote w:type="continuationSeparator" w:id="0">
    <w:p w14:paraId="7E949751" w14:textId="77777777" w:rsidR="00345738" w:rsidRDefault="00345738">
      <w:r>
        <w:continuationSeparator/>
      </w:r>
    </w:p>
  </w:endnote>
  <w:endnote w:type="continuationNotice" w:id="1">
    <w:p w14:paraId="6EA98C21" w14:textId="77777777" w:rsidR="00345738" w:rsidRDefault="0034573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Pro-Light">
    <w:altName w:val="Calibri"/>
    <w:charset w:val="00"/>
    <w:family w:val="auto"/>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9859" w14:textId="77777777"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69268145" w14:textId="77777777" w:rsidR="00201898" w:rsidRDefault="002018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2489" w14:textId="6F17CF82"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5</w:t>
    </w:r>
    <w:r>
      <w:rPr>
        <w:rStyle w:val="PageNumber"/>
      </w:rPr>
      <w:fldChar w:fldCharType="end"/>
    </w:r>
  </w:p>
  <w:p w14:paraId="7EFD6C2A" w14:textId="77777777" w:rsidR="00201898" w:rsidRDefault="00201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1691" w14:textId="519ABE1E" w:rsidR="00201898" w:rsidRDefault="00201898"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367E">
      <w:rPr>
        <w:rStyle w:val="PageNumber"/>
        <w:noProof/>
      </w:rPr>
      <w:t>2</w:t>
    </w:r>
    <w:r>
      <w:rPr>
        <w:rStyle w:val="PageNumber"/>
      </w:rPr>
      <w:fldChar w:fldCharType="end"/>
    </w:r>
  </w:p>
  <w:p w14:paraId="6C325BE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val="sr-Latn-RS" w:eastAsia="en-US"/>
      </w:rPr>
    </w:pPr>
    <w:r w:rsidRPr="00292D18">
      <w:rPr>
        <w:rFonts w:ascii="Calibri" w:eastAsia="Calibri" w:hAnsi="Calibri"/>
        <w:noProof/>
        <w:color w:val="A6A6A6"/>
        <w:sz w:val="22"/>
        <w:szCs w:val="22"/>
        <w:lang w:eastAsia="en-GB"/>
      </w:rPr>
      <w:drawing>
        <wp:anchor distT="0" distB="0" distL="114300" distR="114300" simplePos="0" relativeHeight="251658240" behindDoc="1" locked="0" layoutInCell="1" allowOverlap="1" wp14:anchorId="56854058" wp14:editId="51025CFD">
          <wp:simplePos x="0" y="0"/>
          <wp:positionH relativeFrom="page">
            <wp:posOffset>203689</wp:posOffset>
          </wp:positionH>
          <wp:positionV relativeFrom="page">
            <wp:posOffset>8650898</wp:posOffset>
          </wp:positionV>
          <wp:extent cx="7408545" cy="2649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08545" cy="2649220"/>
                  </a:xfrm>
                  <a:prstGeom prst="rect">
                    <a:avLst/>
                  </a:prstGeom>
                </pic:spPr>
              </pic:pic>
            </a:graphicData>
          </a:graphic>
          <wp14:sizeRelH relativeFrom="page">
            <wp14:pctWidth>0</wp14:pctWidth>
          </wp14:sizeRelH>
          <wp14:sizeRelV relativeFrom="page">
            <wp14:pctHeight>0</wp14:pctHeight>
          </wp14:sizeRelV>
        </wp:anchor>
      </w:drawing>
    </w:r>
    <w:r w:rsidRPr="00292D18">
      <w:rPr>
        <w:rFonts w:ascii="Calibri" w:eastAsia="Calibri" w:hAnsi="Calibri"/>
        <w:noProof/>
        <w:color w:val="A6A6A6"/>
        <w:sz w:val="22"/>
        <w:szCs w:val="22"/>
        <w:lang w:eastAsia="en-US"/>
      </w:rPr>
      <w:t>Beogradjanka building, Masarikova 5/8</w:t>
    </w:r>
  </w:p>
  <w:p w14:paraId="62FB908A"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11000 Belgrade, Serbia</w:t>
    </w:r>
  </w:p>
  <w:p w14:paraId="67E4FB30" w14:textId="77777777" w:rsidR="00292D18" w:rsidRPr="00292D18" w:rsidRDefault="00292D18" w:rsidP="00292D18">
    <w:pPr>
      <w:tabs>
        <w:tab w:val="center" w:pos="4513"/>
        <w:tab w:val="right" w:pos="9026"/>
      </w:tabs>
      <w:spacing w:before="0" w:beforeAutospacing="0" w:after="0" w:afterAutospacing="0"/>
      <w:rPr>
        <w:rFonts w:ascii="Verdana" w:eastAsia="Calibri" w:hAnsi="Verdana"/>
        <w:color w:val="A6A6A6"/>
        <w:sz w:val="18"/>
        <w:szCs w:val="18"/>
        <w:lang w:eastAsia="en-US"/>
      </w:rPr>
    </w:pPr>
    <w:r w:rsidRPr="00292D18">
      <w:rPr>
        <w:rFonts w:ascii="Verdana" w:eastAsia="Calibri" w:hAnsi="Verdana"/>
        <w:color w:val="A6A6A6"/>
        <w:sz w:val="18"/>
        <w:szCs w:val="18"/>
        <w:lang w:eastAsia="en-US"/>
      </w:rPr>
      <w:t>T. +381 11 3131 799/800</w:t>
    </w:r>
  </w:p>
  <w:p w14:paraId="7A137849" w14:textId="77777777" w:rsidR="00201898" w:rsidRDefault="0020189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0C37" w14:textId="77777777" w:rsidR="00345738" w:rsidRDefault="00345738">
      <w:r>
        <w:separator/>
      </w:r>
    </w:p>
  </w:footnote>
  <w:footnote w:type="continuationSeparator" w:id="0">
    <w:p w14:paraId="093882F1" w14:textId="77777777" w:rsidR="00345738" w:rsidRDefault="00345738">
      <w:r>
        <w:continuationSeparator/>
      </w:r>
    </w:p>
  </w:footnote>
  <w:footnote w:type="continuationNotice" w:id="1">
    <w:p w14:paraId="2DB20285" w14:textId="77777777" w:rsidR="00345738" w:rsidRDefault="00345738">
      <w:pPr>
        <w:spacing w:before="0" w:after="0"/>
      </w:pPr>
    </w:p>
  </w:footnote>
  <w:footnote w:id="2">
    <w:p w14:paraId="60EFA924" w14:textId="77777777" w:rsidR="00201898" w:rsidRDefault="00201898" w:rsidP="00874B96">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BC82" w14:textId="37738CC4" w:rsidR="00201898" w:rsidRPr="00FE096E" w:rsidRDefault="133714DC" w:rsidP="0A558C80">
    <w:pPr>
      <w:pStyle w:val="Header"/>
      <w:tabs>
        <w:tab w:val="clear" w:pos="4153"/>
        <w:tab w:val="center" w:pos="5670"/>
      </w:tabs>
    </w:pPr>
    <w:r w:rsidRPr="133714DC">
      <w:rPr>
        <w:sz w:val="18"/>
        <w:szCs w:val="18"/>
      </w:rPr>
      <w:t xml:space="preserve">Contract number: </w:t>
    </w:r>
    <w:r w:rsidR="00F55D39" w:rsidRPr="00F55D39">
      <w:rPr>
        <w:sz w:val="18"/>
        <w:szCs w:val="18"/>
      </w:rPr>
      <w:t>PS/SRV/DMI/027/2026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A40B" w14:textId="38820B14" w:rsidR="001D2023" w:rsidRDefault="47E28512" w:rsidP="47E28512">
    <w:pPr>
      <w:pStyle w:val="Header"/>
      <w:tabs>
        <w:tab w:val="clear" w:pos="4153"/>
        <w:tab w:val="center" w:pos="5670"/>
      </w:tabs>
      <w:rPr>
        <w:rFonts w:ascii="Arial" w:eastAsia="Arial" w:hAnsi="Arial" w:cs="Arial"/>
        <w:sz w:val="18"/>
        <w:szCs w:val="18"/>
      </w:rPr>
    </w:pPr>
    <w:r w:rsidRPr="47E28512">
      <w:rPr>
        <w:rFonts w:ascii="Arial" w:eastAsia="Arial" w:hAnsi="Arial" w:cs="Arial"/>
        <w:sz w:val="18"/>
        <w:szCs w:val="18"/>
      </w:rPr>
      <w:t xml:space="preserve">Contract number: </w:t>
    </w:r>
    <w:r w:rsidR="00F55D39" w:rsidRPr="00F55D39">
      <w:rPr>
        <w:rFonts w:ascii="Arial" w:eastAsia="Arial" w:hAnsi="Arial" w:cs="Arial"/>
        <w:sz w:val="18"/>
        <w:szCs w:val="18"/>
      </w:rPr>
      <w:t>PS/SRV/DMI/027/2026</w:t>
    </w:r>
  </w:p>
  <w:p w14:paraId="2F65F223" w14:textId="247A1EC7" w:rsidR="00201898" w:rsidRPr="00B63FCB" w:rsidRDefault="133714DC" w:rsidP="133714DC">
    <w:pPr>
      <w:pStyle w:val="Header"/>
      <w:tabs>
        <w:tab w:val="clear" w:pos="4153"/>
        <w:tab w:val="center" w:pos="5670"/>
      </w:tabs>
      <w:rPr>
        <w:sz w:val="18"/>
        <w:szCs w:val="18"/>
      </w:rPr>
    </w:pPr>
    <w:r>
      <w:rPr>
        <w:noProof/>
      </w:rPr>
      <w:drawing>
        <wp:inline distT="0" distB="0" distL="0" distR="0" wp14:anchorId="7BFB779B" wp14:editId="69418541">
          <wp:extent cx="5759450" cy="1063283"/>
          <wp:effectExtent l="0" t="0" r="0" b="0"/>
          <wp:docPr id="28" name="Picture 28" descr="A picture containing font, graphics, logo,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font, graphics, logo, symb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10632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DF6"/>
    <w:multiLevelType w:val="hybridMultilevel"/>
    <w:tmpl w:val="8392D5DC"/>
    <w:lvl w:ilvl="0" w:tplc="C19021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02841"/>
    <w:multiLevelType w:val="multilevel"/>
    <w:tmpl w:val="ECBEE2F8"/>
    <w:lvl w:ilvl="0">
      <w:start w:val="1"/>
      <w:numFmt w:val="upperRoman"/>
      <w:pStyle w:val="Heading1contract"/>
      <w:suff w:val="space"/>
      <w:lvlText w:val="%1."/>
      <w:lvlJc w:val="left"/>
      <w:pPr>
        <w:ind w:left="480" w:hanging="4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55652B5"/>
    <w:multiLevelType w:val="hybridMultilevel"/>
    <w:tmpl w:val="B10A6748"/>
    <w:lvl w:ilvl="0" w:tplc="E15AEC20">
      <w:start w:val="1"/>
      <w:numFmt w:val="decimal"/>
      <w:pStyle w:val="ListNumber3"/>
      <w:lvlText w:val="(%1)"/>
      <w:lvlJc w:val="left"/>
      <w:pPr>
        <w:tabs>
          <w:tab w:val="num" w:pos="2625"/>
        </w:tabs>
        <w:ind w:left="2625" w:hanging="709"/>
      </w:pPr>
    </w:lvl>
    <w:lvl w:ilvl="1" w:tplc="2E68A572">
      <w:start w:val="1"/>
      <w:numFmt w:val="lowerLetter"/>
      <w:pStyle w:val="ListNumber3Level2"/>
      <w:lvlText w:val="(%2)"/>
      <w:lvlJc w:val="left"/>
      <w:pPr>
        <w:tabs>
          <w:tab w:val="num" w:pos="3333"/>
        </w:tabs>
        <w:ind w:left="3333" w:hanging="708"/>
      </w:pPr>
    </w:lvl>
    <w:lvl w:ilvl="2" w:tplc="788E64D2">
      <w:start w:val="1"/>
      <w:numFmt w:val="bullet"/>
      <w:pStyle w:val="ListNumber3Level3"/>
      <w:lvlText w:val="–"/>
      <w:lvlJc w:val="left"/>
      <w:pPr>
        <w:tabs>
          <w:tab w:val="num" w:pos="4042"/>
        </w:tabs>
        <w:ind w:left="4042" w:hanging="709"/>
      </w:pPr>
      <w:rPr>
        <w:rFonts w:ascii="Times New Roman" w:hAnsi="Times New Roman"/>
      </w:rPr>
    </w:lvl>
    <w:lvl w:ilvl="3" w:tplc="36D6386C">
      <w:start w:val="1"/>
      <w:numFmt w:val="bullet"/>
      <w:pStyle w:val="ListNumber3Level4"/>
      <w:lvlText w:val=""/>
      <w:lvlJc w:val="left"/>
      <w:pPr>
        <w:tabs>
          <w:tab w:val="num" w:pos="4751"/>
        </w:tabs>
        <w:ind w:left="4751" w:hanging="709"/>
      </w:pPr>
      <w:rPr>
        <w:rFonts w:ascii="Symbol" w:hAnsi="Symbol"/>
      </w:rPr>
    </w:lvl>
    <w:lvl w:ilvl="4" w:tplc="0BDE7F8E">
      <w:start w:val="1"/>
      <w:numFmt w:val="lowerLetter"/>
      <w:lvlText w:val="(%5)"/>
      <w:lvlJc w:val="left"/>
      <w:pPr>
        <w:tabs>
          <w:tab w:val="num" w:pos="1800"/>
        </w:tabs>
        <w:ind w:left="1800" w:hanging="360"/>
      </w:pPr>
    </w:lvl>
    <w:lvl w:ilvl="5" w:tplc="0C44EB54">
      <w:start w:val="1"/>
      <w:numFmt w:val="lowerRoman"/>
      <w:lvlText w:val="(%6)"/>
      <w:lvlJc w:val="left"/>
      <w:pPr>
        <w:tabs>
          <w:tab w:val="num" w:pos="2160"/>
        </w:tabs>
        <w:ind w:left="2160" w:hanging="360"/>
      </w:pPr>
    </w:lvl>
    <w:lvl w:ilvl="6" w:tplc="8196FC26">
      <w:start w:val="1"/>
      <w:numFmt w:val="decimal"/>
      <w:lvlText w:val="%7."/>
      <w:lvlJc w:val="left"/>
      <w:pPr>
        <w:tabs>
          <w:tab w:val="num" w:pos="2520"/>
        </w:tabs>
        <w:ind w:left="2520" w:hanging="360"/>
      </w:pPr>
    </w:lvl>
    <w:lvl w:ilvl="7" w:tplc="DF381B30">
      <w:start w:val="1"/>
      <w:numFmt w:val="lowerLetter"/>
      <w:lvlText w:val="%8."/>
      <w:lvlJc w:val="left"/>
      <w:pPr>
        <w:tabs>
          <w:tab w:val="num" w:pos="2880"/>
        </w:tabs>
        <w:ind w:left="2880" w:hanging="360"/>
      </w:pPr>
    </w:lvl>
    <w:lvl w:ilvl="8" w:tplc="412236A6">
      <w:start w:val="1"/>
      <w:numFmt w:val="lowerRoman"/>
      <w:lvlText w:val="%9."/>
      <w:lvlJc w:val="left"/>
      <w:pPr>
        <w:tabs>
          <w:tab w:val="num" w:pos="3240"/>
        </w:tabs>
        <w:ind w:left="3240" w:hanging="360"/>
      </w:pPr>
    </w:lvl>
  </w:abstractNum>
  <w:abstractNum w:abstractNumId="3" w15:restartNumberingAfterBreak="0">
    <w:nsid w:val="057744F7"/>
    <w:multiLevelType w:val="hybridMultilevel"/>
    <w:tmpl w:val="F172453C"/>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88381D"/>
    <w:multiLevelType w:val="hybridMultilevel"/>
    <w:tmpl w:val="0E8C75C4"/>
    <w:lvl w:ilvl="0" w:tplc="4DAE9F2E">
      <w:start w:val="1"/>
      <w:numFmt w:val="lowerLetter"/>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10606"/>
    <w:multiLevelType w:val="hybridMultilevel"/>
    <w:tmpl w:val="A2182050"/>
    <w:lvl w:ilvl="0" w:tplc="FBBE3C3A">
      <w:start w:val="1"/>
      <w:numFmt w:val="lowerLetter"/>
      <w:lvlText w:val="%1)"/>
      <w:lvlJc w:val="left"/>
      <w:pPr>
        <w:ind w:left="3536" w:hanging="360"/>
      </w:pPr>
      <w:rPr>
        <w:rFonts w:hint="default"/>
        <w:b w:val="0"/>
        <w:bCs w:val="0"/>
      </w:rPr>
    </w:lvl>
    <w:lvl w:ilvl="1" w:tplc="04090019" w:tentative="1">
      <w:start w:val="1"/>
      <w:numFmt w:val="lowerLetter"/>
      <w:lvlText w:val="%2."/>
      <w:lvlJc w:val="left"/>
      <w:pPr>
        <w:ind w:left="4256" w:hanging="360"/>
      </w:pPr>
    </w:lvl>
    <w:lvl w:ilvl="2" w:tplc="0409001B" w:tentative="1">
      <w:start w:val="1"/>
      <w:numFmt w:val="lowerRoman"/>
      <w:lvlText w:val="%3."/>
      <w:lvlJc w:val="right"/>
      <w:pPr>
        <w:ind w:left="4976" w:hanging="180"/>
      </w:pPr>
    </w:lvl>
    <w:lvl w:ilvl="3" w:tplc="0409000F" w:tentative="1">
      <w:start w:val="1"/>
      <w:numFmt w:val="decimal"/>
      <w:lvlText w:val="%4."/>
      <w:lvlJc w:val="left"/>
      <w:pPr>
        <w:ind w:left="5696" w:hanging="360"/>
      </w:pPr>
    </w:lvl>
    <w:lvl w:ilvl="4" w:tplc="04090019" w:tentative="1">
      <w:start w:val="1"/>
      <w:numFmt w:val="lowerLetter"/>
      <w:lvlText w:val="%5."/>
      <w:lvlJc w:val="left"/>
      <w:pPr>
        <w:ind w:left="6416" w:hanging="360"/>
      </w:pPr>
    </w:lvl>
    <w:lvl w:ilvl="5" w:tplc="0409001B" w:tentative="1">
      <w:start w:val="1"/>
      <w:numFmt w:val="lowerRoman"/>
      <w:lvlText w:val="%6."/>
      <w:lvlJc w:val="right"/>
      <w:pPr>
        <w:ind w:left="7136" w:hanging="180"/>
      </w:pPr>
    </w:lvl>
    <w:lvl w:ilvl="6" w:tplc="0409000F" w:tentative="1">
      <w:start w:val="1"/>
      <w:numFmt w:val="decimal"/>
      <w:lvlText w:val="%7."/>
      <w:lvlJc w:val="left"/>
      <w:pPr>
        <w:ind w:left="7856" w:hanging="360"/>
      </w:pPr>
    </w:lvl>
    <w:lvl w:ilvl="7" w:tplc="04090019" w:tentative="1">
      <w:start w:val="1"/>
      <w:numFmt w:val="lowerLetter"/>
      <w:lvlText w:val="%8."/>
      <w:lvlJc w:val="left"/>
      <w:pPr>
        <w:ind w:left="8576" w:hanging="360"/>
      </w:pPr>
    </w:lvl>
    <w:lvl w:ilvl="8" w:tplc="0409001B" w:tentative="1">
      <w:start w:val="1"/>
      <w:numFmt w:val="lowerRoman"/>
      <w:lvlText w:val="%9."/>
      <w:lvlJc w:val="right"/>
      <w:pPr>
        <w:ind w:left="9296" w:hanging="180"/>
      </w:pPr>
    </w:lvl>
  </w:abstractNum>
  <w:abstractNum w:abstractNumId="6" w15:restartNumberingAfterBreak="0">
    <w:nsid w:val="09F65576"/>
    <w:multiLevelType w:val="hybridMultilevel"/>
    <w:tmpl w:val="300236F4"/>
    <w:lvl w:ilvl="0" w:tplc="57AE3D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34121"/>
    <w:multiLevelType w:val="hybridMultilevel"/>
    <w:tmpl w:val="892C00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62685D"/>
    <w:multiLevelType w:val="multilevel"/>
    <w:tmpl w:val="D96C95A2"/>
    <w:lvl w:ilvl="0">
      <w:start w:val="1"/>
      <w:numFmt w:val="bullet"/>
      <w:pStyle w:val="ListBullet4"/>
      <w:lvlText w:val=""/>
      <w:lvlJc w:val="left"/>
      <w:pPr>
        <w:tabs>
          <w:tab w:val="num" w:pos="3163"/>
        </w:tabs>
        <w:ind w:left="316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3D0A16"/>
    <w:multiLevelType w:val="hybridMultilevel"/>
    <w:tmpl w:val="01FA5668"/>
    <w:lvl w:ilvl="0" w:tplc="CDC466FE">
      <w:start w:val="1"/>
      <w:numFmt w:val="bullet"/>
      <w:pStyle w:val="ListBullet3"/>
      <w:lvlText w:val=""/>
      <w:lvlJc w:val="left"/>
      <w:pPr>
        <w:tabs>
          <w:tab w:val="num" w:pos="2199"/>
        </w:tabs>
        <w:ind w:left="2199" w:hanging="283"/>
      </w:pPr>
      <w:rPr>
        <w:rFonts w:ascii="Symbol" w:hAnsi="Symbol"/>
      </w:rPr>
    </w:lvl>
    <w:lvl w:ilvl="1" w:tplc="91C6F730">
      <w:numFmt w:val="decimal"/>
      <w:lvlText w:val=""/>
      <w:lvlJc w:val="left"/>
    </w:lvl>
    <w:lvl w:ilvl="2" w:tplc="8FAC1ACC">
      <w:numFmt w:val="decimal"/>
      <w:lvlText w:val=""/>
      <w:lvlJc w:val="left"/>
    </w:lvl>
    <w:lvl w:ilvl="3" w:tplc="70DE700A">
      <w:numFmt w:val="decimal"/>
      <w:lvlText w:val=""/>
      <w:lvlJc w:val="left"/>
    </w:lvl>
    <w:lvl w:ilvl="4" w:tplc="94FADFF8">
      <w:numFmt w:val="decimal"/>
      <w:lvlText w:val=""/>
      <w:lvlJc w:val="left"/>
    </w:lvl>
    <w:lvl w:ilvl="5" w:tplc="CE4A8EDC">
      <w:numFmt w:val="decimal"/>
      <w:lvlText w:val=""/>
      <w:lvlJc w:val="left"/>
    </w:lvl>
    <w:lvl w:ilvl="6" w:tplc="2CF645DA">
      <w:numFmt w:val="decimal"/>
      <w:lvlText w:val=""/>
      <w:lvlJc w:val="left"/>
    </w:lvl>
    <w:lvl w:ilvl="7" w:tplc="14767126">
      <w:numFmt w:val="decimal"/>
      <w:lvlText w:val=""/>
      <w:lvlJc w:val="left"/>
    </w:lvl>
    <w:lvl w:ilvl="8" w:tplc="21E827B2">
      <w:numFmt w:val="decimal"/>
      <w:lvlText w:val=""/>
      <w:lvlJc w:val="left"/>
    </w:lvl>
  </w:abstractNum>
  <w:abstractNum w:abstractNumId="11" w15:restartNumberingAfterBreak="0">
    <w:nsid w:val="153958D1"/>
    <w:multiLevelType w:val="hybridMultilevel"/>
    <w:tmpl w:val="032C2B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5034EB"/>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1C73191F"/>
    <w:multiLevelType w:val="hybridMultilevel"/>
    <w:tmpl w:val="EAE02C3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EF6089"/>
    <w:multiLevelType w:val="hybridMultilevel"/>
    <w:tmpl w:val="85EC19E6"/>
    <w:lvl w:ilvl="0" w:tplc="810879A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734306"/>
    <w:multiLevelType w:val="multilevel"/>
    <w:tmpl w:val="8AE609FA"/>
    <w:lvl w:ilvl="0">
      <w:start w:val="1"/>
      <w:numFmt w:val="upperRoman"/>
      <w:suff w:val="space"/>
      <w:lvlText w:val="%1."/>
      <w:lvlJc w:val="left"/>
      <w:pPr>
        <w:ind w:left="480" w:hanging="480"/>
      </w:pPr>
      <w:rPr>
        <w:rFonts w:hint="default"/>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0E66068"/>
    <w:multiLevelType w:val="hybridMultilevel"/>
    <w:tmpl w:val="1506FD30"/>
    <w:lvl w:ilvl="0" w:tplc="D5A810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25E59"/>
    <w:multiLevelType w:val="hybridMultilevel"/>
    <w:tmpl w:val="47806A40"/>
    <w:lvl w:ilvl="0" w:tplc="04685B90">
      <w:start w:val="1"/>
      <w:numFmt w:val="bullet"/>
      <w:pStyle w:val="ListDash4"/>
      <w:lvlText w:val="–"/>
      <w:lvlJc w:val="left"/>
      <w:pPr>
        <w:tabs>
          <w:tab w:val="num" w:pos="3163"/>
        </w:tabs>
        <w:ind w:left="3163" w:hanging="283"/>
      </w:pPr>
      <w:rPr>
        <w:rFonts w:ascii="Times New Roman" w:hAnsi="Times New Roman"/>
      </w:rPr>
    </w:lvl>
    <w:lvl w:ilvl="1" w:tplc="2E04D2E6">
      <w:numFmt w:val="decimal"/>
      <w:lvlText w:val=""/>
      <w:lvlJc w:val="left"/>
    </w:lvl>
    <w:lvl w:ilvl="2" w:tplc="5A32ACA6">
      <w:numFmt w:val="decimal"/>
      <w:lvlText w:val=""/>
      <w:lvlJc w:val="left"/>
    </w:lvl>
    <w:lvl w:ilvl="3" w:tplc="E300F4AC">
      <w:numFmt w:val="decimal"/>
      <w:lvlText w:val=""/>
      <w:lvlJc w:val="left"/>
    </w:lvl>
    <w:lvl w:ilvl="4" w:tplc="0AD87072">
      <w:numFmt w:val="decimal"/>
      <w:lvlText w:val=""/>
      <w:lvlJc w:val="left"/>
    </w:lvl>
    <w:lvl w:ilvl="5" w:tplc="25A0C6FC">
      <w:numFmt w:val="decimal"/>
      <w:lvlText w:val=""/>
      <w:lvlJc w:val="left"/>
    </w:lvl>
    <w:lvl w:ilvl="6" w:tplc="495CA576">
      <w:numFmt w:val="decimal"/>
      <w:lvlText w:val=""/>
      <w:lvlJc w:val="left"/>
    </w:lvl>
    <w:lvl w:ilvl="7" w:tplc="33D491DA">
      <w:numFmt w:val="decimal"/>
      <w:lvlText w:val=""/>
      <w:lvlJc w:val="left"/>
    </w:lvl>
    <w:lvl w:ilvl="8" w:tplc="F0300B16">
      <w:numFmt w:val="decimal"/>
      <w:lvlText w:val=""/>
      <w:lvlJc w:val="left"/>
    </w:lvl>
  </w:abstractNum>
  <w:abstractNum w:abstractNumId="18" w15:restartNumberingAfterBreak="0">
    <w:nsid w:val="2B83698B"/>
    <w:multiLevelType w:val="hybridMultilevel"/>
    <w:tmpl w:val="87681DC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8D5AD3"/>
    <w:multiLevelType w:val="hybridMultilevel"/>
    <w:tmpl w:val="82EE6B70"/>
    <w:lvl w:ilvl="0" w:tplc="DEFE3A6A">
      <w:start w:val="1"/>
      <w:numFmt w:val="bullet"/>
      <w:pStyle w:val="ListBullet2"/>
      <w:lvlText w:val=""/>
      <w:lvlJc w:val="left"/>
      <w:pPr>
        <w:tabs>
          <w:tab w:val="num" w:pos="1360"/>
        </w:tabs>
        <w:ind w:left="1360" w:hanging="283"/>
      </w:pPr>
      <w:rPr>
        <w:rFonts w:ascii="Symbol" w:hAnsi="Symbol"/>
      </w:rPr>
    </w:lvl>
    <w:lvl w:ilvl="1" w:tplc="5AD63810">
      <w:numFmt w:val="decimal"/>
      <w:lvlText w:val=""/>
      <w:lvlJc w:val="left"/>
    </w:lvl>
    <w:lvl w:ilvl="2" w:tplc="122696CE">
      <w:numFmt w:val="decimal"/>
      <w:lvlText w:val=""/>
      <w:lvlJc w:val="left"/>
    </w:lvl>
    <w:lvl w:ilvl="3" w:tplc="C72A4DC8">
      <w:numFmt w:val="decimal"/>
      <w:lvlText w:val=""/>
      <w:lvlJc w:val="left"/>
    </w:lvl>
    <w:lvl w:ilvl="4" w:tplc="5B5E80B8">
      <w:numFmt w:val="decimal"/>
      <w:lvlText w:val=""/>
      <w:lvlJc w:val="left"/>
    </w:lvl>
    <w:lvl w:ilvl="5" w:tplc="89C2531A">
      <w:numFmt w:val="decimal"/>
      <w:lvlText w:val=""/>
      <w:lvlJc w:val="left"/>
    </w:lvl>
    <w:lvl w:ilvl="6" w:tplc="8ACAD582">
      <w:numFmt w:val="decimal"/>
      <w:lvlText w:val=""/>
      <w:lvlJc w:val="left"/>
    </w:lvl>
    <w:lvl w:ilvl="7" w:tplc="8B1060AE">
      <w:numFmt w:val="decimal"/>
      <w:lvlText w:val=""/>
      <w:lvlJc w:val="left"/>
    </w:lvl>
    <w:lvl w:ilvl="8" w:tplc="63C04242">
      <w:numFmt w:val="decimal"/>
      <w:lvlText w:val=""/>
      <w:lvlJc w:val="left"/>
    </w:lvl>
  </w:abstractNum>
  <w:abstractNum w:abstractNumId="20" w15:restartNumberingAfterBreak="0">
    <w:nsid w:val="33BF69A4"/>
    <w:multiLevelType w:val="multilevel"/>
    <w:tmpl w:val="5296A180"/>
    <w:lvl w:ilvl="0">
      <w:start w:val="1"/>
      <w:numFmt w:val="upperRoman"/>
      <w:suff w:val="space"/>
      <w:lvlText w:val="%1"/>
      <w:lvlJc w:val="left"/>
      <w:pPr>
        <w:ind w:left="0" w:firstLine="0"/>
      </w:pPr>
      <w:rPr>
        <w:rFonts w:hint="default"/>
      </w:rPr>
    </w:lvl>
    <w:lvl w:ilvl="1">
      <w:start w:val="1"/>
      <w:numFmt w:val="decimal"/>
      <w:pStyle w:val="Revision"/>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66735E"/>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7730C4"/>
    <w:multiLevelType w:val="hybridMultilevel"/>
    <w:tmpl w:val="456C96DE"/>
    <w:lvl w:ilvl="0" w:tplc="7E9A62F4">
      <w:start w:val="1"/>
      <w:numFmt w:val="bullet"/>
      <w:pStyle w:val="ListBullet1"/>
      <w:lvlText w:val=""/>
      <w:lvlJc w:val="left"/>
      <w:pPr>
        <w:tabs>
          <w:tab w:val="num" w:pos="765"/>
        </w:tabs>
        <w:ind w:left="765" w:hanging="283"/>
      </w:pPr>
      <w:rPr>
        <w:rFonts w:ascii="Symbol" w:hAnsi="Symbol"/>
      </w:rPr>
    </w:lvl>
    <w:lvl w:ilvl="1" w:tplc="C4AA2546">
      <w:numFmt w:val="decimal"/>
      <w:lvlText w:val=""/>
      <w:lvlJc w:val="left"/>
    </w:lvl>
    <w:lvl w:ilvl="2" w:tplc="74066BB0">
      <w:numFmt w:val="decimal"/>
      <w:lvlText w:val=""/>
      <w:lvlJc w:val="left"/>
    </w:lvl>
    <w:lvl w:ilvl="3" w:tplc="AF44409C">
      <w:numFmt w:val="decimal"/>
      <w:lvlText w:val=""/>
      <w:lvlJc w:val="left"/>
    </w:lvl>
    <w:lvl w:ilvl="4" w:tplc="2778B13A">
      <w:numFmt w:val="decimal"/>
      <w:lvlText w:val=""/>
      <w:lvlJc w:val="left"/>
    </w:lvl>
    <w:lvl w:ilvl="5" w:tplc="A99684FE">
      <w:numFmt w:val="decimal"/>
      <w:lvlText w:val=""/>
      <w:lvlJc w:val="left"/>
    </w:lvl>
    <w:lvl w:ilvl="6" w:tplc="AD4E3720">
      <w:numFmt w:val="decimal"/>
      <w:lvlText w:val=""/>
      <w:lvlJc w:val="left"/>
    </w:lvl>
    <w:lvl w:ilvl="7" w:tplc="43F0D1F8">
      <w:numFmt w:val="decimal"/>
      <w:lvlText w:val=""/>
      <w:lvlJc w:val="left"/>
    </w:lvl>
    <w:lvl w:ilvl="8" w:tplc="B0646090">
      <w:numFmt w:val="decimal"/>
      <w:lvlText w:val=""/>
      <w:lvlJc w:val="left"/>
    </w:lvl>
  </w:abstractNum>
  <w:abstractNum w:abstractNumId="23" w15:restartNumberingAfterBreak="0">
    <w:nsid w:val="3AA45DA0"/>
    <w:multiLevelType w:val="hybridMultilevel"/>
    <w:tmpl w:val="3D2413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DE03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8415E7"/>
    <w:multiLevelType w:val="hybridMultilevel"/>
    <w:tmpl w:val="92100ADA"/>
    <w:lvl w:ilvl="0" w:tplc="14380D2E">
      <w:start w:val="1"/>
      <w:numFmt w:val="decimal"/>
      <w:pStyle w:val="ListNumber"/>
      <w:lvlText w:val="(%1)"/>
      <w:lvlJc w:val="left"/>
      <w:pPr>
        <w:tabs>
          <w:tab w:val="num" w:pos="709"/>
        </w:tabs>
        <w:ind w:left="709" w:hanging="709"/>
      </w:pPr>
    </w:lvl>
    <w:lvl w:ilvl="1" w:tplc="1F24E8DC">
      <w:start w:val="1"/>
      <w:numFmt w:val="lowerLetter"/>
      <w:pStyle w:val="ListNumberLevel2"/>
      <w:lvlText w:val="(%2)"/>
      <w:lvlJc w:val="left"/>
      <w:pPr>
        <w:tabs>
          <w:tab w:val="num" w:pos="1417"/>
        </w:tabs>
        <w:ind w:left="1417" w:hanging="708"/>
      </w:pPr>
    </w:lvl>
    <w:lvl w:ilvl="2" w:tplc="EEE689EC">
      <w:start w:val="1"/>
      <w:numFmt w:val="bullet"/>
      <w:pStyle w:val="ListNumberLevel3"/>
      <w:lvlText w:val="–"/>
      <w:lvlJc w:val="left"/>
      <w:pPr>
        <w:tabs>
          <w:tab w:val="num" w:pos="2126"/>
        </w:tabs>
        <w:ind w:left="2126" w:hanging="709"/>
      </w:pPr>
      <w:rPr>
        <w:rFonts w:ascii="Times New Roman" w:hAnsi="Times New Roman"/>
      </w:rPr>
    </w:lvl>
    <w:lvl w:ilvl="3" w:tplc="8F8A0590">
      <w:start w:val="1"/>
      <w:numFmt w:val="bullet"/>
      <w:pStyle w:val="ListNumberLevel4"/>
      <w:lvlText w:val=""/>
      <w:lvlJc w:val="left"/>
      <w:pPr>
        <w:tabs>
          <w:tab w:val="num" w:pos="2835"/>
        </w:tabs>
        <w:ind w:left="2835" w:hanging="709"/>
      </w:pPr>
      <w:rPr>
        <w:rFonts w:ascii="Symbol" w:hAnsi="Symbol"/>
      </w:rPr>
    </w:lvl>
    <w:lvl w:ilvl="4" w:tplc="A708533E">
      <w:start w:val="1"/>
      <w:numFmt w:val="lowerLetter"/>
      <w:lvlText w:val="(%5)"/>
      <w:lvlJc w:val="left"/>
      <w:pPr>
        <w:tabs>
          <w:tab w:val="num" w:pos="1800"/>
        </w:tabs>
        <w:ind w:left="1800" w:hanging="360"/>
      </w:pPr>
    </w:lvl>
    <w:lvl w:ilvl="5" w:tplc="C52E0864">
      <w:start w:val="1"/>
      <w:numFmt w:val="lowerRoman"/>
      <w:lvlText w:val="(%6)"/>
      <w:lvlJc w:val="left"/>
      <w:pPr>
        <w:tabs>
          <w:tab w:val="num" w:pos="2160"/>
        </w:tabs>
        <w:ind w:left="2160" w:hanging="360"/>
      </w:pPr>
    </w:lvl>
    <w:lvl w:ilvl="6" w:tplc="2AECF826">
      <w:start w:val="1"/>
      <w:numFmt w:val="decimal"/>
      <w:lvlText w:val="%7."/>
      <w:lvlJc w:val="left"/>
      <w:pPr>
        <w:tabs>
          <w:tab w:val="num" w:pos="2520"/>
        </w:tabs>
        <w:ind w:left="2520" w:hanging="360"/>
      </w:pPr>
    </w:lvl>
    <w:lvl w:ilvl="7" w:tplc="5758537E">
      <w:start w:val="1"/>
      <w:numFmt w:val="lowerLetter"/>
      <w:lvlText w:val="%8."/>
      <w:lvlJc w:val="left"/>
      <w:pPr>
        <w:tabs>
          <w:tab w:val="num" w:pos="2880"/>
        </w:tabs>
        <w:ind w:left="2880" w:hanging="360"/>
      </w:pPr>
    </w:lvl>
    <w:lvl w:ilvl="8" w:tplc="8F0413D4">
      <w:start w:val="1"/>
      <w:numFmt w:val="lowerRoman"/>
      <w:lvlText w:val="%9."/>
      <w:lvlJc w:val="left"/>
      <w:pPr>
        <w:tabs>
          <w:tab w:val="num" w:pos="3240"/>
        </w:tabs>
        <w:ind w:left="3240" w:hanging="360"/>
      </w:pPr>
    </w:lvl>
  </w:abstractNum>
  <w:abstractNum w:abstractNumId="26" w15:restartNumberingAfterBreak="0">
    <w:nsid w:val="42DA5610"/>
    <w:multiLevelType w:val="hybridMultilevel"/>
    <w:tmpl w:val="F88CBE04"/>
    <w:lvl w:ilvl="0" w:tplc="D712648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481EA4"/>
    <w:multiLevelType w:val="hybridMultilevel"/>
    <w:tmpl w:val="28525E6E"/>
    <w:lvl w:ilvl="0" w:tplc="F78AFFA4">
      <w:start w:val="1"/>
      <w:numFmt w:val="decimal"/>
      <w:pStyle w:val="ListNumber2"/>
      <w:lvlText w:val="(%1)"/>
      <w:lvlJc w:val="left"/>
      <w:pPr>
        <w:tabs>
          <w:tab w:val="num" w:pos="1786"/>
        </w:tabs>
        <w:ind w:left="1786" w:hanging="709"/>
      </w:pPr>
    </w:lvl>
    <w:lvl w:ilvl="1" w:tplc="CB785640">
      <w:start w:val="1"/>
      <w:numFmt w:val="lowerLetter"/>
      <w:pStyle w:val="ListNumber2Level2"/>
      <w:lvlText w:val="(%2)"/>
      <w:lvlJc w:val="left"/>
      <w:pPr>
        <w:tabs>
          <w:tab w:val="num" w:pos="2494"/>
        </w:tabs>
        <w:ind w:left="2494" w:hanging="708"/>
      </w:pPr>
    </w:lvl>
    <w:lvl w:ilvl="2" w:tplc="712E7CE4">
      <w:start w:val="1"/>
      <w:numFmt w:val="bullet"/>
      <w:pStyle w:val="ListNumber2Level3"/>
      <w:lvlText w:val="–"/>
      <w:lvlJc w:val="left"/>
      <w:pPr>
        <w:tabs>
          <w:tab w:val="num" w:pos="3203"/>
        </w:tabs>
        <w:ind w:left="3203" w:hanging="709"/>
      </w:pPr>
      <w:rPr>
        <w:rFonts w:ascii="Times New Roman" w:hAnsi="Times New Roman"/>
      </w:rPr>
    </w:lvl>
    <w:lvl w:ilvl="3" w:tplc="A2B45B20">
      <w:start w:val="1"/>
      <w:numFmt w:val="bullet"/>
      <w:pStyle w:val="ListNumber2Level4"/>
      <w:lvlText w:val=""/>
      <w:lvlJc w:val="left"/>
      <w:pPr>
        <w:tabs>
          <w:tab w:val="num" w:pos="3912"/>
        </w:tabs>
        <w:ind w:left="3912" w:hanging="709"/>
      </w:pPr>
      <w:rPr>
        <w:rFonts w:ascii="Symbol" w:hAnsi="Symbol"/>
      </w:rPr>
    </w:lvl>
    <w:lvl w:ilvl="4" w:tplc="6714FFE4">
      <w:start w:val="1"/>
      <w:numFmt w:val="lowerLetter"/>
      <w:lvlText w:val="(%5)"/>
      <w:lvlJc w:val="left"/>
      <w:pPr>
        <w:tabs>
          <w:tab w:val="num" w:pos="1800"/>
        </w:tabs>
        <w:ind w:left="1800" w:hanging="360"/>
      </w:pPr>
    </w:lvl>
    <w:lvl w:ilvl="5" w:tplc="5D202000">
      <w:start w:val="1"/>
      <w:numFmt w:val="lowerRoman"/>
      <w:lvlText w:val="(%6)"/>
      <w:lvlJc w:val="left"/>
      <w:pPr>
        <w:tabs>
          <w:tab w:val="num" w:pos="2160"/>
        </w:tabs>
        <w:ind w:left="2160" w:hanging="360"/>
      </w:pPr>
    </w:lvl>
    <w:lvl w:ilvl="6" w:tplc="19B0EC84">
      <w:start w:val="1"/>
      <w:numFmt w:val="decimal"/>
      <w:lvlText w:val="%7."/>
      <w:lvlJc w:val="left"/>
      <w:pPr>
        <w:tabs>
          <w:tab w:val="num" w:pos="2520"/>
        </w:tabs>
        <w:ind w:left="2520" w:hanging="360"/>
      </w:pPr>
    </w:lvl>
    <w:lvl w:ilvl="7" w:tplc="148815DE">
      <w:start w:val="1"/>
      <w:numFmt w:val="lowerLetter"/>
      <w:lvlText w:val="%8."/>
      <w:lvlJc w:val="left"/>
      <w:pPr>
        <w:tabs>
          <w:tab w:val="num" w:pos="2880"/>
        </w:tabs>
        <w:ind w:left="2880" w:hanging="360"/>
      </w:pPr>
    </w:lvl>
    <w:lvl w:ilvl="8" w:tplc="62921788">
      <w:start w:val="1"/>
      <w:numFmt w:val="lowerRoman"/>
      <w:lvlText w:val="%9."/>
      <w:lvlJc w:val="left"/>
      <w:pPr>
        <w:tabs>
          <w:tab w:val="num" w:pos="3240"/>
        </w:tabs>
        <w:ind w:left="3240" w:hanging="360"/>
      </w:pPr>
    </w:lvl>
  </w:abstractNum>
  <w:abstractNum w:abstractNumId="28" w15:restartNumberingAfterBreak="0">
    <w:nsid w:val="457D198D"/>
    <w:multiLevelType w:val="hybridMultilevel"/>
    <w:tmpl w:val="C28C10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65D172F"/>
    <w:multiLevelType w:val="hybridMultilevel"/>
    <w:tmpl w:val="6AEE9BA4"/>
    <w:lvl w:ilvl="0" w:tplc="67DE31BA">
      <w:start w:val="1"/>
      <w:numFmt w:val="decimal"/>
      <w:pStyle w:val="ListNumber1"/>
      <w:lvlText w:val="(%1)"/>
      <w:lvlJc w:val="left"/>
      <w:pPr>
        <w:tabs>
          <w:tab w:val="num" w:pos="1191"/>
        </w:tabs>
        <w:ind w:left="1191" w:hanging="709"/>
      </w:pPr>
    </w:lvl>
    <w:lvl w:ilvl="1" w:tplc="034266CE">
      <w:start w:val="1"/>
      <w:numFmt w:val="lowerLetter"/>
      <w:pStyle w:val="ListNumber1Level2"/>
      <w:lvlText w:val="(%2)"/>
      <w:lvlJc w:val="left"/>
      <w:pPr>
        <w:tabs>
          <w:tab w:val="num" w:pos="1899"/>
        </w:tabs>
        <w:ind w:left="1899" w:hanging="708"/>
      </w:pPr>
    </w:lvl>
    <w:lvl w:ilvl="2" w:tplc="4B6CE9F0">
      <w:start w:val="1"/>
      <w:numFmt w:val="bullet"/>
      <w:pStyle w:val="ListNumber1Level3"/>
      <w:lvlText w:val="–"/>
      <w:lvlJc w:val="left"/>
      <w:pPr>
        <w:tabs>
          <w:tab w:val="num" w:pos="2608"/>
        </w:tabs>
        <w:ind w:left="2608" w:hanging="709"/>
      </w:pPr>
      <w:rPr>
        <w:rFonts w:ascii="Times New Roman" w:hAnsi="Times New Roman"/>
      </w:rPr>
    </w:lvl>
    <w:lvl w:ilvl="3" w:tplc="1DCC9AD0">
      <w:start w:val="1"/>
      <w:numFmt w:val="bullet"/>
      <w:pStyle w:val="ListNumber1Level4"/>
      <w:lvlText w:val=""/>
      <w:lvlJc w:val="left"/>
      <w:pPr>
        <w:tabs>
          <w:tab w:val="num" w:pos="3317"/>
        </w:tabs>
        <w:ind w:left="3317" w:hanging="709"/>
      </w:pPr>
      <w:rPr>
        <w:rFonts w:ascii="Symbol" w:hAnsi="Symbol"/>
      </w:rPr>
    </w:lvl>
    <w:lvl w:ilvl="4" w:tplc="A25292C6">
      <w:start w:val="1"/>
      <w:numFmt w:val="lowerLetter"/>
      <w:lvlText w:val="(%5)"/>
      <w:lvlJc w:val="left"/>
      <w:pPr>
        <w:tabs>
          <w:tab w:val="num" w:pos="1800"/>
        </w:tabs>
        <w:ind w:left="1800" w:hanging="360"/>
      </w:pPr>
    </w:lvl>
    <w:lvl w:ilvl="5" w:tplc="43489E76">
      <w:start w:val="1"/>
      <w:numFmt w:val="lowerRoman"/>
      <w:lvlText w:val="(%6)"/>
      <w:lvlJc w:val="left"/>
      <w:pPr>
        <w:tabs>
          <w:tab w:val="num" w:pos="2160"/>
        </w:tabs>
        <w:ind w:left="2160" w:hanging="360"/>
      </w:pPr>
    </w:lvl>
    <w:lvl w:ilvl="6" w:tplc="95684A3E">
      <w:start w:val="1"/>
      <w:numFmt w:val="decimal"/>
      <w:lvlText w:val="%7."/>
      <w:lvlJc w:val="left"/>
      <w:pPr>
        <w:tabs>
          <w:tab w:val="num" w:pos="2520"/>
        </w:tabs>
        <w:ind w:left="2520" w:hanging="360"/>
      </w:pPr>
    </w:lvl>
    <w:lvl w:ilvl="7" w:tplc="A428281E">
      <w:start w:val="1"/>
      <w:numFmt w:val="lowerLetter"/>
      <w:lvlText w:val="%8."/>
      <w:lvlJc w:val="left"/>
      <w:pPr>
        <w:tabs>
          <w:tab w:val="num" w:pos="2880"/>
        </w:tabs>
        <w:ind w:left="2880" w:hanging="360"/>
      </w:pPr>
    </w:lvl>
    <w:lvl w:ilvl="8" w:tplc="4BAA221E">
      <w:start w:val="1"/>
      <w:numFmt w:val="lowerRoman"/>
      <w:lvlText w:val="%9."/>
      <w:lvlJc w:val="left"/>
      <w:pPr>
        <w:tabs>
          <w:tab w:val="num" w:pos="3240"/>
        </w:tabs>
        <w:ind w:left="3240" w:hanging="360"/>
      </w:pPr>
    </w:lvl>
  </w:abstractNum>
  <w:abstractNum w:abstractNumId="30" w15:restartNumberingAfterBreak="0">
    <w:nsid w:val="48860AAB"/>
    <w:multiLevelType w:val="hybridMultilevel"/>
    <w:tmpl w:val="E8744BD2"/>
    <w:lvl w:ilvl="0" w:tplc="7FFC4D0E">
      <w:start w:val="1"/>
      <w:numFmt w:val="decimal"/>
      <w:pStyle w:val="ListNumber4"/>
      <w:lvlText w:val="(%1)"/>
      <w:lvlJc w:val="left"/>
      <w:pPr>
        <w:tabs>
          <w:tab w:val="num" w:pos="3589"/>
        </w:tabs>
        <w:ind w:left="3589" w:hanging="709"/>
      </w:pPr>
    </w:lvl>
    <w:lvl w:ilvl="1" w:tplc="9DA09346">
      <w:start w:val="1"/>
      <w:numFmt w:val="lowerLetter"/>
      <w:pStyle w:val="ListNumber4Level2"/>
      <w:lvlText w:val="(%2)"/>
      <w:lvlJc w:val="left"/>
      <w:pPr>
        <w:tabs>
          <w:tab w:val="num" w:pos="4297"/>
        </w:tabs>
        <w:ind w:left="4297" w:hanging="708"/>
      </w:pPr>
    </w:lvl>
    <w:lvl w:ilvl="2" w:tplc="8BDE329E">
      <w:start w:val="1"/>
      <w:numFmt w:val="bullet"/>
      <w:pStyle w:val="ListNumber4Level3"/>
      <w:lvlText w:val="–"/>
      <w:lvlJc w:val="left"/>
      <w:pPr>
        <w:tabs>
          <w:tab w:val="num" w:pos="5006"/>
        </w:tabs>
        <w:ind w:left="5006" w:hanging="709"/>
      </w:pPr>
      <w:rPr>
        <w:rFonts w:ascii="Times New Roman" w:hAnsi="Times New Roman"/>
      </w:rPr>
    </w:lvl>
    <w:lvl w:ilvl="3" w:tplc="2F9A8936">
      <w:start w:val="1"/>
      <w:numFmt w:val="bullet"/>
      <w:pStyle w:val="ListNumber4Level4"/>
      <w:lvlText w:val=""/>
      <w:lvlJc w:val="left"/>
      <w:pPr>
        <w:tabs>
          <w:tab w:val="num" w:pos="5715"/>
        </w:tabs>
        <w:ind w:left="5715" w:hanging="709"/>
      </w:pPr>
      <w:rPr>
        <w:rFonts w:ascii="Symbol" w:hAnsi="Symbol"/>
      </w:rPr>
    </w:lvl>
    <w:lvl w:ilvl="4" w:tplc="87B0E862">
      <w:start w:val="1"/>
      <w:numFmt w:val="lowerLetter"/>
      <w:lvlText w:val="(%5)"/>
      <w:lvlJc w:val="left"/>
      <w:pPr>
        <w:tabs>
          <w:tab w:val="num" w:pos="1800"/>
        </w:tabs>
        <w:ind w:left="1800" w:hanging="360"/>
      </w:pPr>
    </w:lvl>
    <w:lvl w:ilvl="5" w:tplc="7CCC1126">
      <w:start w:val="1"/>
      <w:numFmt w:val="lowerRoman"/>
      <w:lvlText w:val="(%6)"/>
      <w:lvlJc w:val="left"/>
      <w:pPr>
        <w:tabs>
          <w:tab w:val="num" w:pos="2160"/>
        </w:tabs>
        <w:ind w:left="2160" w:hanging="360"/>
      </w:pPr>
    </w:lvl>
    <w:lvl w:ilvl="6" w:tplc="46083676">
      <w:start w:val="1"/>
      <w:numFmt w:val="decimal"/>
      <w:lvlText w:val="%7."/>
      <w:lvlJc w:val="left"/>
      <w:pPr>
        <w:tabs>
          <w:tab w:val="num" w:pos="2520"/>
        </w:tabs>
        <w:ind w:left="2520" w:hanging="360"/>
      </w:pPr>
    </w:lvl>
    <w:lvl w:ilvl="7" w:tplc="ABC88610">
      <w:start w:val="1"/>
      <w:numFmt w:val="lowerLetter"/>
      <w:lvlText w:val="%8."/>
      <w:lvlJc w:val="left"/>
      <w:pPr>
        <w:tabs>
          <w:tab w:val="num" w:pos="2880"/>
        </w:tabs>
        <w:ind w:left="2880" w:hanging="360"/>
      </w:pPr>
    </w:lvl>
    <w:lvl w:ilvl="8" w:tplc="799AA224">
      <w:start w:val="1"/>
      <w:numFmt w:val="lowerRoman"/>
      <w:lvlText w:val="%9."/>
      <w:lvlJc w:val="left"/>
      <w:pPr>
        <w:tabs>
          <w:tab w:val="num" w:pos="3240"/>
        </w:tabs>
        <w:ind w:left="3240" w:hanging="360"/>
      </w:pPr>
    </w:lvl>
  </w:abstractNum>
  <w:abstractNum w:abstractNumId="31"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BC62EF2"/>
    <w:multiLevelType w:val="hybridMultilevel"/>
    <w:tmpl w:val="44643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F03D87"/>
    <w:multiLevelType w:val="hybridMultilevel"/>
    <w:tmpl w:val="5FEA25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B37AEF"/>
    <w:multiLevelType w:val="hybridMultilevel"/>
    <w:tmpl w:val="032C2BFE"/>
    <w:lvl w:ilvl="0" w:tplc="D5A8105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54BD0BEC"/>
    <w:multiLevelType w:val="hybridMultilevel"/>
    <w:tmpl w:val="72D6F376"/>
    <w:lvl w:ilvl="0" w:tplc="318C279C">
      <w:start w:val="1"/>
      <w:numFmt w:val="bullet"/>
      <w:pStyle w:val="ListBullet"/>
      <w:lvlText w:val=""/>
      <w:lvlJc w:val="left"/>
      <w:pPr>
        <w:tabs>
          <w:tab w:val="num" w:pos="283"/>
        </w:tabs>
        <w:ind w:left="283" w:hanging="283"/>
      </w:pPr>
      <w:rPr>
        <w:rFonts w:ascii="Symbol" w:hAnsi="Symbol"/>
      </w:rPr>
    </w:lvl>
    <w:lvl w:ilvl="1" w:tplc="10981E8A">
      <w:numFmt w:val="decimal"/>
      <w:lvlText w:val=""/>
      <w:lvlJc w:val="left"/>
    </w:lvl>
    <w:lvl w:ilvl="2" w:tplc="E49E4346">
      <w:numFmt w:val="decimal"/>
      <w:lvlText w:val=""/>
      <w:lvlJc w:val="left"/>
    </w:lvl>
    <w:lvl w:ilvl="3" w:tplc="3CF614E6">
      <w:numFmt w:val="decimal"/>
      <w:lvlText w:val=""/>
      <w:lvlJc w:val="left"/>
    </w:lvl>
    <w:lvl w:ilvl="4" w:tplc="208AB25A">
      <w:numFmt w:val="decimal"/>
      <w:lvlText w:val=""/>
      <w:lvlJc w:val="left"/>
    </w:lvl>
    <w:lvl w:ilvl="5" w:tplc="B34AA010">
      <w:numFmt w:val="decimal"/>
      <w:lvlText w:val=""/>
      <w:lvlJc w:val="left"/>
    </w:lvl>
    <w:lvl w:ilvl="6" w:tplc="27DEF798">
      <w:numFmt w:val="decimal"/>
      <w:lvlText w:val=""/>
      <w:lvlJc w:val="left"/>
    </w:lvl>
    <w:lvl w:ilvl="7" w:tplc="3C26D9E6">
      <w:numFmt w:val="decimal"/>
      <w:lvlText w:val=""/>
      <w:lvlJc w:val="left"/>
    </w:lvl>
    <w:lvl w:ilvl="8" w:tplc="0DC6E54A">
      <w:numFmt w:val="decimal"/>
      <w:lvlText w:val=""/>
      <w:lvlJc w:val="left"/>
    </w:lvl>
  </w:abstractNum>
  <w:abstractNum w:abstractNumId="36" w15:restartNumberingAfterBreak="0">
    <w:nsid w:val="5E1A654F"/>
    <w:multiLevelType w:val="hybridMultilevel"/>
    <w:tmpl w:val="F1722E44"/>
    <w:lvl w:ilvl="0" w:tplc="810879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D137A3"/>
    <w:multiLevelType w:val="hybridMultilevel"/>
    <w:tmpl w:val="42225F58"/>
    <w:lvl w:ilvl="0" w:tplc="A0F2E90A">
      <w:numFmt w:val="bullet"/>
      <w:lvlText w:val="-"/>
      <w:lvlJc w:val="left"/>
      <w:pPr>
        <w:ind w:left="1080" w:hanging="360"/>
      </w:pPr>
      <w:rPr>
        <w:rFonts w:ascii="Times New Roman" w:eastAsia="Calibr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 w15:restartNumberingAfterBreak="0">
    <w:nsid w:val="662B5C67"/>
    <w:multiLevelType w:val="hybridMultilevel"/>
    <w:tmpl w:val="40D2097A"/>
    <w:lvl w:ilvl="0" w:tplc="EAC4E74A">
      <w:start w:val="1"/>
      <w:numFmt w:val="bullet"/>
      <w:pStyle w:val="ListDash"/>
      <w:lvlText w:val="–"/>
      <w:lvlJc w:val="left"/>
      <w:pPr>
        <w:tabs>
          <w:tab w:val="num" w:pos="283"/>
        </w:tabs>
        <w:ind w:left="283" w:hanging="283"/>
      </w:pPr>
      <w:rPr>
        <w:rFonts w:ascii="Times New Roman" w:hAnsi="Times New Roman"/>
      </w:rPr>
    </w:lvl>
    <w:lvl w:ilvl="1" w:tplc="830E4AA6">
      <w:numFmt w:val="decimal"/>
      <w:lvlText w:val=""/>
      <w:lvlJc w:val="left"/>
    </w:lvl>
    <w:lvl w:ilvl="2" w:tplc="5964A2D6">
      <w:numFmt w:val="decimal"/>
      <w:lvlText w:val=""/>
      <w:lvlJc w:val="left"/>
    </w:lvl>
    <w:lvl w:ilvl="3" w:tplc="9DC400C6">
      <w:numFmt w:val="decimal"/>
      <w:lvlText w:val=""/>
      <w:lvlJc w:val="left"/>
    </w:lvl>
    <w:lvl w:ilvl="4" w:tplc="0B144720">
      <w:numFmt w:val="decimal"/>
      <w:lvlText w:val=""/>
      <w:lvlJc w:val="left"/>
    </w:lvl>
    <w:lvl w:ilvl="5" w:tplc="EE34EDFA">
      <w:numFmt w:val="decimal"/>
      <w:lvlText w:val=""/>
      <w:lvlJc w:val="left"/>
    </w:lvl>
    <w:lvl w:ilvl="6" w:tplc="5650A28A">
      <w:numFmt w:val="decimal"/>
      <w:lvlText w:val=""/>
      <w:lvlJc w:val="left"/>
    </w:lvl>
    <w:lvl w:ilvl="7" w:tplc="16FE5D5E">
      <w:numFmt w:val="decimal"/>
      <w:lvlText w:val=""/>
      <w:lvlJc w:val="left"/>
    </w:lvl>
    <w:lvl w:ilvl="8" w:tplc="4690755C">
      <w:numFmt w:val="decimal"/>
      <w:lvlText w:val=""/>
      <w:lvlJc w:val="left"/>
    </w:lvl>
  </w:abstractNum>
  <w:abstractNum w:abstractNumId="39" w15:restartNumberingAfterBreak="0">
    <w:nsid w:val="668A10F7"/>
    <w:multiLevelType w:val="hybridMultilevel"/>
    <w:tmpl w:val="BD783356"/>
    <w:lvl w:ilvl="0" w:tplc="CB46CF1E">
      <w:start w:val="1"/>
      <w:numFmt w:val="bullet"/>
      <w:pStyle w:val="ListDash2"/>
      <w:lvlText w:val="–"/>
      <w:lvlJc w:val="left"/>
      <w:pPr>
        <w:tabs>
          <w:tab w:val="num" w:pos="1360"/>
        </w:tabs>
        <w:ind w:left="1360" w:hanging="283"/>
      </w:pPr>
      <w:rPr>
        <w:rFonts w:ascii="Times New Roman" w:hAnsi="Times New Roman"/>
      </w:rPr>
    </w:lvl>
    <w:lvl w:ilvl="1" w:tplc="4CF0FEBA">
      <w:numFmt w:val="decimal"/>
      <w:lvlText w:val=""/>
      <w:lvlJc w:val="left"/>
    </w:lvl>
    <w:lvl w:ilvl="2" w:tplc="E5D83E22">
      <w:numFmt w:val="decimal"/>
      <w:lvlText w:val=""/>
      <w:lvlJc w:val="left"/>
    </w:lvl>
    <w:lvl w:ilvl="3" w:tplc="1D2A50C2">
      <w:numFmt w:val="decimal"/>
      <w:lvlText w:val=""/>
      <w:lvlJc w:val="left"/>
    </w:lvl>
    <w:lvl w:ilvl="4" w:tplc="B3ECF9E4">
      <w:numFmt w:val="decimal"/>
      <w:lvlText w:val=""/>
      <w:lvlJc w:val="left"/>
    </w:lvl>
    <w:lvl w:ilvl="5" w:tplc="66B6B418">
      <w:numFmt w:val="decimal"/>
      <w:lvlText w:val=""/>
      <w:lvlJc w:val="left"/>
    </w:lvl>
    <w:lvl w:ilvl="6" w:tplc="81864EB6">
      <w:numFmt w:val="decimal"/>
      <w:lvlText w:val=""/>
      <w:lvlJc w:val="left"/>
    </w:lvl>
    <w:lvl w:ilvl="7" w:tplc="06CAD354">
      <w:numFmt w:val="decimal"/>
      <w:lvlText w:val=""/>
      <w:lvlJc w:val="left"/>
    </w:lvl>
    <w:lvl w:ilvl="8" w:tplc="FF8AFCEE">
      <w:numFmt w:val="decimal"/>
      <w:lvlText w:val=""/>
      <w:lvlJc w:val="left"/>
    </w:lvl>
  </w:abstractNum>
  <w:abstractNum w:abstractNumId="40" w15:restartNumberingAfterBreak="0">
    <w:nsid w:val="67671EEF"/>
    <w:multiLevelType w:val="hybridMultilevel"/>
    <w:tmpl w:val="249CEA72"/>
    <w:lvl w:ilvl="0" w:tplc="D9EA9836">
      <w:start w:val="1"/>
      <w:numFmt w:val="bullet"/>
      <w:pStyle w:val="ListDash1"/>
      <w:lvlText w:val="–"/>
      <w:lvlJc w:val="left"/>
      <w:pPr>
        <w:tabs>
          <w:tab w:val="num" w:pos="765"/>
        </w:tabs>
        <w:ind w:left="765" w:hanging="283"/>
      </w:pPr>
      <w:rPr>
        <w:rFonts w:ascii="Times New Roman" w:hAnsi="Times New Roman"/>
      </w:rPr>
    </w:lvl>
    <w:lvl w:ilvl="1" w:tplc="F9EC9D84">
      <w:numFmt w:val="decimal"/>
      <w:lvlText w:val=""/>
      <w:lvlJc w:val="left"/>
    </w:lvl>
    <w:lvl w:ilvl="2" w:tplc="6BD8C470">
      <w:numFmt w:val="decimal"/>
      <w:lvlText w:val=""/>
      <w:lvlJc w:val="left"/>
    </w:lvl>
    <w:lvl w:ilvl="3" w:tplc="B75A9F32">
      <w:numFmt w:val="decimal"/>
      <w:lvlText w:val=""/>
      <w:lvlJc w:val="left"/>
    </w:lvl>
    <w:lvl w:ilvl="4" w:tplc="CD70D5F0">
      <w:numFmt w:val="decimal"/>
      <w:lvlText w:val=""/>
      <w:lvlJc w:val="left"/>
    </w:lvl>
    <w:lvl w:ilvl="5" w:tplc="EF7297EE">
      <w:numFmt w:val="decimal"/>
      <w:lvlText w:val=""/>
      <w:lvlJc w:val="left"/>
    </w:lvl>
    <w:lvl w:ilvl="6" w:tplc="EDBCF1A0">
      <w:numFmt w:val="decimal"/>
      <w:lvlText w:val=""/>
      <w:lvlJc w:val="left"/>
    </w:lvl>
    <w:lvl w:ilvl="7" w:tplc="4C04A80C">
      <w:numFmt w:val="decimal"/>
      <w:lvlText w:val=""/>
      <w:lvlJc w:val="left"/>
    </w:lvl>
    <w:lvl w:ilvl="8" w:tplc="6946066E">
      <w:numFmt w:val="decimal"/>
      <w:lvlText w:val=""/>
      <w:lvlJc w:val="left"/>
    </w:lvl>
  </w:abstractNum>
  <w:abstractNum w:abstractNumId="41" w15:restartNumberingAfterBreak="0">
    <w:nsid w:val="688B67A5"/>
    <w:multiLevelType w:val="multilevel"/>
    <w:tmpl w:val="80F2356E"/>
    <w:lvl w:ilvl="0">
      <w:start w:val="1"/>
      <w:numFmt w:val="bullet"/>
      <w:lvlText w:val=""/>
      <w:lvlJc w:val="left"/>
      <w:pPr>
        <w:ind w:left="360" w:hanging="360"/>
      </w:pPr>
      <w:rPr>
        <w:rFonts w:ascii="Symbol" w:hAnsi="Symbol" w:hint="default"/>
      </w:rPr>
    </w:lvl>
    <w:lvl w:ilvl="1">
      <w:start w:val="3"/>
      <w:numFmt w:val="bullet"/>
      <w:lvlText w:val="-"/>
      <w:lvlJc w:val="left"/>
      <w:pPr>
        <w:ind w:left="927" w:hanging="360"/>
      </w:pPr>
      <w:rPr>
        <w:rFonts w:ascii="DINPro-Light" w:eastAsiaTheme="majorEastAsia" w:hAnsi="DINPro-Light" w:cstheme="majorBidi" w:hint="default"/>
      </w:rPr>
    </w:lvl>
    <w:lvl w:ilvl="2">
      <w:start w:val="5"/>
      <w:numFmt w:val="bullet"/>
      <w:lvlText w:val="-"/>
      <w:lvlJc w:val="left"/>
      <w:pPr>
        <w:ind w:left="1800" w:hanging="180"/>
      </w:pPr>
      <w:rPr>
        <w:rFonts w:ascii="Times New Roman" w:eastAsia="Times New Roman" w:hAnsi="Times New Roman" w:cs="Times New Roman"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C7B7F37"/>
    <w:multiLevelType w:val="hybridMultilevel"/>
    <w:tmpl w:val="478C1CDA"/>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D0357D2"/>
    <w:multiLevelType w:val="hybridMultilevel"/>
    <w:tmpl w:val="9BF698F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5C21E3"/>
    <w:multiLevelType w:val="hybridMultilevel"/>
    <w:tmpl w:val="91AE4CCA"/>
    <w:lvl w:ilvl="0" w:tplc="7C288DC4">
      <w:start w:val="1"/>
      <w:numFmt w:val="bullet"/>
      <w:pStyle w:val="ListDash3"/>
      <w:lvlText w:val="–"/>
      <w:lvlJc w:val="left"/>
      <w:pPr>
        <w:tabs>
          <w:tab w:val="num" w:pos="2199"/>
        </w:tabs>
        <w:ind w:left="2199" w:hanging="283"/>
      </w:pPr>
      <w:rPr>
        <w:rFonts w:ascii="Times New Roman" w:hAnsi="Times New Roman"/>
      </w:rPr>
    </w:lvl>
    <w:lvl w:ilvl="1" w:tplc="2CCA898E">
      <w:numFmt w:val="decimal"/>
      <w:lvlText w:val=""/>
      <w:lvlJc w:val="left"/>
    </w:lvl>
    <w:lvl w:ilvl="2" w:tplc="9A727042">
      <w:numFmt w:val="decimal"/>
      <w:lvlText w:val=""/>
      <w:lvlJc w:val="left"/>
    </w:lvl>
    <w:lvl w:ilvl="3" w:tplc="2946EF5A">
      <w:numFmt w:val="decimal"/>
      <w:lvlText w:val=""/>
      <w:lvlJc w:val="left"/>
    </w:lvl>
    <w:lvl w:ilvl="4" w:tplc="D4F2F87A">
      <w:numFmt w:val="decimal"/>
      <w:lvlText w:val=""/>
      <w:lvlJc w:val="left"/>
    </w:lvl>
    <w:lvl w:ilvl="5" w:tplc="F084832C">
      <w:numFmt w:val="decimal"/>
      <w:lvlText w:val=""/>
      <w:lvlJc w:val="left"/>
    </w:lvl>
    <w:lvl w:ilvl="6" w:tplc="969E9D54">
      <w:numFmt w:val="decimal"/>
      <w:lvlText w:val=""/>
      <w:lvlJc w:val="left"/>
    </w:lvl>
    <w:lvl w:ilvl="7" w:tplc="1F02E5A4">
      <w:numFmt w:val="decimal"/>
      <w:lvlText w:val=""/>
      <w:lvlJc w:val="left"/>
    </w:lvl>
    <w:lvl w:ilvl="8" w:tplc="52AE739C">
      <w:numFmt w:val="decimal"/>
      <w:lvlText w:val=""/>
      <w:lvlJc w:val="left"/>
    </w:lvl>
  </w:abstractNum>
  <w:abstractNum w:abstractNumId="45" w15:restartNumberingAfterBreak="0">
    <w:nsid w:val="6EC24E1E"/>
    <w:multiLevelType w:val="hybridMultilevel"/>
    <w:tmpl w:val="A2182050"/>
    <w:lvl w:ilvl="0" w:tplc="FFFFFFFF">
      <w:start w:val="1"/>
      <w:numFmt w:val="lowerLetter"/>
      <w:lvlText w:val="%1)"/>
      <w:lvlJc w:val="left"/>
      <w:pPr>
        <w:ind w:left="3536" w:hanging="360"/>
      </w:pPr>
      <w:rPr>
        <w:rFonts w:hint="default"/>
        <w:b w:val="0"/>
        <w:bCs w:val="0"/>
      </w:rPr>
    </w:lvl>
    <w:lvl w:ilvl="1" w:tplc="FFFFFFFF" w:tentative="1">
      <w:start w:val="1"/>
      <w:numFmt w:val="lowerLetter"/>
      <w:lvlText w:val="%2."/>
      <w:lvlJc w:val="left"/>
      <w:pPr>
        <w:ind w:left="4256" w:hanging="360"/>
      </w:pPr>
    </w:lvl>
    <w:lvl w:ilvl="2" w:tplc="FFFFFFFF" w:tentative="1">
      <w:start w:val="1"/>
      <w:numFmt w:val="lowerRoman"/>
      <w:lvlText w:val="%3."/>
      <w:lvlJc w:val="right"/>
      <w:pPr>
        <w:ind w:left="4976" w:hanging="180"/>
      </w:pPr>
    </w:lvl>
    <w:lvl w:ilvl="3" w:tplc="FFFFFFFF" w:tentative="1">
      <w:start w:val="1"/>
      <w:numFmt w:val="decimal"/>
      <w:lvlText w:val="%4."/>
      <w:lvlJc w:val="left"/>
      <w:pPr>
        <w:ind w:left="5696" w:hanging="360"/>
      </w:pPr>
    </w:lvl>
    <w:lvl w:ilvl="4" w:tplc="FFFFFFFF" w:tentative="1">
      <w:start w:val="1"/>
      <w:numFmt w:val="lowerLetter"/>
      <w:lvlText w:val="%5."/>
      <w:lvlJc w:val="left"/>
      <w:pPr>
        <w:ind w:left="6416" w:hanging="360"/>
      </w:pPr>
    </w:lvl>
    <w:lvl w:ilvl="5" w:tplc="FFFFFFFF" w:tentative="1">
      <w:start w:val="1"/>
      <w:numFmt w:val="lowerRoman"/>
      <w:lvlText w:val="%6."/>
      <w:lvlJc w:val="right"/>
      <w:pPr>
        <w:ind w:left="7136" w:hanging="180"/>
      </w:pPr>
    </w:lvl>
    <w:lvl w:ilvl="6" w:tplc="FFFFFFFF" w:tentative="1">
      <w:start w:val="1"/>
      <w:numFmt w:val="decimal"/>
      <w:lvlText w:val="%7."/>
      <w:lvlJc w:val="left"/>
      <w:pPr>
        <w:ind w:left="7856" w:hanging="360"/>
      </w:pPr>
    </w:lvl>
    <w:lvl w:ilvl="7" w:tplc="FFFFFFFF" w:tentative="1">
      <w:start w:val="1"/>
      <w:numFmt w:val="lowerLetter"/>
      <w:lvlText w:val="%8."/>
      <w:lvlJc w:val="left"/>
      <w:pPr>
        <w:ind w:left="8576" w:hanging="360"/>
      </w:pPr>
    </w:lvl>
    <w:lvl w:ilvl="8" w:tplc="FFFFFFFF" w:tentative="1">
      <w:start w:val="1"/>
      <w:numFmt w:val="lowerRoman"/>
      <w:lvlText w:val="%9."/>
      <w:lvlJc w:val="right"/>
      <w:pPr>
        <w:ind w:left="9296" w:hanging="180"/>
      </w:pPr>
    </w:lvl>
  </w:abstractNum>
  <w:abstractNum w:abstractNumId="46" w15:restartNumberingAfterBreak="0">
    <w:nsid w:val="73C17ED5"/>
    <w:multiLevelType w:val="hybridMultilevel"/>
    <w:tmpl w:val="07E2B75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8E277F"/>
    <w:multiLevelType w:val="hybridMultilevel"/>
    <w:tmpl w:val="015A1CFE"/>
    <w:lvl w:ilvl="0" w:tplc="EE5263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CE6E26"/>
    <w:multiLevelType w:val="hybridMultilevel"/>
    <w:tmpl w:val="F38CD442"/>
    <w:lvl w:ilvl="0" w:tplc="33B0396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595276">
    <w:abstractNumId w:val="15"/>
  </w:num>
  <w:num w:numId="2" w16cid:durableId="2048949572">
    <w:abstractNumId w:val="31"/>
  </w:num>
  <w:num w:numId="3" w16cid:durableId="9779515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583781">
    <w:abstractNumId w:val="46"/>
  </w:num>
  <w:num w:numId="5" w16cid:durableId="953248331">
    <w:abstractNumId w:val="1"/>
  </w:num>
  <w:num w:numId="6" w16cid:durableId="1087465031">
    <w:abstractNumId w:val="3"/>
  </w:num>
  <w:num w:numId="7" w16cid:durableId="2038964756">
    <w:abstractNumId w:val="11"/>
  </w:num>
  <w:num w:numId="8" w16cid:durableId="1886791838">
    <w:abstractNumId w:val="18"/>
  </w:num>
  <w:num w:numId="9" w16cid:durableId="222183692">
    <w:abstractNumId w:val="42"/>
  </w:num>
  <w:num w:numId="10" w16cid:durableId="2049646180">
    <w:abstractNumId w:val="23"/>
  </w:num>
  <w:num w:numId="11" w16cid:durableId="985401795">
    <w:abstractNumId w:val="28"/>
  </w:num>
  <w:num w:numId="12" w16cid:durableId="922644879">
    <w:abstractNumId w:val="13"/>
  </w:num>
  <w:num w:numId="13" w16cid:durableId="1901020051">
    <w:abstractNumId w:val="8"/>
  </w:num>
  <w:num w:numId="14" w16cid:durableId="2112815216">
    <w:abstractNumId w:val="43"/>
  </w:num>
  <w:num w:numId="15" w16cid:durableId="711197570">
    <w:abstractNumId w:val="49"/>
  </w:num>
  <w:num w:numId="16" w16cid:durableId="194201811">
    <w:abstractNumId w:val="7"/>
  </w:num>
  <w:num w:numId="17" w16cid:durableId="892739865">
    <w:abstractNumId w:val="37"/>
  </w:num>
  <w:num w:numId="18" w16cid:durableId="14158490">
    <w:abstractNumId w:val="35"/>
  </w:num>
  <w:num w:numId="19" w16cid:durableId="1023244543">
    <w:abstractNumId w:val="22"/>
  </w:num>
  <w:num w:numId="20" w16cid:durableId="1191379536">
    <w:abstractNumId w:val="19"/>
  </w:num>
  <w:num w:numId="21" w16cid:durableId="1311327210">
    <w:abstractNumId w:val="10"/>
  </w:num>
  <w:num w:numId="22" w16cid:durableId="1762485814">
    <w:abstractNumId w:val="9"/>
  </w:num>
  <w:num w:numId="23" w16cid:durableId="663708536">
    <w:abstractNumId w:val="38"/>
  </w:num>
  <w:num w:numId="24" w16cid:durableId="1372880798">
    <w:abstractNumId w:val="40"/>
  </w:num>
  <w:num w:numId="25" w16cid:durableId="503013406">
    <w:abstractNumId w:val="39"/>
  </w:num>
  <w:num w:numId="26" w16cid:durableId="903561598">
    <w:abstractNumId w:val="44"/>
  </w:num>
  <w:num w:numId="27" w16cid:durableId="274990362">
    <w:abstractNumId w:val="17"/>
  </w:num>
  <w:num w:numId="28" w16cid:durableId="96098690">
    <w:abstractNumId w:val="25"/>
  </w:num>
  <w:num w:numId="29" w16cid:durableId="444161118">
    <w:abstractNumId w:val="29"/>
  </w:num>
  <w:num w:numId="30" w16cid:durableId="582497265">
    <w:abstractNumId w:val="27"/>
  </w:num>
  <w:num w:numId="31" w16cid:durableId="1489135194">
    <w:abstractNumId w:val="2"/>
  </w:num>
  <w:num w:numId="32" w16cid:durableId="613754181">
    <w:abstractNumId w:val="30"/>
  </w:num>
  <w:num w:numId="33" w16cid:durableId="178081046">
    <w:abstractNumId w:val="5"/>
  </w:num>
  <w:num w:numId="34" w16cid:durableId="1291130056">
    <w:abstractNumId w:val="0"/>
  </w:num>
  <w:num w:numId="35" w16cid:durableId="16122800">
    <w:abstractNumId w:val="47"/>
  </w:num>
  <w:num w:numId="36" w16cid:durableId="1429236997">
    <w:abstractNumId w:val="21"/>
  </w:num>
  <w:num w:numId="37" w16cid:durableId="399795743">
    <w:abstractNumId w:val="20"/>
  </w:num>
  <w:num w:numId="38" w16cid:durableId="1198734430">
    <w:abstractNumId w:val="41"/>
  </w:num>
  <w:num w:numId="39" w16cid:durableId="1945840852">
    <w:abstractNumId w:val="32"/>
  </w:num>
  <w:num w:numId="40" w16cid:durableId="2146701161">
    <w:abstractNumId w:val="24"/>
  </w:num>
  <w:num w:numId="41" w16cid:durableId="1068766848">
    <w:abstractNumId w:val="33"/>
  </w:num>
  <w:num w:numId="42" w16cid:durableId="1043401957">
    <w:abstractNumId w:val="12"/>
  </w:num>
  <w:num w:numId="43" w16cid:durableId="908076396">
    <w:abstractNumId w:val="34"/>
  </w:num>
  <w:num w:numId="44" w16cid:durableId="1783764672">
    <w:abstractNumId w:val="16"/>
  </w:num>
  <w:num w:numId="45" w16cid:durableId="634454195">
    <w:abstractNumId w:val="6"/>
  </w:num>
  <w:num w:numId="46" w16cid:durableId="1408455223">
    <w:abstractNumId w:val="36"/>
  </w:num>
  <w:num w:numId="47" w16cid:durableId="158469622">
    <w:abstractNumId w:val="14"/>
  </w:num>
  <w:num w:numId="48" w16cid:durableId="318968238">
    <w:abstractNumId w:val="4"/>
  </w:num>
  <w:num w:numId="49" w16cid:durableId="1080709375">
    <w:abstractNumId w:val="45"/>
  </w:num>
  <w:num w:numId="50" w16cid:durableId="497308888">
    <w:abstractNumId w:val="48"/>
  </w:num>
  <w:num w:numId="51" w16cid:durableId="1384715366">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3MzO1NDUxsLQ0NTNV0lEKTi0uzszPAykwrAUAzs1N8ywAAAA="/>
    <w:docVar w:name="EurolookLanguage" w:val="2057"/>
    <w:docVar w:name="LW_DocType" w:val="NORMAL"/>
    <w:docVar w:name="Stamp" w:val="\\BXL-DOSSIERS\DOSSIERS\BUDG\BUDG-2002-01958\BUDG-2002-01958-00-00-EN-REV-00.DOC"/>
  </w:docVars>
  <w:rsids>
    <w:rsidRoot w:val="00CC123C"/>
    <w:rsid w:val="00000573"/>
    <w:rsid w:val="0000154A"/>
    <w:rsid w:val="00001D06"/>
    <w:rsid w:val="00002699"/>
    <w:rsid w:val="00002C62"/>
    <w:rsid w:val="00002FE2"/>
    <w:rsid w:val="00003326"/>
    <w:rsid w:val="000039BC"/>
    <w:rsid w:val="000039E8"/>
    <w:rsid w:val="00003D4B"/>
    <w:rsid w:val="000042EF"/>
    <w:rsid w:val="00005B30"/>
    <w:rsid w:val="00005B95"/>
    <w:rsid w:val="00005E81"/>
    <w:rsid w:val="00006766"/>
    <w:rsid w:val="0000678D"/>
    <w:rsid w:val="0001017D"/>
    <w:rsid w:val="00010210"/>
    <w:rsid w:val="00010DEC"/>
    <w:rsid w:val="000110BC"/>
    <w:rsid w:val="0001169B"/>
    <w:rsid w:val="00011A71"/>
    <w:rsid w:val="00011CAC"/>
    <w:rsid w:val="00012FDD"/>
    <w:rsid w:val="000144CB"/>
    <w:rsid w:val="0001487A"/>
    <w:rsid w:val="00014FD8"/>
    <w:rsid w:val="00015955"/>
    <w:rsid w:val="00015FA0"/>
    <w:rsid w:val="000161EC"/>
    <w:rsid w:val="00016924"/>
    <w:rsid w:val="0001710E"/>
    <w:rsid w:val="000171EE"/>
    <w:rsid w:val="00017793"/>
    <w:rsid w:val="00017967"/>
    <w:rsid w:val="00020008"/>
    <w:rsid w:val="0002014C"/>
    <w:rsid w:val="00021C3F"/>
    <w:rsid w:val="000224D7"/>
    <w:rsid w:val="00022568"/>
    <w:rsid w:val="00023750"/>
    <w:rsid w:val="00024079"/>
    <w:rsid w:val="00024CDF"/>
    <w:rsid w:val="000265F2"/>
    <w:rsid w:val="00026A73"/>
    <w:rsid w:val="00026F12"/>
    <w:rsid w:val="00026FAC"/>
    <w:rsid w:val="0002745C"/>
    <w:rsid w:val="0003030D"/>
    <w:rsid w:val="000306F9"/>
    <w:rsid w:val="00030F90"/>
    <w:rsid w:val="00031334"/>
    <w:rsid w:val="000327FF"/>
    <w:rsid w:val="00032C6D"/>
    <w:rsid w:val="00032EC9"/>
    <w:rsid w:val="0003410C"/>
    <w:rsid w:val="0003537D"/>
    <w:rsid w:val="00035632"/>
    <w:rsid w:val="00035F76"/>
    <w:rsid w:val="00040141"/>
    <w:rsid w:val="00040286"/>
    <w:rsid w:val="00040F06"/>
    <w:rsid w:val="00041062"/>
    <w:rsid w:val="000412A6"/>
    <w:rsid w:val="000414F6"/>
    <w:rsid w:val="000418D3"/>
    <w:rsid w:val="00041AE5"/>
    <w:rsid w:val="00042898"/>
    <w:rsid w:val="00042D16"/>
    <w:rsid w:val="0004357F"/>
    <w:rsid w:val="00043943"/>
    <w:rsid w:val="00043A27"/>
    <w:rsid w:val="000448B9"/>
    <w:rsid w:val="00045299"/>
    <w:rsid w:val="000463D5"/>
    <w:rsid w:val="00046DEF"/>
    <w:rsid w:val="000505F4"/>
    <w:rsid w:val="00051551"/>
    <w:rsid w:val="00053631"/>
    <w:rsid w:val="00053D19"/>
    <w:rsid w:val="00053E47"/>
    <w:rsid w:val="000549CC"/>
    <w:rsid w:val="00056617"/>
    <w:rsid w:val="00057E68"/>
    <w:rsid w:val="00057FFD"/>
    <w:rsid w:val="00060629"/>
    <w:rsid w:val="00060765"/>
    <w:rsid w:val="00060D01"/>
    <w:rsid w:val="00061D8E"/>
    <w:rsid w:val="00063B4D"/>
    <w:rsid w:val="0006431E"/>
    <w:rsid w:val="000647A2"/>
    <w:rsid w:val="00066686"/>
    <w:rsid w:val="000667ED"/>
    <w:rsid w:val="00067072"/>
    <w:rsid w:val="000677AF"/>
    <w:rsid w:val="00067C44"/>
    <w:rsid w:val="00070000"/>
    <w:rsid w:val="0007123B"/>
    <w:rsid w:val="000712C7"/>
    <w:rsid w:val="00071AE1"/>
    <w:rsid w:val="00072255"/>
    <w:rsid w:val="000728DE"/>
    <w:rsid w:val="00072C3A"/>
    <w:rsid w:val="00073DED"/>
    <w:rsid w:val="00074466"/>
    <w:rsid w:val="00074AAC"/>
    <w:rsid w:val="00076FBD"/>
    <w:rsid w:val="00081AFB"/>
    <w:rsid w:val="00081D2F"/>
    <w:rsid w:val="00081ED5"/>
    <w:rsid w:val="0008204A"/>
    <w:rsid w:val="000835A2"/>
    <w:rsid w:val="00083DBC"/>
    <w:rsid w:val="00084309"/>
    <w:rsid w:val="00084A95"/>
    <w:rsid w:val="000853E1"/>
    <w:rsid w:val="00085CC5"/>
    <w:rsid w:val="000860E0"/>
    <w:rsid w:val="00086DF8"/>
    <w:rsid w:val="00087055"/>
    <w:rsid w:val="00087073"/>
    <w:rsid w:val="00087F53"/>
    <w:rsid w:val="00090F54"/>
    <w:rsid w:val="000918C0"/>
    <w:rsid w:val="000919CD"/>
    <w:rsid w:val="00091FEF"/>
    <w:rsid w:val="00092AEB"/>
    <w:rsid w:val="000930A7"/>
    <w:rsid w:val="00093C7B"/>
    <w:rsid w:val="00094359"/>
    <w:rsid w:val="00094F52"/>
    <w:rsid w:val="0009530D"/>
    <w:rsid w:val="0009551A"/>
    <w:rsid w:val="000965A7"/>
    <w:rsid w:val="00097199"/>
    <w:rsid w:val="00097721"/>
    <w:rsid w:val="000A0ED5"/>
    <w:rsid w:val="000A17D7"/>
    <w:rsid w:val="000A1FA5"/>
    <w:rsid w:val="000A2618"/>
    <w:rsid w:val="000A4206"/>
    <w:rsid w:val="000A4263"/>
    <w:rsid w:val="000A4553"/>
    <w:rsid w:val="000A4DBF"/>
    <w:rsid w:val="000A54A0"/>
    <w:rsid w:val="000A54D5"/>
    <w:rsid w:val="000A57F3"/>
    <w:rsid w:val="000A58DE"/>
    <w:rsid w:val="000A62D7"/>
    <w:rsid w:val="000A6A08"/>
    <w:rsid w:val="000A6D1E"/>
    <w:rsid w:val="000A6EB6"/>
    <w:rsid w:val="000B05F0"/>
    <w:rsid w:val="000B14B2"/>
    <w:rsid w:val="000B179C"/>
    <w:rsid w:val="000B2569"/>
    <w:rsid w:val="000B34C4"/>
    <w:rsid w:val="000B37EA"/>
    <w:rsid w:val="000B38AB"/>
    <w:rsid w:val="000B4DD7"/>
    <w:rsid w:val="000B4DE1"/>
    <w:rsid w:val="000B5056"/>
    <w:rsid w:val="000B6303"/>
    <w:rsid w:val="000B6F5B"/>
    <w:rsid w:val="000B7068"/>
    <w:rsid w:val="000B750E"/>
    <w:rsid w:val="000B7856"/>
    <w:rsid w:val="000B7D2A"/>
    <w:rsid w:val="000C07AF"/>
    <w:rsid w:val="000C11D0"/>
    <w:rsid w:val="000C16B6"/>
    <w:rsid w:val="000C24FA"/>
    <w:rsid w:val="000C25F6"/>
    <w:rsid w:val="000C4D68"/>
    <w:rsid w:val="000C51FE"/>
    <w:rsid w:val="000C5243"/>
    <w:rsid w:val="000C6D4F"/>
    <w:rsid w:val="000C6FCE"/>
    <w:rsid w:val="000C7EB7"/>
    <w:rsid w:val="000D0412"/>
    <w:rsid w:val="000D1506"/>
    <w:rsid w:val="000D20EB"/>
    <w:rsid w:val="000D24B7"/>
    <w:rsid w:val="000D291A"/>
    <w:rsid w:val="000D334A"/>
    <w:rsid w:val="000D409B"/>
    <w:rsid w:val="000D40BC"/>
    <w:rsid w:val="000D4FD1"/>
    <w:rsid w:val="000D53D1"/>
    <w:rsid w:val="000D5E92"/>
    <w:rsid w:val="000D6758"/>
    <w:rsid w:val="000D67A1"/>
    <w:rsid w:val="000D6B68"/>
    <w:rsid w:val="000D6F16"/>
    <w:rsid w:val="000E1822"/>
    <w:rsid w:val="000E18C8"/>
    <w:rsid w:val="000E2919"/>
    <w:rsid w:val="000E2A9E"/>
    <w:rsid w:val="000E391D"/>
    <w:rsid w:val="000E4D3F"/>
    <w:rsid w:val="000E520F"/>
    <w:rsid w:val="000E7374"/>
    <w:rsid w:val="000E7819"/>
    <w:rsid w:val="000E78FF"/>
    <w:rsid w:val="000E7C40"/>
    <w:rsid w:val="000EE78B"/>
    <w:rsid w:val="000F0E73"/>
    <w:rsid w:val="000F1C89"/>
    <w:rsid w:val="000F251A"/>
    <w:rsid w:val="000F2BD5"/>
    <w:rsid w:val="000F2CE8"/>
    <w:rsid w:val="000F382F"/>
    <w:rsid w:val="000F4C3E"/>
    <w:rsid w:val="000F56B7"/>
    <w:rsid w:val="000F6383"/>
    <w:rsid w:val="000F6BA7"/>
    <w:rsid w:val="000F6DE0"/>
    <w:rsid w:val="000F7ED6"/>
    <w:rsid w:val="00102BC3"/>
    <w:rsid w:val="00103036"/>
    <w:rsid w:val="00103AA1"/>
    <w:rsid w:val="0010497E"/>
    <w:rsid w:val="00104F8E"/>
    <w:rsid w:val="00105672"/>
    <w:rsid w:val="00105AD5"/>
    <w:rsid w:val="001063C6"/>
    <w:rsid w:val="001067AB"/>
    <w:rsid w:val="00106888"/>
    <w:rsid w:val="00106B5A"/>
    <w:rsid w:val="001071C4"/>
    <w:rsid w:val="00107A4C"/>
    <w:rsid w:val="00110827"/>
    <w:rsid w:val="00111E22"/>
    <w:rsid w:val="0011268F"/>
    <w:rsid w:val="00113237"/>
    <w:rsid w:val="0011345C"/>
    <w:rsid w:val="00113FC8"/>
    <w:rsid w:val="00114CC6"/>
    <w:rsid w:val="001154C7"/>
    <w:rsid w:val="00115B44"/>
    <w:rsid w:val="00115ECA"/>
    <w:rsid w:val="001169FF"/>
    <w:rsid w:val="00117EB6"/>
    <w:rsid w:val="00120ADC"/>
    <w:rsid w:val="001217E1"/>
    <w:rsid w:val="00121EEC"/>
    <w:rsid w:val="00122137"/>
    <w:rsid w:val="00123490"/>
    <w:rsid w:val="001238F0"/>
    <w:rsid w:val="001243DF"/>
    <w:rsid w:val="00124580"/>
    <w:rsid w:val="001247AC"/>
    <w:rsid w:val="001253D8"/>
    <w:rsid w:val="001257E7"/>
    <w:rsid w:val="00126636"/>
    <w:rsid w:val="00126CAF"/>
    <w:rsid w:val="00126F26"/>
    <w:rsid w:val="00127AB1"/>
    <w:rsid w:val="001302F5"/>
    <w:rsid w:val="001311F0"/>
    <w:rsid w:val="00131A4E"/>
    <w:rsid w:val="00132919"/>
    <w:rsid w:val="00133287"/>
    <w:rsid w:val="00133D6B"/>
    <w:rsid w:val="00133E88"/>
    <w:rsid w:val="00133FD6"/>
    <w:rsid w:val="0013419B"/>
    <w:rsid w:val="0013425A"/>
    <w:rsid w:val="001345F6"/>
    <w:rsid w:val="00134CA5"/>
    <w:rsid w:val="0013614D"/>
    <w:rsid w:val="00137FBE"/>
    <w:rsid w:val="00140D45"/>
    <w:rsid w:val="00141F9B"/>
    <w:rsid w:val="00142744"/>
    <w:rsid w:val="00143A57"/>
    <w:rsid w:val="00144591"/>
    <w:rsid w:val="00144F60"/>
    <w:rsid w:val="00146440"/>
    <w:rsid w:val="00146DB7"/>
    <w:rsid w:val="00146FBC"/>
    <w:rsid w:val="0014758E"/>
    <w:rsid w:val="001515B2"/>
    <w:rsid w:val="0015186B"/>
    <w:rsid w:val="0015262B"/>
    <w:rsid w:val="00153531"/>
    <w:rsid w:val="00154996"/>
    <w:rsid w:val="001558E0"/>
    <w:rsid w:val="00157609"/>
    <w:rsid w:val="00157899"/>
    <w:rsid w:val="00157A91"/>
    <w:rsid w:val="00157B0A"/>
    <w:rsid w:val="00157C40"/>
    <w:rsid w:val="0016026B"/>
    <w:rsid w:val="00160414"/>
    <w:rsid w:val="00161121"/>
    <w:rsid w:val="00161C2A"/>
    <w:rsid w:val="00162253"/>
    <w:rsid w:val="001625FE"/>
    <w:rsid w:val="00162F07"/>
    <w:rsid w:val="00162F8D"/>
    <w:rsid w:val="00163F53"/>
    <w:rsid w:val="0016458C"/>
    <w:rsid w:val="00165626"/>
    <w:rsid w:val="001662DB"/>
    <w:rsid w:val="00167139"/>
    <w:rsid w:val="00167C91"/>
    <w:rsid w:val="00170CBF"/>
    <w:rsid w:val="001711BF"/>
    <w:rsid w:val="001713E8"/>
    <w:rsid w:val="001717AD"/>
    <w:rsid w:val="00171D47"/>
    <w:rsid w:val="0017228D"/>
    <w:rsid w:val="00172996"/>
    <w:rsid w:val="00172E89"/>
    <w:rsid w:val="00174739"/>
    <w:rsid w:val="00174AEC"/>
    <w:rsid w:val="00175AF4"/>
    <w:rsid w:val="00176278"/>
    <w:rsid w:val="00176564"/>
    <w:rsid w:val="00176D1B"/>
    <w:rsid w:val="00177073"/>
    <w:rsid w:val="001776CC"/>
    <w:rsid w:val="00177760"/>
    <w:rsid w:val="001777E4"/>
    <w:rsid w:val="00177DDE"/>
    <w:rsid w:val="00180CD4"/>
    <w:rsid w:val="00181CF3"/>
    <w:rsid w:val="00182592"/>
    <w:rsid w:val="0018454B"/>
    <w:rsid w:val="00185336"/>
    <w:rsid w:val="00185DD9"/>
    <w:rsid w:val="0018678F"/>
    <w:rsid w:val="001867CD"/>
    <w:rsid w:val="001869E4"/>
    <w:rsid w:val="00186BF4"/>
    <w:rsid w:val="0019096D"/>
    <w:rsid w:val="00190CD8"/>
    <w:rsid w:val="00191664"/>
    <w:rsid w:val="00192D79"/>
    <w:rsid w:val="00192E56"/>
    <w:rsid w:val="00193F4B"/>
    <w:rsid w:val="001949C8"/>
    <w:rsid w:val="0019530D"/>
    <w:rsid w:val="001962EB"/>
    <w:rsid w:val="00196D6D"/>
    <w:rsid w:val="00197579"/>
    <w:rsid w:val="0019775F"/>
    <w:rsid w:val="001977C5"/>
    <w:rsid w:val="00197D85"/>
    <w:rsid w:val="001A0100"/>
    <w:rsid w:val="001A253F"/>
    <w:rsid w:val="001A2587"/>
    <w:rsid w:val="001A2CB2"/>
    <w:rsid w:val="001A306B"/>
    <w:rsid w:val="001A37D1"/>
    <w:rsid w:val="001A3869"/>
    <w:rsid w:val="001A45CF"/>
    <w:rsid w:val="001A4B7C"/>
    <w:rsid w:val="001A59B3"/>
    <w:rsid w:val="001A5CF1"/>
    <w:rsid w:val="001A5FA8"/>
    <w:rsid w:val="001A659F"/>
    <w:rsid w:val="001A697B"/>
    <w:rsid w:val="001A6D07"/>
    <w:rsid w:val="001A7908"/>
    <w:rsid w:val="001A7A24"/>
    <w:rsid w:val="001A7F51"/>
    <w:rsid w:val="001B047B"/>
    <w:rsid w:val="001B088A"/>
    <w:rsid w:val="001B0A0C"/>
    <w:rsid w:val="001B0BEC"/>
    <w:rsid w:val="001B1212"/>
    <w:rsid w:val="001B12C1"/>
    <w:rsid w:val="001B145B"/>
    <w:rsid w:val="001B20AD"/>
    <w:rsid w:val="001B2A22"/>
    <w:rsid w:val="001B2E87"/>
    <w:rsid w:val="001B3BF1"/>
    <w:rsid w:val="001B45EF"/>
    <w:rsid w:val="001B5204"/>
    <w:rsid w:val="001B65E1"/>
    <w:rsid w:val="001B68D5"/>
    <w:rsid w:val="001B7BFA"/>
    <w:rsid w:val="001C0157"/>
    <w:rsid w:val="001C0533"/>
    <w:rsid w:val="001C0AD8"/>
    <w:rsid w:val="001C0B25"/>
    <w:rsid w:val="001C111D"/>
    <w:rsid w:val="001C11FA"/>
    <w:rsid w:val="001C1BB9"/>
    <w:rsid w:val="001C1C6F"/>
    <w:rsid w:val="001C1CA2"/>
    <w:rsid w:val="001C2AAC"/>
    <w:rsid w:val="001C2CC4"/>
    <w:rsid w:val="001C3852"/>
    <w:rsid w:val="001C3A0D"/>
    <w:rsid w:val="001C4306"/>
    <w:rsid w:val="001C44D2"/>
    <w:rsid w:val="001C5A90"/>
    <w:rsid w:val="001C6297"/>
    <w:rsid w:val="001C6CE8"/>
    <w:rsid w:val="001C7595"/>
    <w:rsid w:val="001CF307"/>
    <w:rsid w:val="001CFC7D"/>
    <w:rsid w:val="001D0664"/>
    <w:rsid w:val="001D1524"/>
    <w:rsid w:val="001D2023"/>
    <w:rsid w:val="001D24A0"/>
    <w:rsid w:val="001D295D"/>
    <w:rsid w:val="001D2F69"/>
    <w:rsid w:val="001D303C"/>
    <w:rsid w:val="001D3075"/>
    <w:rsid w:val="001D3858"/>
    <w:rsid w:val="001D3BA3"/>
    <w:rsid w:val="001D3DD2"/>
    <w:rsid w:val="001D4194"/>
    <w:rsid w:val="001D540C"/>
    <w:rsid w:val="001D5D60"/>
    <w:rsid w:val="001D6756"/>
    <w:rsid w:val="001D6958"/>
    <w:rsid w:val="001D7CF1"/>
    <w:rsid w:val="001E0F68"/>
    <w:rsid w:val="001E16D8"/>
    <w:rsid w:val="001E16E2"/>
    <w:rsid w:val="001E275F"/>
    <w:rsid w:val="001E329F"/>
    <w:rsid w:val="001E4D40"/>
    <w:rsid w:val="001E5A15"/>
    <w:rsid w:val="001E64DF"/>
    <w:rsid w:val="001E6570"/>
    <w:rsid w:val="001E6B12"/>
    <w:rsid w:val="001E77BF"/>
    <w:rsid w:val="001E7952"/>
    <w:rsid w:val="001E7B57"/>
    <w:rsid w:val="001E7EEE"/>
    <w:rsid w:val="001E7FEB"/>
    <w:rsid w:val="001F0857"/>
    <w:rsid w:val="001F119A"/>
    <w:rsid w:val="001F1A6E"/>
    <w:rsid w:val="001F2451"/>
    <w:rsid w:val="001F2667"/>
    <w:rsid w:val="001F289D"/>
    <w:rsid w:val="001F3340"/>
    <w:rsid w:val="001F399C"/>
    <w:rsid w:val="001F3EDA"/>
    <w:rsid w:val="001F4381"/>
    <w:rsid w:val="001F49B8"/>
    <w:rsid w:val="001F5227"/>
    <w:rsid w:val="001F5B84"/>
    <w:rsid w:val="001F6197"/>
    <w:rsid w:val="001F7C06"/>
    <w:rsid w:val="001F7D99"/>
    <w:rsid w:val="00200173"/>
    <w:rsid w:val="002001F7"/>
    <w:rsid w:val="00201051"/>
    <w:rsid w:val="00201898"/>
    <w:rsid w:val="00202449"/>
    <w:rsid w:val="00202A39"/>
    <w:rsid w:val="00204885"/>
    <w:rsid w:val="00204C24"/>
    <w:rsid w:val="00204C5A"/>
    <w:rsid w:val="00205189"/>
    <w:rsid w:val="00205438"/>
    <w:rsid w:val="0020547C"/>
    <w:rsid w:val="002063A2"/>
    <w:rsid w:val="002064CD"/>
    <w:rsid w:val="00207221"/>
    <w:rsid w:val="0020725A"/>
    <w:rsid w:val="002078F8"/>
    <w:rsid w:val="002078FF"/>
    <w:rsid w:val="00207AE7"/>
    <w:rsid w:val="0021016F"/>
    <w:rsid w:val="002103C8"/>
    <w:rsid w:val="00210933"/>
    <w:rsid w:val="00210971"/>
    <w:rsid w:val="0021126B"/>
    <w:rsid w:val="00211733"/>
    <w:rsid w:val="00211851"/>
    <w:rsid w:val="0021207C"/>
    <w:rsid w:val="00212CF5"/>
    <w:rsid w:val="00213148"/>
    <w:rsid w:val="002133F3"/>
    <w:rsid w:val="00213A41"/>
    <w:rsid w:val="002140BE"/>
    <w:rsid w:val="00214196"/>
    <w:rsid w:val="002148FE"/>
    <w:rsid w:val="002153D5"/>
    <w:rsid w:val="00215771"/>
    <w:rsid w:val="00217453"/>
    <w:rsid w:val="00220676"/>
    <w:rsid w:val="00221256"/>
    <w:rsid w:val="002219BB"/>
    <w:rsid w:val="00222AB4"/>
    <w:rsid w:val="00222D4B"/>
    <w:rsid w:val="002238F9"/>
    <w:rsid w:val="002246AC"/>
    <w:rsid w:val="00225E3A"/>
    <w:rsid w:val="002262CD"/>
    <w:rsid w:val="002263E1"/>
    <w:rsid w:val="00226C12"/>
    <w:rsid w:val="002276AF"/>
    <w:rsid w:val="002276FB"/>
    <w:rsid w:val="002278CA"/>
    <w:rsid w:val="0023087C"/>
    <w:rsid w:val="00230935"/>
    <w:rsid w:val="00230A59"/>
    <w:rsid w:val="002314A6"/>
    <w:rsid w:val="0023214A"/>
    <w:rsid w:val="002324F5"/>
    <w:rsid w:val="00232F93"/>
    <w:rsid w:val="00233423"/>
    <w:rsid w:val="002340F4"/>
    <w:rsid w:val="0023526F"/>
    <w:rsid w:val="00235A46"/>
    <w:rsid w:val="00235AE3"/>
    <w:rsid w:val="00236BF0"/>
    <w:rsid w:val="00236FC4"/>
    <w:rsid w:val="00237470"/>
    <w:rsid w:val="00237495"/>
    <w:rsid w:val="00237504"/>
    <w:rsid w:val="00237538"/>
    <w:rsid w:val="00237979"/>
    <w:rsid w:val="002379F0"/>
    <w:rsid w:val="00240FDA"/>
    <w:rsid w:val="002412DD"/>
    <w:rsid w:val="00241387"/>
    <w:rsid w:val="00241900"/>
    <w:rsid w:val="002437F0"/>
    <w:rsid w:val="002448A1"/>
    <w:rsid w:val="00245523"/>
    <w:rsid w:val="00245F98"/>
    <w:rsid w:val="0024619A"/>
    <w:rsid w:val="00246455"/>
    <w:rsid w:val="00246BD0"/>
    <w:rsid w:val="00246D9D"/>
    <w:rsid w:val="00247348"/>
    <w:rsid w:val="00247F23"/>
    <w:rsid w:val="00250167"/>
    <w:rsid w:val="002513FF"/>
    <w:rsid w:val="00251781"/>
    <w:rsid w:val="00251AF9"/>
    <w:rsid w:val="0025275A"/>
    <w:rsid w:val="00252ADC"/>
    <w:rsid w:val="00256533"/>
    <w:rsid w:val="00256ADA"/>
    <w:rsid w:val="00257369"/>
    <w:rsid w:val="002575DA"/>
    <w:rsid w:val="00257636"/>
    <w:rsid w:val="00257CF0"/>
    <w:rsid w:val="00260ECF"/>
    <w:rsid w:val="00261C6A"/>
    <w:rsid w:val="00261EAE"/>
    <w:rsid w:val="002629AA"/>
    <w:rsid w:val="00264AB2"/>
    <w:rsid w:val="00264ACF"/>
    <w:rsid w:val="00264DE3"/>
    <w:rsid w:val="00266648"/>
    <w:rsid w:val="0026699E"/>
    <w:rsid w:val="00266A9F"/>
    <w:rsid w:val="00270494"/>
    <w:rsid w:val="0027078B"/>
    <w:rsid w:val="00270AA1"/>
    <w:rsid w:val="00270C1C"/>
    <w:rsid w:val="00270CD8"/>
    <w:rsid w:val="00270E95"/>
    <w:rsid w:val="00273375"/>
    <w:rsid w:val="002739B1"/>
    <w:rsid w:val="00273D5B"/>
    <w:rsid w:val="0027459E"/>
    <w:rsid w:val="00274FD9"/>
    <w:rsid w:val="00275A98"/>
    <w:rsid w:val="0027A682"/>
    <w:rsid w:val="00280ACE"/>
    <w:rsid w:val="002815EE"/>
    <w:rsid w:val="00281EBD"/>
    <w:rsid w:val="00282E62"/>
    <w:rsid w:val="002830DF"/>
    <w:rsid w:val="00283EC6"/>
    <w:rsid w:val="00284E9C"/>
    <w:rsid w:val="002853FD"/>
    <w:rsid w:val="002855E1"/>
    <w:rsid w:val="00285BC7"/>
    <w:rsid w:val="00286008"/>
    <w:rsid w:val="0028671E"/>
    <w:rsid w:val="0028673D"/>
    <w:rsid w:val="002869F8"/>
    <w:rsid w:val="00287276"/>
    <w:rsid w:val="0028789B"/>
    <w:rsid w:val="00287BE4"/>
    <w:rsid w:val="00290200"/>
    <w:rsid w:val="002902A7"/>
    <w:rsid w:val="00291728"/>
    <w:rsid w:val="002919E2"/>
    <w:rsid w:val="00291B82"/>
    <w:rsid w:val="002929B9"/>
    <w:rsid w:val="00292D18"/>
    <w:rsid w:val="00294429"/>
    <w:rsid w:val="00295532"/>
    <w:rsid w:val="002959FB"/>
    <w:rsid w:val="00296078"/>
    <w:rsid w:val="002967E6"/>
    <w:rsid w:val="00297F83"/>
    <w:rsid w:val="002A02E3"/>
    <w:rsid w:val="002A08DD"/>
    <w:rsid w:val="002A0C10"/>
    <w:rsid w:val="002A0D41"/>
    <w:rsid w:val="002A0F41"/>
    <w:rsid w:val="002A175E"/>
    <w:rsid w:val="002A2A0A"/>
    <w:rsid w:val="002A3334"/>
    <w:rsid w:val="002A34BC"/>
    <w:rsid w:val="002A3B98"/>
    <w:rsid w:val="002A4A70"/>
    <w:rsid w:val="002A5101"/>
    <w:rsid w:val="002A5649"/>
    <w:rsid w:val="002A72FA"/>
    <w:rsid w:val="002A75F3"/>
    <w:rsid w:val="002A7877"/>
    <w:rsid w:val="002A7DCE"/>
    <w:rsid w:val="002A7F1F"/>
    <w:rsid w:val="002B01A5"/>
    <w:rsid w:val="002B01A8"/>
    <w:rsid w:val="002B0FF8"/>
    <w:rsid w:val="002B133F"/>
    <w:rsid w:val="002B17A5"/>
    <w:rsid w:val="002B207A"/>
    <w:rsid w:val="002B29DF"/>
    <w:rsid w:val="002B3DA2"/>
    <w:rsid w:val="002B3E0E"/>
    <w:rsid w:val="002B3E51"/>
    <w:rsid w:val="002B41CD"/>
    <w:rsid w:val="002B44FD"/>
    <w:rsid w:val="002B487D"/>
    <w:rsid w:val="002B48FB"/>
    <w:rsid w:val="002B5FAD"/>
    <w:rsid w:val="002B637C"/>
    <w:rsid w:val="002B6649"/>
    <w:rsid w:val="002B6F6B"/>
    <w:rsid w:val="002B7CCB"/>
    <w:rsid w:val="002C19E8"/>
    <w:rsid w:val="002C1C48"/>
    <w:rsid w:val="002C2A23"/>
    <w:rsid w:val="002C323D"/>
    <w:rsid w:val="002C3284"/>
    <w:rsid w:val="002C338A"/>
    <w:rsid w:val="002C4820"/>
    <w:rsid w:val="002C5318"/>
    <w:rsid w:val="002C56B6"/>
    <w:rsid w:val="002C6E08"/>
    <w:rsid w:val="002C7344"/>
    <w:rsid w:val="002D002E"/>
    <w:rsid w:val="002D0297"/>
    <w:rsid w:val="002D29A2"/>
    <w:rsid w:val="002D3074"/>
    <w:rsid w:val="002D31F6"/>
    <w:rsid w:val="002D41FA"/>
    <w:rsid w:val="002D4E61"/>
    <w:rsid w:val="002D63EF"/>
    <w:rsid w:val="002D64BB"/>
    <w:rsid w:val="002D74CE"/>
    <w:rsid w:val="002D7801"/>
    <w:rsid w:val="002D79EE"/>
    <w:rsid w:val="002D7CFA"/>
    <w:rsid w:val="002E0706"/>
    <w:rsid w:val="002E116C"/>
    <w:rsid w:val="002E13DB"/>
    <w:rsid w:val="002E16BC"/>
    <w:rsid w:val="002E1AAD"/>
    <w:rsid w:val="002E2A73"/>
    <w:rsid w:val="002E3CF7"/>
    <w:rsid w:val="002E3D90"/>
    <w:rsid w:val="002E3EC7"/>
    <w:rsid w:val="002E44ED"/>
    <w:rsid w:val="002E5171"/>
    <w:rsid w:val="002E54F9"/>
    <w:rsid w:val="002E5E1B"/>
    <w:rsid w:val="002E7C8D"/>
    <w:rsid w:val="002F0692"/>
    <w:rsid w:val="002F0EA3"/>
    <w:rsid w:val="002F1CB9"/>
    <w:rsid w:val="002F22F1"/>
    <w:rsid w:val="002F32B1"/>
    <w:rsid w:val="002F3611"/>
    <w:rsid w:val="002F4372"/>
    <w:rsid w:val="002F443D"/>
    <w:rsid w:val="002F46E3"/>
    <w:rsid w:val="002F4F26"/>
    <w:rsid w:val="002F54C5"/>
    <w:rsid w:val="002F57D2"/>
    <w:rsid w:val="002F59C3"/>
    <w:rsid w:val="002F77A3"/>
    <w:rsid w:val="003007F3"/>
    <w:rsid w:val="00300D40"/>
    <w:rsid w:val="003018CE"/>
    <w:rsid w:val="00301AE1"/>
    <w:rsid w:val="00302339"/>
    <w:rsid w:val="0030278E"/>
    <w:rsid w:val="003029E9"/>
    <w:rsid w:val="00302CE6"/>
    <w:rsid w:val="00303BF7"/>
    <w:rsid w:val="00303FFF"/>
    <w:rsid w:val="00304085"/>
    <w:rsid w:val="0030514A"/>
    <w:rsid w:val="00305361"/>
    <w:rsid w:val="00305F3D"/>
    <w:rsid w:val="00306E0A"/>
    <w:rsid w:val="0030715A"/>
    <w:rsid w:val="00311CD0"/>
    <w:rsid w:val="00312319"/>
    <w:rsid w:val="00312A3E"/>
    <w:rsid w:val="00312BF1"/>
    <w:rsid w:val="00312F54"/>
    <w:rsid w:val="0031351D"/>
    <w:rsid w:val="003141C7"/>
    <w:rsid w:val="00316471"/>
    <w:rsid w:val="00316F62"/>
    <w:rsid w:val="003171BD"/>
    <w:rsid w:val="00317230"/>
    <w:rsid w:val="003176EF"/>
    <w:rsid w:val="00317F7A"/>
    <w:rsid w:val="00320062"/>
    <w:rsid w:val="0032056B"/>
    <w:rsid w:val="00320D3F"/>
    <w:rsid w:val="00320FD6"/>
    <w:rsid w:val="00321107"/>
    <w:rsid w:val="003218EA"/>
    <w:rsid w:val="00321A7D"/>
    <w:rsid w:val="00322130"/>
    <w:rsid w:val="00322D78"/>
    <w:rsid w:val="0032325E"/>
    <w:rsid w:val="003237B3"/>
    <w:rsid w:val="00323D6D"/>
    <w:rsid w:val="00324595"/>
    <w:rsid w:val="0032464C"/>
    <w:rsid w:val="00324D1F"/>
    <w:rsid w:val="0032517B"/>
    <w:rsid w:val="003255F3"/>
    <w:rsid w:val="00325C86"/>
    <w:rsid w:val="00325EA8"/>
    <w:rsid w:val="00325FC9"/>
    <w:rsid w:val="003265A4"/>
    <w:rsid w:val="00326C65"/>
    <w:rsid w:val="00326EE6"/>
    <w:rsid w:val="00327307"/>
    <w:rsid w:val="003275E9"/>
    <w:rsid w:val="0032776D"/>
    <w:rsid w:val="0032792D"/>
    <w:rsid w:val="00327A4C"/>
    <w:rsid w:val="003307A7"/>
    <w:rsid w:val="00330824"/>
    <w:rsid w:val="00330D67"/>
    <w:rsid w:val="00332553"/>
    <w:rsid w:val="0033280C"/>
    <w:rsid w:val="00333810"/>
    <w:rsid w:val="00334ABC"/>
    <w:rsid w:val="0033535B"/>
    <w:rsid w:val="0033598A"/>
    <w:rsid w:val="0033676F"/>
    <w:rsid w:val="0033688D"/>
    <w:rsid w:val="00337C34"/>
    <w:rsid w:val="003401A5"/>
    <w:rsid w:val="00340847"/>
    <w:rsid w:val="00341A79"/>
    <w:rsid w:val="00341F4B"/>
    <w:rsid w:val="00342C4F"/>
    <w:rsid w:val="003444E2"/>
    <w:rsid w:val="00344661"/>
    <w:rsid w:val="00344DD4"/>
    <w:rsid w:val="00344FD8"/>
    <w:rsid w:val="00345738"/>
    <w:rsid w:val="00345FB9"/>
    <w:rsid w:val="003463DA"/>
    <w:rsid w:val="00347ED0"/>
    <w:rsid w:val="003503F8"/>
    <w:rsid w:val="003507CE"/>
    <w:rsid w:val="003508CE"/>
    <w:rsid w:val="00350EF1"/>
    <w:rsid w:val="003519E4"/>
    <w:rsid w:val="00351C99"/>
    <w:rsid w:val="003521C2"/>
    <w:rsid w:val="00352973"/>
    <w:rsid w:val="00352F23"/>
    <w:rsid w:val="0035442D"/>
    <w:rsid w:val="00354DC5"/>
    <w:rsid w:val="00354DFA"/>
    <w:rsid w:val="00355F79"/>
    <w:rsid w:val="003570B6"/>
    <w:rsid w:val="0035740F"/>
    <w:rsid w:val="00357D83"/>
    <w:rsid w:val="00357F6C"/>
    <w:rsid w:val="0036056F"/>
    <w:rsid w:val="00360EAB"/>
    <w:rsid w:val="00362E09"/>
    <w:rsid w:val="00363073"/>
    <w:rsid w:val="00363749"/>
    <w:rsid w:val="00363781"/>
    <w:rsid w:val="0036415C"/>
    <w:rsid w:val="00365077"/>
    <w:rsid w:val="00365E2A"/>
    <w:rsid w:val="00366060"/>
    <w:rsid w:val="003668AE"/>
    <w:rsid w:val="00366D4A"/>
    <w:rsid w:val="003676EF"/>
    <w:rsid w:val="0037000B"/>
    <w:rsid w:val="00370C44"/>
    <w:rsid w:val="00371787"/>
    <w:rsid w:val="00371A1E"/>
    <w:rsid w:val="00371EB2"/>
    <w:rsid w:val="00372111"/>
    <w:rsid w:val="003726A7"/>
    <w:rsid w:val="00372B84"/>
    <w:rsid w:val="00374613"/>
    <w:rsid w:val="0037487D"/>
    <w:rsid w:val="00374914"/>
    <w:rsid w:val="00374F06"/>
    <w:rsid w:val="003755AC"/>
    <w:rsid w:val="00375A14"/>
    <w:rsid w:val="00375B70"/>
    <w:rsid w:val="003765C5"/>
    <w:rsid w:val="0037679D"/>
    <w:rsid w:val="00377EF6"/>
    <w:rsid w:val="00380B0D"/>
    <w:rsid w:val="00380D34"/>
    <w:rsid w:val="003819EB"/>
    <w:rsid w:val="00382FED"/>
    <w:rsid w:val="0038373A"/>
    <w:rsid w:val="0038545A"/>
    <w:rsid w:val="00385CBD"/>
    <w:rsid w:val="00386319"/>
    <w:rsid w:val="0039174D"/>
    <w:rsid w:val="00392034"/>
    <w:rsid w:val="003922EB"/>
    <w:rsid w:val="00393644"/>
    <w:rsid w:val="00393783"/>
    <w:rsid w:val="00393F76"/>
    <w:rsid w:val="00394459"/>
    <w:rsid w:val="00394CEB"/>
    <w:rsid w:val="00396362"/>
    <w:rsid w:val="003963D4"/>
    <w:rsid w:val="0039670F"/>
    <w:rsid w:val="00396752"/>
    <w:rsid w:val="00397369"/>
    <w:rsid w:val="0039765B"/>
    <w:rsid w:val="003A057F"/>
    <w:rsid w:val="003A1001"/>
    <w:rsid w:val="003A329B"/>
    <w:rsid w:val="003A3930"/>
    <w:rsid w:val="003A3A58"/>
    <w:rsid w:val="003A3C41"/>
    <w:rsid w:val="003A3F10"/>
    <w:rsid w:val="003A45B3"/>
    <w:rsid w:val="003A4729"/>
    <w:rsid w:val="003A4FCB"/>
    <w:rsid w:val="003A60E6"/>
    <w:rsid w:val="003A6AEC"/>
    <w:rsid w:val="003A6D31"/>
    <w:rsid w:val="003A71E8"/>
    <w:rsid w:val="003A7258"/>
    <w:rsid w:val="003A77DF"/>
    <w:rsid w:val="003A7D7A"/>
    <w:rsid w:val="003B0EE6"/>
    <w:rsid w:val="003B200D"/>
    <w:rsid w:val="003B2305"/>
    <w:rsid w:val="003B2941"/>
    <w:rsid w:val="003B3B17"/>
    <w:rsid w:val="003B4494"/>
    <w:rsid w:val="003B44FD"/>
    <w:rsid w:val="003B5020"/>
    <w:rsid w:val="003B61B3"/>
    <w:rsid w:val="003B68DF"/>
    <w:rsid w:val="003B6CAC"/>
    <w:rsid w:val="003B6FE4"/>
    <w:rsid w:val="003B75DE"/>
    <w:rsid w:val="003C097A"/>
    <w:rsid w:val="003C0C7D"/>
    <w:rsid w:val="003C123C"/>
    <w:rsid w:val="003C1750"/>
    <w:rsid w:val="003C17C4"/>
    <w:rsid w:val="003C2455"/>
    <w:rsid w:val="003C3187"/>
    <w:rsid w:val="003C340E"/>
    <w:rsid w:val="003C3D4A"/>
    <w:rsid w:val="003C47CD"/>
    <w:rsid w:val="003C4BDD"/>
    <w:rsid w:val="003C4D20"/>
    <w:rsid w:val="003C7ABA"/>
    <w:rsid w:val="003C7F24"/>
    <w:rsid w:val="003D0655"/>
    <w:rsid w:val="003D0719"/>
    <w:rsid w:val="003D0A27"/>
    <w:rsid w:val="003D133E"/>
    <w:rsid w:val="003D1979"/>
    <w:rsid w:val="003D2621"/>
    <w:rsid w:val="003D2A9D"/>
    <w:rsid w:val="003D2E85"/>
    <w:rsid w:val="003D2E8F"/>
    <w:rsid w:val="003D5186"/>
    <w:rsid w:val="003D5E23"/>
    <w:rsid w:val="003D6223"/>
    <w:rsid w:val="003D626C"/>
    <w:rsid w:val="003D6DAB"/>
    <w:rsid w:val="003D6E82"/>
    <w:rsid w:val="003D77A0"/>
    <w:rsid w:val="003E08EB"/>
    <w:rsid w:val="003E1013"/>
    <w:rsid w:val="003E1E9A"/>
    <w:rsid w:val="003E221E"/>
    <w:rsid w:val="003E2BE0"/>
    <w:rsid w:val="003E2E1E"/>
    <w:rsid w:val="003E32E4"/>
    <w:rsid w:val="003E34B9"/>
    <w:rsid w:val="003E39A1"/>
    <w:rsid w:val="003E4ADF"/>
    <w:rsid w:val="003E6A7E"/>
    <w:rsid w:val="003E6BDC"/>
    <w:rsid w:val="003E7914"/>
    <w:rsid w:val="003F0EF9"/>
    <w:rsid w:val="003F18DB"/>
    <w:rsid w:val="003F1BDA"/>
    <w:rsid w:val="003F2549"/>
    <w:rsid w:val="003F32A9"/>
    <w:rsid w:val="003F33CC"/>
    <w:rsid w:val="003F3710"/>
    <w:rsid w:val="003F4006"/>
    <w:rsid w:val="003F4050"/>
    <w:rsid w:val="003F4230"/>
    <w:rsid w:val="003F42F9"/>
    <w:rsid w:val="003F4DBD"/>
    <w:rsid w:val="003F5272"/>
    <w:rsid w:val="003F579F"/>
    <w:rsid w:val="003F57E3"/>
    <w:rsid w:val="003F6F01"/>
    <w:rsid w:val="003F7452"/>
    <w:rsid w:val="00401FF9"/>
    <w:rsid w:val="00402AC2"/>
    <w:rsid w:val="00403D31"/>
    <w:rsid w:val="0040474C"/>
    <w:rsid w:val="00405567"/>
    <w:rsid w:val="00406A38"/>
    <w:rsid w:val="00406C41"/>
    <w:rsid w:val="00407F91"/>
    <w:rsid w:val="004106CE"/>
    <w:rsid w:val="004114FE"/>
    <w:rsid w:val="00411D4D"/>
    <w:rsid w:val="00413337"/>
    <w:rsid w:val="004146AB"/>
    <w:rsid w:val="00414F5E"/>
    <w:rsid w:val="00415030"/>
    <w:rsid w:val="004155B9"/>
    <w:rsid w:val="00415F89"/>
    <w:rsid w:val="00416597"/>
    <w:rsid w:val="00416674"/>
    <w:rsid w:val="00416809"/>
    <w:rsid w:val="00416947"/>
    <w:rsid w:val="00416CEF"/>
    <w:rsid w:val="00417F7C"/>
    <w:rsid w:val="00421964"/>
    <w:rsid w:val="00421B50"/>
    <w:rsid w:val="0042283F"/>
    <w:rsid w:val="00422A6C"/>
    <w:rsid w:val="00422F62"/>
    <w:rsid w:val="0042394C"/>
    <w:rsid w:val="0042400A"/>
    <w:rsid w:val="0042457F"/>
    <w:rsid w:val="004254F5"/>
    <w:rsid w:val="004262D1"/>
    <w:rsid w:val="00426C81"/>
    <w:rsid w:val="004271E4"/>
    <w:rsid w:val="004276AE"/>
    <w:rsid w:val="00427F63"/>
    <w:rsid w:val="00430319"/>
    <w:rsid w:val="004312CE"/>
    <w:rsid w:val="004325C3"/>
    <w:rsid w:val="004341C6"/>
    <w:rsid w:val="004344CF"/>
    <w:rsid w:val="00434D2E"/>
    <w:rsid w:val="00435249"/>
    <w:rsid w:val="00435C5B"/>
    <w:rsid w:val="0043613E"/>
    <w:rsid w:val="004367A9"/>
    <w:rsid w:val="004369AE"/>
    <w:rsid w:val="00436D4E"/>
    <w:rsid w:val="00437018"/>
    <w:rsid w:val="0044018E"/>
    <w:rsid w:val="00440203"/>
    <w:rsid w:val="0044050A"/>
    <w:rsid w:val="004420A8"/>
    <w:rsid w:val="00442162"/>
    <w:rsid w:val="0044219B"/>
    <w:rsid w:val="004427AB"/>
    <w:rsid w:val="004428AE"/>
    <w:rsid w:val="004432C7"/>
    <w:rsid w:val="004437C7"/>
    <w:rsid w:val="00443F2C"/>
    <w:rsid w:val="004445D9"/>
    <w:rsid w:val="004465A7"/>
    <w:rsid w:val="00447A89"/>
    <w:rsid w:val="004500B5"/>
    <w:rsid w:val="00450168"/>
    <w:rsid w:val="00451057"/>
    <w:rsid w:val="004516EE"/>
    <w:rsid w:val="00454541"/>
    <w:rsid w:val="00455F83"/>
    <w:rsid w:val="004563F9"/>
    <w:rsid w:val="00456B36"/>
    <w:rsid w:val="0045775D"/>
    <w:rsid w:val="00458540"/>
    <w:rsid w:val="004605A0"/>
    <w:rsid w:val="004607C2"/>
    <w:rsid w:val="00460B3A"/>
    <w:rsid w:val="00460CCB"/>
    <w:rsid w:val="00461BD1"/>
    <w:rsid w:val="004625F9"/>
    <w:rsid w:val="00462764"/>
    <w:rsid w:val="00463318"/>
    <w:rsid w:val="00463F61"/>
    <w:rsid w:val="00464829"/>
    <w:rsid w:val="00465A88"/>
    <w:rsid w:val="0046608D"/>
    <w:rsid w:val="0046616F"/>
    <w:rsid w:val="00470A4F"/>
    <w:rsid w:val="00471230"/>
    <w:rsid w:val="0047144D"/>
    <w:rsid w:val="004715AB"/>
    <w:rsid w:val="004716B0"/>
    <w:rsid w:val="0047252B"/>
    <w:rsid w:val="00472817"/>
    <w:rsid w:val="00473A94"/>
    <w:rsid w:val="00473F72"/>
    <w:rsid w:val="00474980"/>
    <w:rsid w:val="00474CC3"/>
    <w:rsid w:val="0047534E"/>
    <w:rsid w:val="00477535"/>
    <w:rsid w:val="0047777E"/>
    <w:rsid w:val="00477C3F"/>
    <w:rsid w:val="00480059"/>
    <w:rsid w:val="00480935"/>
    <w:rsid w:val="00482105"/>
    <w:rsid w:val="0048443C"/>
    <w:rsid w:val="004844BC"/>
    <w:rsid w:val="00484BC4"/>
    <w:rsid w:val="00484F42"/>
    <w:rsid w:val="00485CDF"/>
    <w:rsid w:val="00486B8F"/>
    <w:rsid w:val="004872C5"/>
    <w:rsid w:val="00487B09"/>
    <w:rsid w:val="00487B8B"/>
    <w:rsid w:val="00487E78"/>
    <w:rsid w:val="00487EEB"/>
    <w:rsid w:val="004902B7"/>
    <w:rsid w:val="004903C5"/>
    <w:rsid w:val="00490B5E"/>
    <w:rsid w:val="00492044"/>
    <w:rsid w:val="00492E11"/>
    <w:rsid w:val="00492E5C"/>
    <w:rsid w:val="00493525"/>
    <w:rsid w:val="00494D64"/>
    <w:rsid w:val="00495938"/>
    <w:rsid w:val="004960DD"/>
    <w:rsid w:val="004A09CB"/>
    <w:rsid w:val="004A0E4B"/>
    <w:rsid w:val="004A101F"/>
    <w:rsid w:val="004A2780"/>
    <w:rsid w:val="004A2AB1"/>
    <w:rsid w:val="004A3392"/>
    <w:rsid w:val="004A3D34"/>
    <w:rsid w:val="004A3DB4"/>
    <w:rsid w:val="004A3FA4"/>
    <w:rsid w:val="004A438D"/>
    <w:rsid w:val="004A4BA7"/>
    <w:rsid w:val="004A4E7E"/>
    <w:rsid w:val="004A53D8"/>
    <w:rsid w:val="004A67BC"/>
    <w:rsid w:val="004A6902"/>
    <w:rsid w:val="004A6B22"/>
    <w:rsid w:val="004A7C6E"/>
    <w:rsid w:val="004B0A1B"/>
    <w:rsid w:val="004B0B18"/>
    <w:rsid w:val="004B2C37"/>
    <w:rsid w:val="004B323E"/>
    <w:rsid w:val="004B3B75"/>
    <w:rsid w:val="004B3BF1"/>
    <w:rsid w:val="004B4AB2"/>
    <w:rsid w:val="004B56B6"/>
    <w:rsid w:val="004B5817"/>
    <w:rsid w:val="004B5D1D"/>
    <w:rsid w:val="004B690C"/>
    <w:rsid w:val="004B69A6"/>
    <w:rsid w:val="004B7476"/>
    <w:rsid w:val="004B7F02"/>
    <w:rsid w:val="004C0103"/>
    <w:rsid w:val="004C07DF"/>
    <w:rsid w:val="004C0DBE"/>
    <w:rsid w:val="004C0E00"/>
    <w:rsid w:val="004C16D1"/>
    <w:rsid w:val="004C1827"/>
    <w:rsid w:val="004C1A3D"/>
    <w:rsid w:val="004C2D29"/>
    <w:rsid w:val="004C3C92"/>
    <w:rsid w:val="004C66F5"/>
    <w:rsid w:val="004C7726"/>
    <w:rsid w:val="004D079B"/>
    <w:rsid w:val="004D0BBC"/>
    <w:rsid w:val="004D1124"/>
    <w:rsid w:val="004D13CB"/>
    <w:rsid w:val="004D2B3B"/>
    <w:rsid w:val="004D3A18"/>
    <w:rsid w:val="004D3DDF"/>
    <w:rsid w:val="004D65B2"/>
    <w:rsid w:val="004D74DD"/>
    <w:rsid w:val="004D796B"/>
    <w:rsid w:val="004E0CA5"/>
    <w:rsid w:val="004E1045"/>
    <w:rsid w:val="004E1A37"/>
    <w:rsid w:val="004E1C42"/>
    <w:rsid w:val="004E21B7"/>
    <w:rsid w:val="004E3D37"/>
    <w:rsid w:val="004E3FBE"/>
    <w:rsid w:val="004E5019"/>
    <w:rsid w:val="004E5CC0"/>
    <w:rsid w:val="004E63F5"/>
    <w:rsid w:val="004E6C81"/>
    <w:rsid w:val="004E6E53"/>
    <w:rsid w:val="004E77F0"/>
    <w:rsid w:val="004F0479"/>
    <w:rsid w:val="004F087C"/>
    <w:rsid w:val="004F08E5"/>
    <w:rsid w:val="004F0D4B"/>
    <w:rsid w:val="004F235F"/>
    <w:rsid w:val="004F3085"/>
    <w:rsid w:val="004F3887"/>
    <w:rsid w:val="004F429E"/>
    <w:rsid w:val="004F44B5"/>
    <w:rsid w:val="004F54C5"/>
    <w:rsid w:val="004F57E4"/>
    <w:rsid w:val="004F588E"/>
    <w:rsid w:val="004F5B5F"/>
    <w:rsid w:val="004F63D9"/>
    <w:rsid w:val="004F6D62"/>
    <w:rsid w:val="004F7BC6"/>
    <w:rsid w:val="00501027"/>
    <w:rsid w:val="00501794"/>
    <w:rsid w:val="00502B8F"/>
    <w:rsid w:val="00502C81"/>
    <w:rsid w:val="005035F0"/>
    <w:rsid w:val="00504FDD"/>
    <w:rsid w:val="0050641C"/>
    <w:rsid w:val="00506585"/>
    <w:rsid w:val="00506A53"/>
    <w:rsid w:val="00506D24"/>
    <w:rsid w:val="00507A23"/>
    <w:rsid w:val="00510ACA"/>
    <w:rsid w:val="00510B55"/>
    <w:rsid w:val="005117EA"/>
    <w:rsid w:val="00511F0D"/>
    <w:rsid w:val="005121D0"/>
    <w:rsid w:val="0051477B"/>
    <w:rsid w:val="00514D12"/>
    <w:rsid w:val="00514E2C"/>
    <w:rsid w:val="005150E9"/>
    <w:rsid w:val="0051554D"/>
    <w:rsid w:val="00515853"/>
    <w:rsid w:val="0051586A"/>
    <w:rsid w:val="00516251"/>
    <w:rsid w:val="00516ECE"/>
    <w:rsid w:val="00517210"/>
    <w:rsid w:val="005179BA"/>
    <w:rsid w:val="00517DCA"/>
    <w:rsid w:val="00520B75"/>
    <w:rsid w:val="00520FA4"/>
    <w:rsid w:val="005224F8"/>
    <w:rsid w:val="00522A2E"/>
    <w:rsid w:val="005247E2"/>
    <w:rsid w:val="00524C2C"/>
    <w:rsid w:val="00524D5D"/>
    <w:rsid w:val="00524DBF"/>
    <w:rsid w:val="005254D5"/>
    <w:rsid w:val="00525F48"/>
    <w:rsid w:val="005273CC"/>
    <w:rsid w:val="00527930"/>
    <w:rsid w:val="00527E83"/>
    <w:rsid w:val="00527E8E"/>
    <w:rsid w:val="005313B8"/>
    <w:rsid w:val="00531C71"/>
    <w:rsid w:val="00531EAB"/>
    <w:rsid w:val="00532827"/>
    <w:rsid w:val="00534267"/>
    <w:rsid w:val="00534D76"/>
    <w:rsid w:val="00536B80"/>
    <w:rsid w:val="00540FDE"/>
    <w:rsid w:val="00542BAB"/>
    <w:rsid w:val="00542D7B"/>
    <w:rsid w:val="00543212"/>
    <w:rsid w:val="005441D2"/>
    <w:rsid w:val="00544D46"/>
    <w:rsid w:val="00546107"/>
    <w:rsid w:val="00546974"/>
    <w:rsid w:val="005500A0"/>
    <w:rsid w:val="005501F0"/>
    <w:rsid w:val="00550584"/>
    <w:rsid w:val="00550701"/>
    <w:rsid w:val="00550D8F"/>
    <w:rsid w:val="005515A4"/>
    <w:rsid w:val="0055215E"/>
    <w:rsid w:val="00552CC7"/>
    <w:rsid w:val="005531F7"/>
    <w:rsid w:val="00553B82"/>
    <w:rsid w:val="005545B8"/>
    <w:rsid w:val="00555059"/>
    <w:rsid w:val="00555311"/>
    <w:rsid w:val="00556365"/>
    <w:rsid w:val="00556479"/>
    <w:rsid w:val="00557147"/>
    <w:rsid w:val="00557A64"/>
    <w:rsid w:val="005604FE"/>
    <w:rsid w:val="005607EC"/>
    <w:rsid w:val="0056127E"/>
    <w:rsid w:val="00561307"/>
    <w:rsid w:val="00561358"/>
    <w:rsid w:val="00561D18"/>
    <w:rsid w:val="005623F6"/>
    <w:rsid w:val="00562C10"/>
    <w:rsid w:val="005635EC"/>
    <w:rsid w:val="00564C8D"/>
    <w:rsid w:val="00566039"/>
    <w:rsid w:val="00566DE8"/>
    <w:rsid w:val="005675A6"/>
    <w:rsid w:val="0057047C"/>
    <w:rsid w:val="00570E44"/>
    <w:rsid w:val="005710D0"/>
    <w:rsid w:val="00571819"/>
    <w:rsid w:val="00571CA0"/>
    <w:rsid w:val="00571D0E"/>
    <w:rsid w:val="0057292C"/>
    <w:rsid w:val="00572AB6"/>
    <w:rsid w:val="00572AD2"/>
    <w:rsid w:val="005738AE"/>
    <w:rsid w:val="00573FB7"/>
    <w:rsid w:val="005740AA"/>
    <w:rsid w:val="005749A1"/>
    <w:rsid w:val="005766B1"/>
    <w:rsid w:val="00576D3E"/>
    <w:rsid w:val="00577D60"/>
    <w:rsid w:val="00580572"/>
    <w:rsid w:val="005818BE"/>
    <w:rsid w:val="00582220"/>
    <w:rsid w:val="00582CED"/>
    <w:rsid w:val="0058514B"/>
    <w:rsid w:val="005862BE"/>
    <w:rsid w:val="00587815"/>
    <w:rsid w:val="00590956"/>
    <w:rsid w:val="00591BF7"/>
    <w:rsid w:val="00592530"/>
    <w:rsid w:val="005927BA"/>
    <w:rsid w:val="00594754"/>
    <w:rsid w:val="00595871"/>
    <w:rsid w:val="00595958"/>
    <w:rsid w:val="00596048"/>
    <w:rsid w:val="00596419"/>
    <w:rsid w:val="0059721E"/>
    <w:rsid w:val="00597645"/>
    <w:rsid w:val="0059786F"/>
    <w:rsid w:val="005A0189"/>
    <w:rsid w:val="005A0AB8"/>
    <w:rsid w:val="005A0D3F"/>
    <w:rsid w:val="005A0EF1"/>
    <w:rsid w:val="005A1AF8"/>
    <w:rsid w:val="005A1B1A"/>
    <w:rsid w:val="005A4634"/>
    <w:rsid w:val="005A49D2"/>
    <w:rsid w:val="005A5342"/>
    <w:rsid w:val="005A59E4"/>
    <w:rsid w:val="005A5E5B"/>
    <w:rsid w:val="005A6AF0"/>
    <w:rsid w:val="005A760C"/>
    <w:rsid w:val="005B20AF"/>
    <w:rsid w:val="005B33C5"/>
    <w:rsid w:val="005B3DE2"/>
    <w:rsid w:val="005B401F"/>
    <w:rsid w:val="005B4838"/>
    <w:rsid w:val="005B603F"/>
    <w:rsid w:val="005B60DD"/>
    <w:rsid w:val="005B6CE2"/>
    <w:rsid w:val="005B75B4"/>
    <w:rsid w:val="005B7D19"/>
    <w:rsid w:val="005C0ECA"/>
    <w:rsid w:val="005C113C"/>
    <w:rsid w:val="005C2326"/>
    <w:rsid w:val="005C2D64"/>
    <w:rsid w:val="005C335D"/>
    <w:rsid w:val="005C4FCD"/>
    <w:rsid w:val="005C537A"/>
    <w:rsid w:val="005C601F"/>
    <w:rsid w:val="005C696F"/>
    <w:rsid w:val="005C6B1D"/>
    <w:rsid w:val="005C7141"/>
    <w:rsid w:val="005C722A"/>
    <w:rsid w:val="005C76B3"/>
    <w:rsid w:val="005D0784"/>
    <w:rsid w:val="005D088C"/>
    <w:rsid w:val="005D2AC1"/>
    <w:rsid w:val="005D322B"/>
    <w:rsid w:val="005D4960"/>
    <w:rsid w:val="005D4BEA"/>
    <w:rsid w:val="005D4CA0"/>
    <w:rsid w:val="005D7427"/>
    <w:rsid w:val="005D7D13"/>
    <w:rsid w:val="005E0049"/>
    <w:rsid w:val="005E0994"/>
    <w:rsid w:val="005E111D"/>
    <w:rsid w:val="005E1F9C"/>
    <w:rsid w:val="005E23F4"/>
    <w:rsid w:val="005E2F15"/>
    <w:rsid w:val="005E30CE"/>
    <w:rsid w:val="005E32E1"/>
    <w:rsid w:val="005E43DA"/>
    <w:rsid w:val="005E4400"/>
    <w:rsid w:val="005E4B24"/>
    <w:rsid w:val="005E4CBD"/>
    <w:rsid w:val="005E5CEC"/>
    <w:rsid w:val="005E5D43"/>
    <w:rsid w:val="005E62F8"/>
    <w:rsid w:val="005E6B2B"/>
    <w:rsid w:val="005E6F00"/>
    <w:rsid w:val="005E7782"/>
    <w:rsid w:val="005E7C3A"/>
    <w:rsid w:val="005F022F"/>
    <w:rsid w:val="005F1FD9"/>
    <w:rsid w:val="005F2CFD"/>
    <w:rsid w:val="005F2EF6"/>
    <w:rsid w:val="005F2EFD"/>
    <w:rsid w:val="005F4017"/>
    <w:rsid w:val="005F417D"/>
    <w:rsid w:val="005F4760"/>
    <w:rsid w:val="005F4AEC"/>
    <w:rsid w:val="005F5237"/>
    <w:rsid w:val="005F5710"/>
    <w:rsid w:val="005F5883"/>
    <w:rsid w:val="005F5BA9"/>
    <w:rsid w:val="005F5E6D"/>
    <w:rsid w:val="005F61A7"/>
    <w:rsid w:val="005F6D0D"/>
    <w:rsid w:val="005F6E15"/>
    <w:rsid w:val="005F7281"/>
    <w:rsid w:val="005F7402"/>
    <w:rsid w:val="006002DD"/>
    <w:rsid w:val="00602AC6"/>
    <w:rsid w:val="00603494"/>
    <w:rsid w:val="0060375F"/>
    <w:rsid w:val="006038DF"/>
    <w:rsid w:val="0060431D"/>
    <w:rsid w:val="00604357"/>
    <w:rsid w:val="00604F4E"/>
    <w:rsid w:val="00605097"/>
    <w:rsid w:val="006053C1"/>
    <w:rsid w:val="00605FE6"/>
    <w:rsid w:val="006068EE"/>
    <w:rsid w:val="00606CA7"/>
    <w:rsid w:val="00606F57"/>
    <w:rsid w:val="00607D45"/>
    <w:rsid w:val="00610611"/>
    <w:rsid w:val="00610715"/>
    <w:rsid w:val="006109E4"/>
    <w:rsid w:val="00611BC1"/>
    <w:rsid w:val="00612396"/>
    <w:rsid w:val="00612981"/>
    <w:rsid w:val="00612B1A"/>
    <w:rsid w:val="00612B4F"/>
    <w:rsid w:val="00612D24"/>
    <w:rsid w:val="00613E1F"/>
    <w:rsid w:val="006142F6"/>
    <w:rsid w:val="006150F4"/>
    <w:rsid w:val="006205B2"/>
    <w:rsid w:val="00621126"/>
    <w:rsid w:val="006213D6"/>
    <w:rsid w:val="00621484"/>
    <w:rsid w:val="00622122"/>
    <w:rsid w:val="00622D31"/>
    <w:rsid w:val="006241E1"/>
    <w:rsid w:val="00624595"/>
    <w:rsid w:val="006246F0"/>
    <w:rsid w:val="006247D7"/>
    <w:rsid w:val="006248D3"/>
    <w:rsid w:val="00625D21"/>
    <w:rsid w:val="0062739E"/>
    <w:rsid w:val="006273D6"/>
    <w:rsid w:val="0063026F"/>
    <w:rsid w:val="0063088F"/>
    <w:rsid w:val="006314AB"/>
    <w:rsid w:val="00633672"/>
    <w:rsid w:val="00633FEB"/>
    <w:rsid w:val="0063436F"/>
    <w:rsid w:val="00634CF7"/>
    <w:rsid w:val="00635D1E"/>
    <w:rsid w:val="00637384"/>
    <w:rsid w:val="00637FF6"/>
    <w:rsid w:val="00640BD3"/>
    <w:rsid w:val="0064191F"/>
    <w:rsid w:val="00642425"/>
    <w:rsid w:val="006424C5"/>
    <w:rsid w:val="00642C6D"/>
    <w:rsid w:val="00642DE9"/>
    <w:rsid w:val="00643CDA"/>
    <w:rsid w:val="00643DD6"/>
    <w:rsid w:val="00644BF3"/>
    <w:rsid w:val="00645104"/>
    <w:rsid w:val="00645BCF"/>
    <w:rsid w:val="0064651B"/>
    <w:rsid w:val="00651054"/>
    <w:rsid w:val="006531BF"/>
    <w:rsid w:val="00654B02"/>
    <w:rsid w:val="0065563E"/>
    <w:rsid w:val="0065635C"/>
    <w:rsid w:val="00656C6D"/>
    <w:rsid w:val="00657716"/>
    <w:rsid w:val="0066017C"/>
    <w:rsid w:val="006601C7"/>
    <w:rsid w:val="00660C18"/>
    <w:rsid w:val="006623D9"/>
    <w:rsid w:val="00663C75"/>
    <w:rsid w:val="006645A3"/>
    <w:rsid w:val="00664831"/>
    <w:rsid w:val="00664EFB"/>
    <w:rsid w:val="0066534A"/>
    <w:rsid w:val="0066585E"/>
    <w:rsid w:val="00666759"/>
    <w:rsid w:val="00666F24"/>
    <w:rsid w:val="006679D4"/>
    <w:rsid w:val="00667F27"/>
    <w:rsid w:val="00671706"/>
    <w:rsid w:val="006720DD"/>
    <w:rsid w:val="00673868"/>
    <w:rsid w:val="00673B0F"/>
    <w:rsid w:val="006740EF"/>
    <w:rsid w:val="00674326"/>
    <w:rsid w:val="00675323"/>
    <w:rsid w:val="00675E68"/>
    <w:rsid w:val="00677555"/>
    <w:rsid w:val="0068044E"/>
    <w:rsid w:val="00681C47"/>
    <w:rsid w:val="00681C55"/>
    <w:rsid w:val="006823B6"/>
    <w:rsid w:val="00682982"/>
    <w:rsid w:val="00683684"/>
    <w:rsid w:val="00683C11"/>
    <w:rsid w:val="0068443B"/>
    <w:rsid w:val="006844F4"/>
    <w:rsid w:val="00684549"/>
    <w:rsid w:val="00684696"/>
    <w:rsid w:val="006851D5"/>
    <w:rsid w:val="006856DF"/>
    <w:rsid w:val="00686125"/>
    <w:rsid w:val="0068647C"/>
    <w:rsid w:val="00687D1D"/>
    <w:rsid w:val="00687EE9"/>
    <w:rsid w:val="0069012C"/>
    <w:rsid w:val="00690347"/>
    <w:rsid w:val="00690683"/>
    <w:rsid w:val="006906D0"/>
    <w:rsid w:val="00691590"/>
    <w:rsid w:val="0069176D"/>
    <w:rsid w:val="00691852"/>
    <w:rsid w:val="00691CBC"/>
    <w:rsid w:val="00693331"/>
    <w:rsid w:val="00693656"/>
    <w:rsid w:val="006940AC"/>
    <w:rsid w:val="00694310"/>
    <w:rsid w:val="00694738"/>
    <w:rsid w:val="00696819"/>
    <w:rsid w:val="00696840"/>
    <w:rsid w:val="00696B5E"/>
    <w:rsid w:val="00697598"/>
    <w:rsid w:val="006A008B"/>
    <w:rsid w:val="006A0D55"/>
    <w:rsid w:val="006A1963"/>
    <w:rsid w:val="006A1E00"/>
    <w:rsid w:val="006A21A1"/>
    <w:rsid w:val="006A2720"/>
    <w:rsid w:val="006A2FAD"/>
    <w:rsid w:val="006A3E73"/>
    <w:rsid w:val="006A50C0"/>
    <w:rsid w:val="006A5643"/>
    <w:rsid w:val="006A705E"/>
    <w:rsid w:val="006B1753"/>
    <w:rsid w:val="006B179C"/>
    <w:rsid w:val="006B1C70"/>
    <w:rsid w:val="006B2A42"/>
    <w:rsid w:val="006B5355"/>
    <w:rsid w:val="006B556F"/>
    <w:rsid w:val="006B5B5F"/>
    <w:rsid w:val="006B9A1B"/>
    <w:rsid w:val="006C093D"/>
    <w:rsid w:val="006C0BCA"/>
    <w:rsid w:val="006C1408"/>
    <w:rsid w:val="006C220A"/>
    <w:rsid w:val="006C24B6"/>
    <w:rsid w:val="006C26E8"/>
    <w:rsid w:val="006C46DB"/>
    <w:rsid w:val="006C4B8E"/>
    <w:rsid w:val="006C77C6"/>
    <w:rsid w:val="006C7A46"/>
    <w:rsid w:val="006D0290"/>
    <w:rsid w:val="006D1043"/>
    <w:rsid w:val="006D226F"/>
    <w:rsid w:val="006D28A6"/>
    <w:rsid w:val="006D4F0C"/>
    <w:rsid w:val="006D52A9"/>
    <w:rsid w:val="006D5A1A"/>
    <w:rsid w:val="006D604F"/>
    <w:rsid w:val="006D6834"/>
    <w:rsid w:val="006D6F2C"/>
    <w:rsid w:val="006D6FB7"/>
    <w:rsid w:val="006E04D9"/>
    <w:rsid w:val="006E05B9"/>
    <w:rsid w:val="006E0666"/>
    <w:rsid w:val="006E216F"/>
    <w:rsid w:val="006E3872"/>
    <w:rsid w:val="006E39A5"/>
    <w:rsid w:val="006E469E"/>
    <w:rsid w:val="006E543F"/>
    <w:rsid w:val="006E6808"/>
    <w:rsid w:val="006E79F6"/>
    <w:rsid w:val="006E7B34"/>
    <w:rsid w:val="006E7FC8"/>
    <w:rsid w:val="006F06DC"/>
    <w:rsid w:val="006F1CA9"/>
    <w:rsid w:val="006F1DF0"/>
    <w:rsid w:val="006F213C"/>
    <w:rsid w:val="006F2360"/>
    <w:rsid w:val="006F2957"/>
    <w:rsid w:val="006F30CE"/>
    <w:rsid w:val="006F4422"/>
    <w:rsid w:val="006F457F"/>
    <w:rsid w:val="006F4616"/>
    <w:rsid w:val="006F6AD4"/>
    <w:rsid w:val="006F6DF4"/>
    <w:rsid w:val="006F707F"/>
    <w:rsid w:val="006F72C5"/>
    <w:rsid w:val="006F7405"/>
    <w:rsid w:val="006F78EC"/>
    <w:rsid w:val="00700324"/>
    <w:rsid w:val="00701438"/>
    <w:rsid w:val="00701671"/>
    <w:rsid w:val="00702680"/>
    <w:rsid w:val="007037B2"/>
    <w:rsid w:val="007037D5"/>
    <w:rsid w:val="00703846"/>
    <w:rsid w:val="00703AF7"/>
    <w:rsid w:val="00704680"/>
    <w:rsid w:val="00704D5E"/>
    <w:rsid w:val="0070504C"/>
    <w:rsid w:val="007056C8"/>
    <w:rsid w:val="0070605D"/>
    <w:rsid w:val="0070627E"/>
    <w:rsid w:val="00706AF9"/>
    <w:rsid w:val="0070743B"/>
    <w:rsid w:val="00707603"/>
    <w:rsid w:val="00707759"/>
    <w:rsid w:val="00707F63"/>
    <w:rsid w:val="00710987"/>
    <w:rsid w:val="00710F8A"/>
    <w:rsid w:val="00710FBB"/>
    <w:rsid w:val="00711921"/>
    <w:rsid w:val="00711B2E"/>
    <w:rsid w:val="00711D85"/>
    <w:rsid w:val="00711FD9"/>
    <w:rsid w:val="00712765"/>
    <w:rsid w:val="007127F7"/>
    <w:rsid w:val="00712881"/>
    <w:rsid w:val="00712A96"/>
    <w:rsid w:val="00715913"/>
    <w:rsid w:val="00716568"/>
    <w:rsid w:val="00716A98"/>
    <w:rsid w:val="00716D0B"/>
    <w:rsid w:val="00717232"/>
    <w:rsid w:val="00717760"/>
    <w:rsid w:val="00717E6C"/>
    <w:rsid w:val="007206C0"/>
    <w:rsid w:val="00721524"/>
    <w:rsid w:val="0072174F"/>
    <w:rsid w:val="00721F8C"/>
    <w:rsid w:val="00722014"/>
    <w:rsid w:val="00722AA6"/>
    <w:rsid w:val="00723463"/>
    <w:rsid w:val="0072366F"/>
    <w:rsid w:val="00723887"/>
    <w:rsid w:val="00724306"/>
    <w:rsid w:val="00724FFE"/>
    <w:rsid w:val="007278D8"/>
    <w:rsid w:val="00727CB5"/>
    <w:rsid w:val="00730057"/>
    <w:rsid w:val="007308DF"/>
    <w:rsid w:val="007318AF"/>
    <w:rsid w:val="00732190"/>
    <w:rsid w:val="00732637"/>
    <w:rsid w:val="00734109"/>
    <w:rsid w:val="0073426D"/>
    <w:rsid w:val="007346DF"/>
    <w:rsid w:val="00735B94"/>
    <w:rsid w:val="007363B0"/>
    <w:rsid w:val="00736974"/>
    <w:rsid w:val="00737448"/>
    <w:rsid w:val="007406A8"/>
    <w:rsid w:val="00740904"/>
    <w:rsid w:val="0074098C"/>
    <w:rsid w:val="0074150F"/>
    <w:rsid w:val="00741C98"/>
    <w:rsid w:val="00741EAC"/>
    <w:rsid w:val="00742905"/>
    <w:rsid w:val="00742A45"/>
    <w:rsid w:val="00742E97"/>
    <w:rsid w:val="007455EC"/>
    <w:rsid w:val="00746D98"/>
    <w:rsid w:val="00746FA9"/>
    <w:rsid w:val="00747019"/>
    <w:rsid w:val="00747614"/>
    <w:rsid w:val="007507B0"/>
    <w:rsid w:val="00751364"/>
    <w:rsid w:val="00751E39"/>
    <w:rsid w:val="007520B4"/>
    <w:rsid w:val="007520EB"/>
    <w:rsid w:val="00752E61"/>
    <w:rsid w:val="00753506"/>
    <w:rsid w:val="0075488E"/>
    <w:rsid w:val="00754C55"/>
    <w:rsid w:val="0075517E"/>
    <w:rsid w:val="00755181"/>
    <w:rsid w:val="0075623C"/>
    <w:rsid w:val="007569D8"/>
    <w:rsid w:val="00756A4A"/>
    <w:rsid w:val="00757A66"/>
    <w:rsid w:val="00761344"/>
    <w:rsid w:val="00761780"/>
    <w:rsid w:val="00761FF2"/>
    <w:rsid w:val="00762175"/>
    <w:rsid w:val="00762194"/>
    <w:rsid w:val="007622E8"/>
    <w:rsid w:val="00764B86"/>
    <w:rsid w:val="0076544C"/>
    <w:rsid w:val="00765AF4"/>
    <w:rsid w:val="00766F3A"/>
    <w:rsid w:val="007710D1"/>
    <w:rsid w:val="007719A9"/>
    <w:rsid w:val="00771B11"/>
    <w:rsid w:val="007723A0"/>
    <w:rsid w:val="0077293F"/>
    <w:rsid w:val="00772F56"/>
    <w:rsid w:val="00773327"/>
    <w:rsid w:val="0077360F"/>
    <w:rsid w:val="00773B5A"/>
    <w:rsid w:val="007740E9"/>
    <w:rsid w:val="00774B24"/>
    <w:rsid w:val="0077522E"/>
    <w:rsid w:val="00775F16"/>
    <w:rsid w:val="00776951"/>
    <w:rsid w:val="00776BBC"/>
    <w:rsid w:val="007812F5"/>
    <w:rsid w:val="0078142E"/>
    <w:rsid w:val="00783636"/>
    <w:rsid w:val="00785D43"/>
    <w:rsid w:val="00786D9F"/>
    <w:rsid w:val="0078786D"/>
    <w:rsid w:val="00787BB8"/>
    <w:rsid w:val="00791F44"/>
    <w:rsid w:val="0079367E"/>
    <w:rsid w:val="0079393F"/>
    <w:rsid w:val="00794328"/>
    <w:rsid w:val="0079536C"/>
    <w:rsid w:val="0079585E"/>
    <w:rsid w:val="00795C47"/>
    <w:rsid w:val="00795CE6"/>
    <w:rsid w:val="0079655A"/>
    <w:rsid w:val="0079713C"/>
    <w:rsid w:val="00797557"/>
    <w:rsid w:val="0079757F"/>
    <w:rsid w:val="007978E5"/>
    <w:rsid w:val="0079798A"/>
    <w:rsid w:val="00797EFE"/>
    <w:rsid w:val="007A0F4D"/>
    <w:rsid w:val="007A14C4"/>
    <w:rsid w:val="007A14F0"/>
    <w:rsid w:val="007A1EE9"/>
    <w:rsid w:val="007A2902"/>
    <w:rsid w:val="007A39EE"/>
    <w:rsid w:val="007A3B0F"/>
    <w:rsid w:val="007A3B3A"/>
    <w:rsid w:val="007A433C"/>
    <w:rsid w:val="007A474A"/>
    <w:rsid w:val="007A4B0F"/>
    <w:rsid w:val="007A51A4"/>
    <w:rsid w:val="007A5249"/>
    <w:rsid w:val="007A6404"/>
    <w:rsid w:val="007A741C"/>
    <w:rsid w:val="007A79E1"/>
    <w:rsid w:val="007A7FF4"/>
    <w:rsid w:val="007B06BC"/>
    <w:rsid w:val="007B0940"/>
    <w:rsid w:val="007B0C02"/>
    <w:rsid w:val="007B0C6D"/>
    <w:rsid w:val="007B0DC5"/>
    <w:rsid w:val="007B0F4E"/>
    <w:rsid w:val="007B14E4"/>
    <w:rsid w:val="007B22FA"/>
    <w:rsid w:val="007B2CD3"/>
    <w:rsid w:val="007B2CEF"/>
    <w:rsid w:val="007B2E81"/>
    <w:rsid w:val="007B2FB1"/>
    <w:rsid w:val="007B3CF3"/>
    <w:rsid w:val="007B427D"/>
    <w:rsid w:val="007B435B"/>
    <w:rsid w:val="007B4742"/>
    <w:rsid w:val="007B6D87"/>
    <w:rsid w:val="007B6E49"/>
    <w:rsid w:val="007B79C0"/>
    <w:rsid w:val="007C0D40"/>
    <w:rsid w:val="007C195A"/>
    <w:rsid w:val="007C22B3"/>
    <w:rsid w:val="007C2878"/>
    <w:rsid w:val="007C42A4"/>
    <w:rsid w:val="007C43AA"/>
    <w:rsid w:val="007C44F2"/>
    <w:rsid w:val="007C5076"/>
    <w:rsid w:val="007C53E6"/>
    <w:rsid w:val="007C7014"/>
    <w:rsid w:val="007C71D2"/>
    <w:rsid w:val="007C7452"/>
    <w:rsid w:val="007D00DA"/>
    <w:rsid w:val="007D1B9A"/>
    <w:rsid w:val="007D1C75"/>
    <w:rsid w:val="007D345A"/>
    <w:rsid w:val="007D37E3"/>
    <w:rsid w:val="007D3E7A"/>
    <w:rsid w:val="007D4509"/>
    <w:rsid w:val="007D578A"/>
    <w:rsid w:val="007D57A6"/>
    <w:rsid w:val="007D6DC1"/>
    <w:rsid w:val="007D7ABF"/>
    <w:rsid w:val="007E18F3"/>
    <w:rsid w:val="007E1DF3"/>
    <w:rsid w:val="007E1E0C"/>
    <w:rsid w:val="007E202C"/>
    <w:rsid w:val="007E2C8C"/>
    <w:rsid w:val="007E3DB5"/>
    <w:rsid w:val="007E4A5F"/>
    <w:rsid w:val="007E54E7"/>
    <w:rsid w:val="007E6E6A"/>
    <w:rsid w:val="007E6EE1"/>
    <w:rsid w:val="007E71D9"/>
    <w:rsid w:val="007E7E95"/>
    <w:rsid w:val="007F0053"/>
    <w:rsid w:val="007F028A"/>
    <w:rsid w:val="007F13EE"/>
    <w:rsid w:val="007F19D3"/>
    <w:rsid w:val="007F3D6A"/>
    <w:rsid w:val="007F3DC6"/>
    <w:rsid w:val="007F40FE"/>
    <w:rsid w:val="007F4AF6"/>
    <w:rsid w:val="007F508A"/>
    <w:rsid w:val="007F5445"/>
    <w:rsid w:val="007F566A"/>
    <w:rsid w:val="007F5BD2"/>
    <w:rsid w:val="007F5EB6"/>
    <w:rsid w:val="007F7006"/>
    <w:rsid w:val="007F72DD"/>
    <w:rsid w:val="00800291"/>
    <w:rsid w:val="008006E9"/>
    <w:rsid w:val="008012D7"/>
    <w:rsid w:val="00801EC6"/>
    <w:rsid w:val="00801F92"/>
    <w:rsid w:val="00802200"/>
    <w:rsid w:val="008035D8"/>
    <w:rsid w:val="00803E45"/>
    <w:rsid w:val="00804598"/>
    <w:rsid w:val="00804CEC"/>
    <w:rsid w:val="00806941"/>
    <w:rsid w:val="00807B34"/>
    <w:rsid w:val="00807C0B"/>
    <w:rsid w:val="00807FA5"/>
    <w:rsid w:val="0081037E"/>
    <w:rsid w:val="0081265C"/>
    <w:rsid w:val="008126B3"/>
    <w:rsid w:val="008136CC"/>
    <w:rsid w:val="008137BC"/>
    <w:rsid w:val="008140B7"/>
    <w:rsid w:val="00814531"/>
    <w:rsid w:val="00817755"/>
    <w:rsid w:val="008210E6"/>
    <w:rsid w:val="00821124"/>
    <w:rsid w:val="0082118F"/>
    <w:rsid w:val="00821FA1"/>
    <w:rsid w:val="00823153"/>
    <w:rsid w:val="00823A7B"/>
    <w:rsid w:val="00823B80"/>
    <w:rsid w:val="00824AC6"/>
    <w:rsid w:val="008256C6"/>
    <w:rsid w:val="00825A74"/>
    <w:rsid w:val="008261FC"/>
    <w:rsid w:val="00826264"/>
    <w:rsid w:val="00826599"/>
    <w:rsid w:val="00826DE8"/>
    <w:rsid w:val="0082784E"/>
    <w:rsid w:val="008307C4"/>
    <w:rsid w:val="00830BA3"/>
    <w:rsid w:val="0083121B"/>
    <w:rsid w:val="00831F31"/>
    <w:rsid w:val="00832C94"/>
    <w:rsid w:val="00832CF7"/>
    <w:rsid w:val="0083359B"/>
    <w:rsid w:val="0083445A"/>
    <w:rsid w:val="0083568F"/>
    <w:rsid w:val="00836977"/>
    <w:rsid w:val="00837463"/>
    <w:rsid w:val="00837778"/>
    <w:rsid w:val="00841204"/>
    <w:rsid w:val="00844210"/>
    <w:rsid w:val="008447FA"/>
    <w:rsid w:val="00845A58"/>
    <w:rsid w:val="00846123"/>
    <w:rsid w:val="00846130"/>
    <w:rsid w:val="008468B3"/>
    <w:rsid w:val="00846E7E"/>
    <w:rsid w:val="00847663"/>
    <w:rsid w:val="00847799"/>
    <w:rsid w:val="00850662"/>
    <w:rsid w:val="0085085D"/>
    <w:rsid w:val="00850F08"/>
    <w:rsid w:val="00851A7C"/>
    <w:rsid w:val="00852084"/>
    <w:rsid w:val="0085297C"/>
    <w:rsid w:val="00852998"/>
    <w:rsid w:val="00853140"/>
    <w:rsid w:val="008547AE"/>
    <w:rsid w:val="00854B62"/>
    <w:rsid w:val="008559FF"/>
    <w:rsid w:val="00855C8D"/>
    <w:rsid w:val="00855D2B"/>
    <w:rsid w:val="00856228"/>
    <w:rsid w:val="008568BB"/>
    <w:rsid w:val="00856CBF"/>
    <w:rsid w:val="00856CEE"/>
    <w:rsid w:val="00857927"/>
    <w:rsid w:val="008602FE"/>
    <w:rsid w:val="00861565"/>
    <w:rsid w:val="00861D51"/>
    <w:rsid w:val="00862044"/>
    <w:rsid w:val="00862A4C"/>
    <w:rsid w:val="0086350D"/>
    <w:rsid w:val="008636E0"/>
    <w:rsid w:val="00864135"/>
    <w:rsid w:val="00864166"/>
    <w:rsid w:val="008648B6"/>
    <w:rsid w:val="0086507F"/>
    <w:rsid w:val="00865085"/>
    <w:rsid w:val="00866238"/>
    <w:rsid w:val="00866901"/>
    <w:rsid w:val="00866905"/>
    <w:rsid w:val="008702F7"/>
    <w:rsid w:val="008704FF"/>
    <w:rsid w:val="00870C4B"/>
    <w:rsid w:val="008712C8"/>
    <w:rsid w:val="008718F6"/>
    <w:rsid w:val="008720F4"/>
    <w:rsid w:val="008723F2"/>
    <w:rsid w:val="00872877"/>
    <w:rsid w:val="00874B15"/>
    <w:rsid w:val="00874B96"/>
    <w:rsid w:val="00874BF0"/>
    <w:rsid w:val="008759A1"/>
    <w:rsid w:val="00876754"/>
    <w:rsid w:val="0087775F"/>
    <w:rsid w:val="00877F32"/>
    <w:rsid w:val="00880657"/>
    <w:rsid w:val="008808A9"/>
    <w:rsid w:val="00880BA0"/>
    <w:rsid w:val="00881842"/>
    <w:rsid w:val="00881AAE"/>
    <w:rsid w:val="00881DA2"/>
    <w:rsid w:val="00882012"/>
    <w:rsid w:val="0088300F"/>
    <w:rsid w:val="00883549"/>
    <w:rsid w:val="0088476C"/>
    <w:rsid w:val="0088497F"/>
    <w:rsid w:val="008859B1"/>
    <w:rsid w:val="00885C50"/>
    <w:rsid w:val="00886005"/>
    <w:rsid w:val="008869F7"/>
    <w:rsid w:val="00887799"/>
    <w:rsid w:val="008901F4"/>
    <w:rsid w:val="00891BB1"/>
    <w:rsid w:val="00891CB7"/>
    <w:rsid w:val="00891DB2"/>
    <w:rsid w:val="00891E2E"/>
    <w:rsid w:val="00892BD9"/>
    <w:rsid w:val="00892FA9"/>
    <w:rsid w:val="0089324B"/>
    <w:rsid w:val="00893306"/>
    <w:rsid w:val="00893ECD"/>
    <w:rsid w:val="00894DE5"/>
    <w:rsid w:val="008965C8"/>
    <w:rsid w:val="00896766"/>
    <w:rsid w:val="00896FC4"/>
    <w:rsid w:val="008976FF"/>
    <w:rsid w:val="00897C0A"/>
    <w:rsid w:val="00897C87"/>
    <w:rsid w:val="00897CDD"/>
    <w:rsid w:val="008A063F"/>
    <w:rsid w:val="008A1AED"/>
    <w:rsid w:val="008A2991"/>
    <w:rsid w:val="008A3405"/>
    <w:rsid w:val="008A3437"/>
    <w:rsid w:val="008A3A32"/>
    <w:rsid w:val="008A3BC9"/>
    <w:rsid w:val="008A4720"/>
    <w:rsid w:val="008A4778"/>
    <w:rsid w:val="008A4DFB"/>
    <w:rsid w:val="008A5DDB"/>
    <w:rsid w:val="008A66C2"/>
    <w:rsid w:val="008A79E8"/>
    <w:rsid w:val="008A7BEC"/>
    <w:rsid w:val="008B017B"/>
    <w:rsid w:val="008B0511"/>
    <w:rsid w:val="008B10E9"/>
    <w:rsid w:val="008B111D"/>
    <w:rsid w:val="008B1A3A"/>
    <w:rsid w:val="008B2541"/>
    <w:rsid w:val="008B2C9F"/>
    <w:rsid w:val="008B2EC2"/>
    <w:rsid w:val="008B2F14"/>
    <w:rsid w:val="008B2F34"/>
    <w:rsid w:val="008B3824"/>
    <w:rsid w:val="008B4011"/>
    <w:rsid w:val="008B51A7"/>
    <w:rsid w:val="008B6362"/>
    <w:rsid w:val="008B6F3A"/>
    <w:rsid w:val="008C0885"/>
    <w:rsid w:val="008C23DA"/>
    <w:rsid w:val="008C4044"/>
    <w:rsid w:val="008C4515"/>
    <w:rsid w:val="008C4525"/>
    <w:rsid w:val="008C4FF0"/>
    <w:rsid w:val="008C541C"/>
    <w:rsid w:val="008C5E1E"/>
    <w:rsid w:val="008C6152"/>
    <w:rsid w:val="008D0DB8"/>
    <w:rsid w:val="008D1221"/>
    <w:rsid w:val="008D17BC"/>
    <w:rsid w:val="008D1935"/>
    <w:rsid w:val="008D2B10"/>
    <w:rsid w:val="008D35DE"/>
    <w:rsid w:val="008D49DF"/>
    <w:rsid w:val="008D4CB9"/>
    <w:rsid w:val="008D504F"/>
    <w:rsid w:val="008D5949"/>
    <w:rsid w:val="008D629C"/>
    <w:rsid w:val="008D6FF6"/>
    <w:rsid w:val="008D75D1"/>
    <w:rsid w:val="008D7F05"/>
    <w:rsid w:val="008E1B26"/>
    <w:rsid w:val="008E1F89"/>
    <w:rsid w:val="008E2BAE"/>
    <w:rsid w:val="008E43DE"/>
    <w:rsid w:val="008E56C0"/>
    <w:rsid w:val="008E5A97"/>
    <w:rsid w:val="008E5EB7"/>
    <w:rsid w:val="008E61D9"/>
    <w:rsid w:val="008E6BB9"/>
    <w:rsid w:val="008E6FED"/>
    <w:rsid w:val="008E7188"/>
    <w:rsid w:val="008E7CC5"/>
    <w:rsid w:val="008F0D6B"/>
    <w:rsid w:val="008F1624"/>
    <w:rsid w:val="008F1927"/>
    <w:rsid w:val="008F1B52"/>
    <w:rsid w:val="008F2108"/>
    <w:rsid w:val="008F2E29"/>
    <w:rsid w:val="008F2EB4"/>
    <w:rsid w:val="008F2FE3"/>
    <w:rsid w:val="008F3136"/>
    <w:rsid w:val="008F39E4"/>
    <w:rsid w:val="008F3F07"/>
    <w:rsid w:val="008F4105"/>
    <w:rsid w:val="008F4206"/>
    <w:rsid w:val="008F665A"/>
    <w:rsid w:val="0090095C"/>
    <w:rsid w:val="00901225"/>
    <w:rsid w:val="009014AC"/>
    <w:rsid w:val="00901C4F"/>
    <w:rsid w:val="00902852"/>
    <w:rsid w:val="00902F15"/>
    <w:rsid w:val="00903412"/>
    <w:rsid w:val="00903CF9"/>
    <w:rsid w:val="00903EFB"/>
    <w:rsid w:val="00903F94"/>
    <w:rsid w:val="00904170"/>
    <w:rsid w:val="00905843"/>
    <w:rsid w:val="0090593A"/>
    <w:rsid w:val="00905A17"/>
    <w:rsid w:val="0090660A"/>
    <w:rsid w:val="00906889"/>
    <w:rsid w:val="00906AAC"/>
    <w:rsid w:val="009108E0"/>
    <w:rsid w:val="00910CAA"/>
    <w:rsid w:val="00911963"/>
    <w:rsid w:val="00911A79"/>
    <w:rsid w:val="00912844"/>
    <w:rsid w:val="009139DC"/>
    <w:rsid w:val="00913BA3"/>
    <w:rsid w:val="00915FA7"/>
    <w:rsid w:val="00915FFD"/>
    <w:rsid w:val="00916110"/>
    <w:rsid w:val="00916CA7"/>
    <w:rsid w:val="00916F9A"/>
    <w:rsid w:val="00917A53"/>
    <w:rsid w:val="0092017D"/>
    <w:rsid w:val="00921D1B"/>
    <w:rsid w:val="00922494"/>
    <w:rsid w:val="00922B8C"/>
    <w:rsid w:val="00922ED8"/>
    <w:rsid w:val="00923281"/>
    <w:rsid w:val="00923E58"/>
    <w:rsid w:val="00924DC3"/>
    <w:rsid w:val="009276AD"/>
    <w:rsid w:val="00927BD8"/>
    <w:rsid w:val="00927F50"/>
    <w:rsid w:val="009309FF"/>
    <w:rsid w:val="00930CE2"/>
    <w:rsid w:val="00931328"/>
    <w:rsid w:val="00931B43"/>
    <w:rsid w:val="00933637"/>
    <w:rsid w:val="00933EDF"/>
    <w:rsid w:val="00933F1C"/>
    <w:rsid w:val="00934629"/>
    <w:rsid w:val="00934769"/>
    <w:rsid w:val="00934CF6"/>
    <w:rsid w:val="00935676"/>
    <w:rsid w:val="00935A4F"/>
    <w:rsid w:val="009366EB"/>
    <w:rsid w:val="00936AF6"/>
    <w:rsid w:val="009375AF"/>
    <w:rsid w:val="009408DF"/>
    <w:rsid w:val="00940AEC"/>
    <w:rsid w:val="00941F9B"/>
    <w:rsid w:val="0094217C"/>
    <w:rsid w:val="009421E9"/>
    <w:rsid w:val="00942574"/>
    <w:rsid w:val="0094265D"/>
    <w:rsid w:val="00942A82"/>
    <w:rsid w:val="00943409"/>
    <w:rsid w:val="009440BD"/>
    <w:rsid w:val="00944E62"/>
    <w:rsid w:val="0094511A"/>
    <w:rsid w:val="0094602F"/>
    <w:rsid w:val="00947A8D"/>
    <w:rsid w:val="00947C84"/>
    <w:rsid w:val="0095036F"/>
    <w:rsid w:val="00950FB8"/>
    <w:rsid w:val="009514F7"/>
    <w:rsid w:val="009515E3"/>
    <w:rsid w:val="00951889"/>
    <w:rsid w:val="009520E5"/>
    <w:rsid w:val="0095280A"/>
    <w:rsid w:val="00952DB6"/>
    <w:rsid w:val="00952FD1"/>
    <w:rsid w:val="00953523"/>
    <w:rsid w:val="009535FA"/>
    <w:rsid w:val="009537DE"/>
    <w:rsid w:val="00954E7D"/>
    <w:rsid w:val="00954FE5"/>
    <w:rsid w:val="009550CC"/>
    <w:rsid w:val="00955121"/>
    <w:rsid w:val="00956678"/>
    <w:rsid w:val="0095796D"/>
    <w:rsid w:val="00957970"/>
    <w:rsid w:val="00957A75"/>
    <w:rsid w:val="00960329"/>
    <w:rsid w:val="009606F9"/>
    <w:rsid w:val="00960AD1"/>
    <w:rsid w:val="00960B1F"/>
    <w:rsid w:val="00961B44"/>
    <w:rsid w:val="00962611"/>
    <w:rsid w:val="0096399C"/>
    <w:rsid w:val="0096402E"/>
    <w:rsid w:val="00964545"/>
    <w:rsid w:val="00965E5D"/>
    <w:rsid w:val="00966065"/>
    <w:rsid w:val="00971499"/>
    <w:rsid w:val="00972215"/>
    <w:rsid w:val="00973538"/>
    <w:rsid w:val="00974769"/>
    <w:rsid w:val="00974FFF"/>
    <w:rsid w:val="0097518B"/>
    <w:rsid w:val="0097561D"/>
    <w:rsid w:val="009766AF"/>
    <w:rsid w:val="0097689B"/>
    <w:rsid w:val="0097689C"/>
    <w:rsid w:val="0097694C"/>
    <w:rsid w:val="009773E8"/>
    <w:rsid w:val="00977991"/>
    <w:rsid w:val="009779DE"/>
    <w:rsid w:val="00977C44"/>
    <w:rsid w:val="00977CDB"/>
    <w:rsid w:val="00980C06"/>
    <w:rsid w:val="00981A36"/>
    <w:rsid w:val="00982149"/>
    <w:rsid w:val="00982FEA"/>
    <w:rsid w:val="0098375B"/>
    <w:rsid w:val="00985E87"/>
    <w:rsid w:val="00986CED"/>
    <w:rsid w:val="00986EB3"/>
    <w:rsid w:val="00987562"/>
    <w:rsid w:val="0099008F"/>
    <w:rsid w:val="00990D9F"/>
    <w:rsid w:val="00991077"/>
    <w:rsid w:val="00991CE7"/>
    <w:rsid w:val="00992C7F"/>
    <w:rsid w:val="00994053"/>
    <w:rsid w:val="00994B1D"/>
    <w:rsid w:val="00996C40"/>
    <w:rsid w:val="00996FAA"/>
    <w:rsid w:val="00997A03"/>
    <w:rsid w:val="00997C34"/>
    <w:rsid w:val="009A054C"/>
    <w:rsid w:val="009A05DB"/>
    <w:rsid w:val="009A146B"/>
    <w:rsid w:val="009A2C9F"/>
    <w:rsid w:val="009A2D43"/>
    <w:rsid w:val="009A3447"/>
    <w:rsid w:val="009A3911"/>
    <w:rsid w:val="009A5B74"/>
    <w:rsid w:val="009A5DD0"/>
    <w:rsid w:val="009A616C"/>
    <w:rsid w:val="009A67D6"/>
    <w:rsid w:val="009A6BF4"/>
    <w:rsid w:val="009A726A"/>
    <w:rsid w:val="009A756A"/>
    <w:rsid w:val="009A7781"/>
    <w:rsid w:val="009A7BAC"/>
    <w:rsid w:val="009B075F"/>
    <w:rsid w:val="009B07C2"/>
    <w:rsid w:val="009B17FD"/>
    <w:rsid w:val="009B1D01"/>
    <w:rsid w:val="009B229E"/>
    <w:rsid w:val="009B259E"/>
    <w:rsid w:val="009B3D6B"/>
    <w:rsid w:val="009B5568"/>
    <w:rsid w:val="009B62AA"/>
    <w:rsid w:val="009B66A3"/>
    <w:rsid w:val="009B6FC3"/>
    <w:rsid w:val="009B732F"/>
    <w:rsid w:val="009B75A1"/>
    <w:rsid w:val="009C11A5"/>
    <w:rsid w:val="009C1279"/>
    <w:rsid w:val="009C256C"/>
    <w:rsid w:val="009C2D2E"/>
    <w:rsid w:val="009C3C80"/>
    <w:rsid w:val="009C5F85"/>
    <w:rsid w:val="009C67CD"/>
    <w:rsid w:val="009C76BF"/>
    <w:rsid w:val="009C7DE2"/>
    <w:rsid w:val="009D12B4"/>
    <w:rsid w:val="009D3188"/>
    <w:rsid w:val="009D3C61"/>
    <w:rsid w:val="009D4019"/>
    <w:rsid w:val="009D5491"/>
    <w:rsid w:val="009D5662"/>
    <w:rsid w:val="009D5D79"/>
    <w:rsid w:val="009D7BE9"/>
    <w:rsid w:val="009E03E2"/>
    <w:rsid w:val="009E0B17"/>
    <w:rsid w:val="009E0F8B"/>
    <w:rsid w:val="009E1557"/>
    <w:rsid w:val="009E1709"/>
    <w:rsid w:val="009E17BD"/>
    <w:rsid w:val="009E335E"/>
    <w:rsid w:val="009E34A0"/>
    <w:rsid w:val="009E3B09"/>
    <w:rsid w:val="009E5CB9"/>
    <w:rsid w:val="009E63B2"/>
    <w:rsid w:val="009F1A53"/>
    <w:rsid w:val="009F25B2"/>
    <w:rsid w:val="009F37F5"/>
    <w:rsid w:val="009F3D27"/>
    <w:rsid w:val="009F41E8"/>
    <w:rsid w:val="009F4BBA"/>
    <w:rsid w:val="009F4D9C"/>
    <w:rsid w:val="009F550B"/>
    <w:rsid w:val="009F5CC6"/>
    <w:rsid w:val="009F5CF2"/>
    <w:rsid w:val="009F5D0B"/>
    <w:rsid w:val="009F743B"/>
    <w:rsid w:val="009F7E85"/>
    <w:rsid w:val="00A01BE0"/>
    <w:rsid w:val="00A02EEA"/>
    <w:rsid w:val="00A03A90"/>
    <w:rsid w:val="00A03C44"/>
    <w:rsid w:val="00A03DD7"/>
    <w:rsid w:val="00A04838"/>
    <w:rsid w:val="00A04A6A"/>
    <w:rsid w:val="00A054E4"/>
    <w:rsid w:val="00A055DA"/>
    <w:rsid w:val="00A062C3"/>
    <w:rsid w:val="00A06B67"/>
    <w:rsid w:val="00A0704A"/>
    <w:rsid w:val="00A07454"/>
    <w:rsid w:val="00A07CA5"/>
    <w:rsid w:val="00A10777"/>
    <w:rsid w:val="00A109E4"/>
    <w:rsid w:val="00A10E17"/>
    <w:rsid w:val="00A10EEA"/>
    <w:rsid w:val="00A112C3"/>
    <w:rsid w:val="00A116AA"/>
    <w:rsid w:val="00A11D14"/>
    <w:rsid w:val="00A1228F"/>
    <w:rsid w:val="00A13879"/>
    <w:rsid w:val="00A140AF"/>
    <w:rsid w:val="00A158D5"/>
    <w:rsid w:val="00A16438"/>
    <w:rsid w:val="00A168FE"/>
    <w:rsid w:val="00A17B42"/>
    <w:rsid w:val="00A21167"/>
    <w:rsid w:val="00A213E7"/>
    <w:rsid w:val="00A2205A"/>
    <w:rsid w:val="00A220F3"/>
    <w:rsid w:val="00A22998"/>
    <w:rsid w:val="00A2497E"/>
    <w:rsid w:val="00A249E8"/>
    <w:rsid w:val="00A25622"/>
    <w:rsid w:val="00A25B1B"/>
    <w:rsid w:val="00A26651"/>
    <w:rsid w:val="00A26D7A"/>
    <w:rsid w:val="00A27079"/>
    <w:rsid w:val="00A27122"/>
    <w:rsid w:val="00A300FE"/>
    <w:rsid w:val="00A3049E"/>
    <w:rsid w:val="00A31E2C"/>
    <w:rsid w:val="00A3233D"/>
    <w:rsid w:val="00A324BE"/>
    <w:rsid w:val="00A33B3C"/>
    <w:rsid w:val="00A3407A"/>
    <w:rsid w:val="00A35547"/>
    <w:rsid w:val="00A36437"/>
    <w:rsid w:val="00A36919"/>
    <w:rsid w:val="00A37A79"/>
    <w:rsid w:val="00A40468"/>
    <w:rsid w:val="00A40A10"/>
    <w:rsid w:val="00A4117F"/>
    <w:rsid w:val="00A412DF"/>
    <w:rsid w:val="00A424D7"/>
    <w:rsid w:val="00A43E93"/>
    <w:rsid w:val="00A43F80"/>
    <w:rsid w:val="00A43FBC"/>
    <w:rsid w:val="00A441DF"/>
    <w:rsid w:val="00A44727"/>
    <w:rsid w:val="00A44A0D"/>
    <w:rsid w:val="00A44A45"/>
    <w:rsid w:val="00A45115"/>
    <w:rsid w:val="00A45470"/>
    <w:rsid w:val="00A4600E"/>
    <w:rsid w:val="00A4675E"/>
    <w:rsid w:val="00A46B5D"/>
    <w:rsid w:val="00A475D3"/>
    <w:rsid w:val="00A478C4"/>
    <w:rsid w:val="00A51BC3"/>
    <w:rsid w:val="00A51D12"/>
    <w:rsid w:val="00A52B85"/>
    <w:rsid w:val="00A530AD"/>
    <w:rsid w:val="00A54051"/>
    <w:rsid w:val="00A5440A"/>
    <w:rsid w:val="00A562BD"/>
    <w:rsid w:val="00A564EF"/>
    <w:rsid w:val="00A603D8"/>
    <w:rsid w:val="00A60C2D"/>
    <w:rsid w:val="00A611B0"/>
    <w:rsid w:val="00A61AC5"/>
    <w:rsid w:val="00A61F3B"/>
    <w:rsid w:val="00A62BC5"/>
    <w:rsid w:val="00A62C51"/>
    <w:rsid w:val="00A63FD8"/>
    <w:rsid w:val="00A6409B"/>
    <w:rsid w:val="00A641FE"/>
    <w:rsid w:val="00A6449F"/>
    <w:rsid w:val="00A652E8"/>
    <w:rsid w:val="00A65D6D"/>
    <w:rsid w:val="00A66380"/>
    <w:rsid w:val="00A7089F"/>
    <w:rsid w:val="00A7110D"/>
    <w:rsid w:val="00A71574"/>
    <w:rsid w:val="00A71F4B"/>
    <w:rsid w:val="00A723B1"/>
    <w:rsid w:val="00A7257C"/>
    <w:rsid w:val="00A72F03"/>
    <w:rsid w:val="00A73291"/>
    <w:rsid w:val="00A745BE"/>
    <w:rsid w:val="00A74881"/>
    <w:rsid w:val="00A74980"/>
    <w:rsid w:val="00A749D9"/>
    <w:rsid w:val="00A75311"/>
    <w:rsid w:val="00A76B7A"/>
    <w:rsid w:val="00A773BE"/>
    <w:rsid w:val="00A7795A"/>
    <w:rsid w:val="00A77DA1"/>
    <w:rsid w:val="00A803C8"/>
    <w:rsid w:val="00A812E0"/>
    <w:rsid w:val="00A81E17"/>
    <w:rsid w:val="00A82218"/>
    <w:rsid w:val="00A827EB"/>
    <w:rsid w:val="00A82901"/>
    <w:rsid w:val="00A83982"/>
    <w:rsid w:val="00A83AB8"/>
    <w:rsid w:val="00A8482F"/>
    <w:rsid w:val="00A84A9E"/>
    <w:rsid w:val="00A85914"/>
    <w:rsid w:val="00A85FD2"/>
    <w:rsid w:val="00A860C7"/>
    <w:rsid w:val="00A8657C"/>
    <w:rsid w:val="00A86B17"/>
    <w:rsid w:val="00A874C0"/>
    <w:rsid w:val="00A902BC"/>
    <w:rsid w:val="00A903BD"/>
    <w:rsid w:val="00A91EFC"/>
    <w:rsid w:val="00A92E0C"/>
    <w:rsid w:val="00A9347E"/>
    <w:rsid w:val="00A93C22"/>
    <w:rsid w:val="00A93FF4"/>
    <w:rsid w:val="00A96C56"/>
    <w:rsid w:val="00A96FE2"/>
    <w:rsid w:val="00AA0DB1"/>
    <w:rsid w:val="00AA1036"/>
    <w:rsid w:val="00AA1EA5"/>
    <w:rsid w:val="00AA2E96"/>
    <w:rsid w:val="00AA340D"/>
    <w:rsid w:val="00AA4230"/>
    <w:rsid w:val="00AA44CF"/>
    <w:rsid w:val="00AA5C49"/>
    <w:rsid w:val="00AA5EE1"/>
    <w:rsid w:val="00AA7165"/>
    <w:rsid w:val="00AA787A"/>
    <w:rsid w:val="00AA7DA1"/>
    <w:rsid w:val="00AA7EC6"/>
    <w:rsid w:val="00AB046F"/>
    <w:rsid w:val="00AB09DA"/>
    <w:rsid w:val="00AB0C4B"/>
    <w:rsid w:val="00AB0F4A"/>
    <w:rsid w:val="00AB1370"/>
    <w:rsid w:val="00AB17C1"/>
    <w:rsid w:val="00AB1986"/>
    <w:rsid w:val="00AB1C9A"/>
    <w:rsid w:val="00AB2C9E"/>
    <w:rsid w:val="00AB31FF"/>
    <w:rsid w:val="00AB3E51"/>
    <w:rsid w:val="00AB4B04"/>
    <w:rsid w:val="00AB4BB0"/>
    <w:rsid w:val="00AB4DA1"/>
    <w:rsid w:val="00AB5B48"/>
    <w:rsid w:val="00AB6C8C"/>
    <w:rsid w:val="00AB7022"/>
    <w:rsid w:val="00AB7342"/>
    <w:rsid w:val="00AB76E6"/>
    <w:rsid w:val="00AB7CDA"/>
    <w:rsid w:val="00AC2273"/>
    <w:rsid w:val="00AC25B0"/>
    <w:rsid w:val="00AC2F2F"/>
    <w:rsid w:val="00AC3F47"/>
    <w:rsid w:val="00AC45CF"/>
    <w:rsid w:val="00AC54C2"/>
    <w:rsid w:val="00AC741D"/>
    <w:rsid w:val="00AC7DCC"/>
    <w:rsid w:val="00AD081E"/>
    <w:rsid w:val="00AD0DB7"/>
    <w:rsid w:val="00AD1CDC"/>
    <w:rsid w:val="00AD20A6"/>
    <w:rsid w:val="00AD26A1"/>
    <w:rsid w:val="00AD2D35"/>
    <w:rsid w:val="00AD4675"/>
    <w:rsid w:val="00AD4D9C"/>
    <w:rsid w:val="00AD5163"/>
    <w:rsid w:val="00AD5885"/>
    <w:rsid w:val="00AD681D"/>
    <w:rsid w:val="00AD7AE0"/>
    <w:rsid w:val="00AD7ED1"/>
    <w:rsid w:val="00AE012C"/>
    <w:rsid w:val="00AE04C6"/>
    <w:rsid w:val="00AE0924"/>
    <w:rsid w:val="00AE09FC"/>
    <w:rsid w:val="00AE0E12"/>
    <w:rsid w:val="00AE22FF"/>
    <w:rsid w:val="00AE30B0"/>
    <w:rsid w:val="00AE3568"/>
    <w:rsid w:val="00AE47A1"/>
    <w:rsid w:val="00AE4AF1"/>
    <w:rsid w:val="00AE59A3"/>
    <w:rsid w:val="00AE5C3C"/>
    <w:rsid w:val="00AE6182"/>
    <w:rsid w:val="00AF0966"/>
    <w:rsid w:val="00AF1B58"/>
    <w:rsid w:val="00AF243E"/>
    <w:rsid w:val="00AF2DB5"/>
    <w:rsid w:val="00AF2DB6"/>
    <w:rsid w:val="00AF2F53"/>
    <w:rsid w:val="00AF3E8C"/>
    <w:rsid w:val="00AF3F05"/>
    <w:rsid w:val="00AF46ED"/>
    <w:rsid w:val="00AF5C74"/>
    <w:rsid w:val="00AF73F2"/>
    <w:rsid w:val="00B00686"/>
    <w:rsid w:val="00B006CC"/>
    <w:rsid w:val="00B00E8C"/>
    <w:rsid w:val="00B015D3"/>
    <w:rsid w:val="00B026DA"/>
    <w:rsid w:val="00B02C10"/>
    <w:rsid w:val="00B02F80"/>
    <w:rsid w:val="00B03230"/>
    <w:rsid w:val="00B03A9B"/>
    <w:rsid w:val="00B0414C"/>
    <w:rsid w:val="00B04230"/>
    <w:rsid w:val="00B046EA"/>
    <w:rsid w:val="00B047F8"/>
    <w:rsid w:val="00B06908"/>
    <w:rsid w:val="00B06AD2"/>
    <w:rsid w:val="00B100D3"/>
    <w:rsid w:val="00B1094B"/>
    <w:rsid w:val="00B10C25"/>
    <w:rsid w:val="00B12635"/>
    <w:rsid w:val="00B1368E"/>
    <w:rsid w:val="00B13AAF"/>
    <w:rsid w:val="00B14298"/>
    <w:rsid w:val="00B14796"/>
    <w:rsid w:val="00B1614D"/>
    <w:rsid w:val="00B16B25"/>
    <w:rsid w:val="00B17BA2"/>
    <w:rsid w:val="00B222FA"/>
    <w:rsid w:val="00B22826"/>
    <w:rsid w:val="00B230B8"/>
    <w:rsid w:val="00B2357E"/>
    <w:rsid w:val="00B25000"/>
    <w:rsid w:val="00B268E7"/>
    <w:rsid w:val="00B26BD3"/>
    <w:rsid w:val="00B3016F"/>
    <w:rsid w:val="00B303A0"/>
    <w:rsid w:val="00B30853"/>
    <w:rsid w:val="00B3261D"/>
    <w:rsid w:val="00B32DE3"/>
    <w:rsid w:val="00B33D89"/>
    <w:rsid w:val="00B34171"/>
    <w:rsid w:val="00B34330"/>
    <w:rsid w:val="00B34576"/>
    <w:rsid w:val="00B34CC7"/>
    <w:rsid w:val="00B34CCD"/>
    <w:rsid w:val="00B34E7B"/>
    <w:rsid w:val="00B35AF9"/>
    <w:rsid w:val="00B36472"/>
    <w:rsid w:val="00B36E0C"/>
    <w:rsid w:val="00B36EA6"/>
    <w:rsid w:val="00B376BA"/>
    <w:rsid w:val="00B40636"/>
    <w:rsid w:val="00B41335"/>
    <w:rsid w:val="00B41723"/>
    <w:rsid w:val="00B41967"/>
    <w:rsid w:val="00B41BBF"/>
    <w:rsid w:val="00B426B1"/>
    <w:rsid w:val="00B42AF2"/>
    <w:rsid w:val="00B42C5D"/>
    <w:rsid w:val="00B45084"/>
    <w:rsid w:val="00B46BFC"/>
    <w:rsid w:val="00B479DE"/>
    <w:rsid w:val="00B47C40"/>
    <w:rsid w:val="00B505A9"/>
    <w:rsid w:val="00B50A60"/>
    <w:rsid w:val="00B50BCB"/>
    <w:rsid w:val="00B50CCF"/>
    <w:rsid w:val="00B518EC"/>
    <w:rsid w:val="00B51BA0"/>
    <w:rsid w:val="00B51C7B"/>
    <w:rsid w:val="00B529C8"/>
    <w:rsid w:val="00B52FE4"/>
    <w:rsid w:val="00B53C28"/>
    <w:rsid w:val="00B543E4"/>
    <w:rsid w:val="00B54873"/>
    <w:rsid w:val="00B54FC5"/>
    <w:rsid w:val="00B55130"/>
    <w:rsid w:val="00B551E4"/>
    <w:rsid w:val="00B559F7"/>
    <w:rsid w:val="00B568B5"/>
    <w:rsid w:val="00B5692E"/>
    <w:rsid w:val="00B569EF"/>
    <w:rsid w:val="00B5735B"/>
    <w:rsid w:val="00B576EF"/>
    <w:rsid w:val="00B606F3"/>
    <w:rsid w:val="00B622A6"/>
    <w:rsid w:val="00B62350"/>
    <w:rsid w:val="00B628E7"/>
    <w:rsid w:val="00B62917"/>
    <w:rsid w:val="00B6330C"/>
    <w:rsid w:val="00B63FCB"/>
    <w:rsid w:val="00B648DE"/>
    <w:rsid w:val="00B656E6"/>
    <w:rsid w:val="00B66D9E"/>
    <w:rsid w:val="00B6734A"/>
    <w:rsid w:val="00B70967"/>
    <w:rsid w:val="00B721DE"/>
    <w:rsid w:val="00B72244"/>
    <w:rsid w:val="00B72E84"/>
    <w:rsid w:val="00B72F2D"/>
    <w:rsid w:val="00B73381"/>
    <w:rsid w:val="00B7340E"/>
    <w:rsid w:val="00B73A0E"/>
    <w:rsid w:val="00B73D49"/>
    <w:rsid w:val="00B73E73"/>
    <w:rsid w:val="00B7448D"/>
    <w:rsid w:val="00B748BB"/>
    <w:rsid w:val="00B7495A"/>
    <w:rsid w:val="00B74D2C"/>
    <w:rsid w:val="00B75194"/>
    <w:rsid w:val="00B762D1"/>
    <w:rsid w:val="00B762E4"/>
    <w:rsid w:val="00B76D33"/>
    <w:rsid w:val="00B80B2B"/>
    <w:rsid w:val="00B80F41"/>
    <w:rsid w:val="00B823F9"/>
    <w:rsid w:val="00B830DD"/>
    <w:rsid w:val="00B8339F"/>
    <w:rsid w:val="00B83A16"/>
    <w:rsid w:val="00B842A8"/>
    <w:rsid w:val="00B843F1"/>
    <w:rsid w:val="00B84F0E"/>
    <w:rsid w:val="00B8692D"/>
    <w:rsid w:val="00B86BBD"/>
    <w:rsid w:val="00B86FD4"/>
    <w:rsid w:val="00B904D9"/>
    <w:rsid w:val="00B934B8"/>
    <w:rsid w:val="00B9383D"/>
    <w:rsid w:val="00B94B37"/>
    <w:rsid w:val="00B95548"/>
    <w:rsid w:val="00B967A4"/>
    <w:rsid w:val="00B96883"/>
    <w:rsid w:val="00B96C98"/>
    <w:rsid w:val="00B973C1"/>
    <w:rsid w:val="00B97648"/>
    <w:rsid w:val="00B9799D"/>
    <w:rsid w:val="00B97D1D"/>
    <w:rsid w:val="00BA0D08"/>
    <w:rsid w:val="00BA10D1"/>
    <w:rsid w:val="00BA1612"/>
    <w:rsid w:val="00BA175B"/>
    <w:rsid w:val="00BA1CAA"/>
    <w:rsid w:val="00BA21AD"/>
    <w:rsid w:val="00BA278E"/>
    <w:rsid w:val="00BA3BBB"/>
    <w:rsid w:val="00BA437C"/>
    <w:rsid w:val="00BA4C14"/>
    <w:rsid w:val="00BA5030"/>
    <w:rsid w:val="00BA522B"/>
    <w:rsid w:val="00BA5491"/>
    <w:rsid w:val="00BA5D5C"/>
    <w:rsid w:val="00BA7308"/>
    <w:rsid w:val="00BA74ED"/>
    <w:rsid w:val="00BB12E3"/>
    <w:rsid w:val="00BB188C"/>
    <w:rsid w:val="00BB2032"/>
    <w:rsid w:val="00BB2293"/>
    <w:rsid w:val="00BB2448"/>
    <w:rsid w:val="00BB2470"/>
    <w:rsid w:val="00BB27C3"/>
    <w:rsid w:val="00BB2A97"/>
    <w:rsid w:val="00BB2B28"/>
    <w:rsid w:val="00BB3D03"/>
    <w:rsid w:val="00BB47B1"/>
    <w:rsid w:val="00BB4B19"/>
    <w:rsid w:val="00BB6CB6"/>
    <w:rsid w:val="00BB72B2"/>
    <w:rsid w:val="00BB7550"/>
    <w:rsid w:val="00BB7854"/>
    <w:rsid w:val="00BB79DA"/>
    <w:rsid w:val="00BC056D"/>
    <w:rsid w:val="00BC07EA"/>
    <w:rsid w:val="00BC0AF3"/>
    <w:rsid w:val="00BC14F7"/>
    <w:rsid w:val="00BC159B"/>
    <w:rsid w:val="00BC16B2"/>
    <w:rsid w:val="00BC1E58"/>
    <w:rsid w:val="00BC232F"/>
    <w:rsid w:val="00BC35F7"/>
    <w:rsid w:val="00BC3980"/>
    <w:rsid w:val="00BC43B4"/>
    <w:rsid w:val="00BC540F"/>
    <w:rsid w:val="00BC55DE"/>
    <w:rsid w:val="00BC7C7B"/>
    <w:rsid w:val="00BC7CBF"/>
    <w:rsid w:val="00BC7D5E"/>
    <w:rsid w:val="00BC7EDE"/>
    <w:rsid w:val="00BD0572"/>
    <w:rsid w:val="00BD0790"/>
    <w:rsid w:val="00BD1492"/>
    <w:rsid w:val="00BD193B"/>
    <w:rsid w:val="00BD1998"/>
    <w:rsid w:val="00BD27D4"/>
    <w:rsid w:val="00BD44EB"/>
    <w:rsid w:val="00BD47D5"/>
    <w:rsid w:val="00BD5A44"/>
    <w:rsid w:val="00BD6C92"/>
    <w:rsid w:val="00BD7D56"/>
    <w:rsid w:val="00BE00AE"/>
    <w:rsid w:val="00BE0D58"/>
    <w:rsid w:val="00BE228A"/>
    <w:rsid w:val="00BE2765"/>
    <w:rsid w:val="00BE3D7D"/>
    <w:rsid w:val="00BE5091"/>
    <w:rsid w:val="00BE60FE"/>
    <w:rsid w:val="00BE6259"/>
    <w:rsid w:val="00BE72BD"/>
    <w:rsid w:val="00BE7410"/>
    <w:rsid w:val="00BE7811"/>
    <w:rsid w:val="00BF0E1A"/>
    <w:rsid w:val="00BF1090"/>
    <w:rsid w:val="00BF1429"/>
    <w:rsid w:val="00BF16C6"/>
    <w:rsid w:val="00BF17E4"/>
    <w:rsid w:val="00BF19B6"/>
    <w:rsid w:val="00BF3152"/>
    <w:rsid w:val="00BF3B45"/>
    <w:rsid w:val="00BF5316"/>
    <w:rsid w:val="00BF5F49"/>
    <w:rsid w:val="00BF6B3C"/>
    <w:rsid w:val="00BF7445"/>
    <w:rsid w:val="00C00A40"/>
    <w:rsid w:val="00C01386"/>
    <w:rsid w:val="00C01BB4"/>
    <w:rsid w:val="00C0282E"/>
    <w:rsid w:val="00C0301A"/>
    <w:rsid w:val="00C036D3"/>
    <w:rsid w:val="00C03F3F"/>
    <w:rsid w:val="00C04F78"/>
    <w:rsid w:val="00C050A1"/>
    <w:rsid w:val="00C068FE"/>
    <w:rsid w:val="00C06A3E"/>
    <w:rsid w:val="00C07CF6"/>
    <w:rsid w:val="00C1020E"/>
    <w:rsid w:val="00C10927"/>
    <w:rsid w:val="00C11C4F"/>
    <w:rsid w:val="00C11CFF"/>
    <w:rsid w:val="00C11E5D"/>
    <w:rsid w:val="00C1265A"/>
    <w:rsid w:val="00C12891"/>
    <w:rsid w:val="00C12921"/>
    <w:rsid w:val="00C133E9"/>
    <w:rsid w:val="00C13A0B"/>
    <w:rsid w:val="00C14D8A"/>
    <w:rsid w:val="00C1539F"/>
    <w:rsid w:val="00C16633"/>
    <w:rsid w:val="00C16972"/>
    <w:rsid w:val="00C16F58"/>
    <w:rsid w:val="00C17295"/>
    <w:rsid w:val="00C179E1"/>
    <w:rsid w:val="00C17D88"/>
    <w:rsid w:val="00C2060D"/>
    <w:rsid w:val="00C20C57"/>
    <w:rsid w:val="00C20F0F"/>
    <w:rsid w:val="00C21C59"/>
    <w:rsid w:val="00C22233"/>
    <w:rsid w:val="00C223DB"/>
    <w:rsid w:val="00C22AEF"/>
    <w:rsid w:val="00C22DB5"/>
    <w:rsid w:val="00C2349D"/>
    <w:rsid w:val="00C26A56"/>
    <w:rsid w:val="00C278DF"/>
    <w:rsid w:val="00C27960"/>
    <w:rsid w:val="00C27E8F"/>
    <w:rsid w:val="00C304CE"/>
    <w:rsid w:val="00C304EA"/>
    <w:rsid w:val="00C311EC"/>
    <w:rsid w:val="00C313C1"/>
    <w:rsid w:val="00C31C99"/>
    <w:rsid w:val="00C321DA"/>
    <w:rsid w:val="00C327FE"/>
    <w:rsid w:val="00C34624"/>
    <w:rsid w:val="00C34F3C"/>
    <w:rsid w:val="00C35731"/>
    <w:rsid w:val="00C3614F"/>
    <w:rsid w:val="00C376A8"/>
    <w:rsid w:val="00C377D5"/>
    <w:rsid w:val="00C37A53"/>
    <w:rsid w:val="00C37CE0"/>
    <w:rsid w:val="00C40437"/>
    <w:rsid w:val="00C408DE"/>
    <w:rsid w:val="00C42945"/>
    <w:rsid w:val="00C42DE5"/>
    <w:rsid w:val="00C435FD"/>
    <w:rsid w:val="00C4458F"/>
    <w:rsid w:val="00C45A41"/>
    <w:rsid w:val="00C45DB6"/>
    <w:rsid w:val="00C46295"/>
    <w:rsid w:val="00C46E82"/>
    <w:rsid w:val="00C4729A"/>
    <w:rsid w:val="00C472F8"/>
    <w:rsid w:val="00C47A4F"/>
    <w:rsid w:val="00C47AD7"/>
    <w:rsid w:val="00C50B6E"/>
    <w:rsid w:val="00C511A4"/>
    <w:rsid w:val="00C51516"/>
    <w:rsid w:val="00C52451"/>
    <w:rsid w:val="00C53091"/>
    <w:rsid w:val="00C53520"/>
    <w:rsid w:val="00C53A94"/>
    <w:rsid w:val="00C53AA6"/>
    <w:rsid w:val="00C545FE"/>
    <w:rsid w:val="00C550B2"/>
    <w:rsid w:val="00C55821"/>
    <w:rsid w:val="00C55886"/>
    <w:rsid w:val="00C56BA9"/>
    <w:rsid w:val="00C60ED1"/>
    <w:rsid w:val="00C611C7"/>
    <w:rsid w:val="00C62094"/>
    <w:rsid w:val="00C62FF6"/>
    <w:rsid w:val="00C645DB"/>
    <w:rsid w:val="00C64847"/>
    <w:rsid w:val="00C659B8"/>
    <w:rsid w:val="00C65F37"/>
    <w:rsid w:val="00C6670C"/>
    <w:rsid w:val="00C66C45"/>
    <w:rsid w:val="00C67246"/>
    <w:rsid w:val="00C70627"/>
    <w:rsid w:val="00C71B70"/>
    <w:rsid w:val="00C71FD8"/>
    <w:rsid w:val="00C72A5E"/>
    <w:rsid w:val="00C72D71"/>
    <w:rsid w:val="00C73F5B"/>
    <w:rsid w:val="00C74212"/>
    <w:rsid w:val="00C74593"/>
    <w:rsid w:val="00C74861"/>
    <w:rsid w:val="00C74AE5"/>
    <w:rsid w:val="00C74F31"/>
    <w:rsid w:val="00C75525"/>
    <w:rsid w:val="00C75602"/>
    <w:rsid w:val="00C75C0A"/>
    <w:rsid w:val="00C75C6F"/>
    <w:rsid w:val="00C75FEC"/>
    <w:rsid w:val="00C76A46"/>
    <w:rsid w:val="00C771CF"/>
    <w:rsid w:val="00C772BC"/>
    <w:rsid w:val="00C8001F"/>
    <w:rsid w:val="00C8083B"/>
    <w:rsid w:val="00C80CD9"/>
    <w:rsid w:val="00C8122D"/>
    <w:rsid w:val="00C8124A"/>
    <w:rsid w:val="00C826C2"/>
    <w:rsid w:val="00C83206"/>
    <w:rsid w:val="00C842EE"/>
    <w:rsid w:val="00C84946"/>
    <w:rsid w:val="00C856A4"/>
    <w:rsid w:val="00C9069D"/>
    <w:rsid w:val="00C91BBF"/>
    <w:rsid w:val="00C92284"/>
    <w:rsid w:val="00C922F8"/>
    <w:rsid w:val="00C92C83"/>
    <w:rsid w:val="00C92D20"/>
    <w:rsid w:val="00C94302"/>
    <w:rsid w:val="00C943DC"/>
    <w:rsid w:val="00C950E3"/>
    <w:rsid w:val="00C95571"/>
    <w:rsid w:val="00C9653D"/>
    <w:rsid w:val="00C965A4"/>
    <w:rsid w:val="00C96872"/>
    <w:rsid w:val="00C974AB"/>
    <w:rsid w:val="00C975E1"/>
    <w:rsid w:val="00C9765A"/>
    <w:rsid w:val="00CA0E7F"/>
    <w:rsid w:val="00CA28CA"/>
    <w:rsid w:val="00CA42F2"/>
    <w:rsid w:val="00CA4DA5"/>
    <w:rsid w:val="00CA63DD"/>
    <w:rsid w:val="00CA69F7"/>
    <w:rsid w:val="00CA6F98"/>
    <w:rsid w:val="00CA713E"/>
    <w:rsid w:val="00CA72F1"/>
    <w:rsid w:val="00CA7846"/>
    <w:rsid w:val="00CB0308"/>
    <w:rsid w:val="00CB09F1"/>
    <w:rsid w:val="00CB0C3B"/>
    <w:rsid w:val="00CB0DA5"/>
    <w:rsid w:val="00CB11AF"/>
    <w:rsid w:val="00CB26C5"/>
    <w:rsid w:val="00CB2AFE"/>
    <w:rsid w:val="00CB3075"/>
    <w:rsid w:val="00CB36A4"/>
    <w:rsid w:val="00CB3B5A"/>
    <w:rsid w:val="00CB3C8C"/>
    <w:rsid w:val="00CB3D44"/>
    <w:rsid w:val="00CB3E90"/>
    <w:rsid w:val="00CB3F99"/>
    <w:rsid w:val="00CB43B3"/>
    <w:rsid w:val="00CB52F0"/>
    <w:rsid w:val="00CB5DA6"/>
    <w:rsid w:val="00CB6323"/>
    <w:rsid w:val="00CB7188"/>
    <w:rsid w:val="00CB7727"/>
    <w:rsid w:val="00CB7F60"/>
    <w:rsid w:val="00CC123C"/>
    <w:rsid w:val="00CC27E4"/>
    <w:rsid w:val="00CC299D"/>
    <w:rsid w:val="00CC2CB2"/>
    <w:rsid w:val="00CC4471"/>
    <w:rsid w:val="00CC47DA"/>
    <w:rsid w:val="00CC4B35"/>
    <w:rsid w:val="00CC55E7"/>
    <w:rsid w:val="00CC5A90"/>
    <w:rsid w:val="00CC611C"/>
    <w:rsid w:val="00CC64E0"/>
    <w:rsid w:val="00CC7E88"/>
    <w:rsid w:val="00CD0DA0"/>
    <w:rsid w:val="00CD0F0D"/>
    <w:rsid w:val="00CD24D1"/>
    <w:rsid w:val="00CD39B0"/>
    <w:rsid w:val="00CD3C3A"/>
    <w:rsid w:val="00CD5259"/>
    <w:rsid w:val="00CD62CA"/>
    <w:rsid w:val="00CD6970"/>
    <w:rsid w:val="00CD699E"/>
    <w:rsid w:val="00CD6A29"/>
    <w:rsid w:val="00CD7016"/>
    <w:rsid w:val="00CD7491"/>
    <w:rsid w:val="00CD74B3"/>
    <w:rsid w:val="00CE005A"/>
    <w:rsid w:val="00CE121A"/>
    <w:rsid w:val="00CE1FF7"/>
    <w:rsid w:val="00CE2AD1"/>
    <w:rsid w:val="00CE2BBC"/>
    <w:rsid w:val="00CE2D4D"/>
    <w:rsid w:val="00CE4C88"/>
    <w:rsid w:val="00CE626B"/>
    <w:rsid w:val="00CE6C01"/>
    <w:rsid w:val="00CE6F2D"/>
    <w:rsid w:val="00CE6F44"/>
    <w:rsid w:val="00CE6FB8"/>
    <w:rsid w:val="00CE76AF"/>
    <w:rsid w:val="00CE7B6A"/>
    <w:rsid w:val="00CF0504"/>
    <w:rsid w:val="00CF1666"/>
    <w:rsid w:val="00CF18A2"/>
    <w:rsid w:val="00CF3207"/>
    <w:rsid w:val="00CF396C"/>
    <w:rsid w:val="00CF438E"/>
    <w:rsid w:val="00CF48AA"/>
    <w:rsid w:val="00CF507F"/>
    <w:rsid w:val="00CF63AE"/>
    <w:rsid w:val="00CF6DF1"/>
    <w:rsid w:val="00CF7AC7"/>
    <w:rsid w:val="00D01F17"/>
    <w:rsid w:val="00D0215B"/>
    <w:rsid w:val="00D02B6A"/>
    <w:rsid w:val="00D0361B"/>
    <w:rsid w:val="00D04CE1"/>
    <w:rsid w:val="00D056C2"/>
    <w:rsid w:val="00D05851"/>
    <w:rsid w:val="00D061FE"/>
    <w:rsid w:val="00D06773"/>
    <w:rsid w:val="00D068A1"/>
    <w:rsid w:val="00D102F6"/>
    <w:rsid w:val="00D1185A"/>
    <w:rsid w:val="00D11B51"/>
    <w:rsid w:val="00D11C46"/>
    <w:rsid w:val="00D1221A"/>
    <w:rsid w:val="00D12348"/>
    <w:rsid w:val="00D135E1"/>
    <w:rsid w:val="00D13861"/>
    <w:rsid w:val="00D140FC"/>
    <w:rsid w:val="00D147CF"/>
    <w:rsid w:val="00D153F1"/>
    <w:rsid w:val="00D15DCD"/>
    <w:rsid w:val="00D160C5"/>
    <w:rsid w:val="00D163B1"/>
    <w:rsid w:val="00D16D7B"/>
    <w:rsid w:val="00D20765"/>
    <w:rsid w:val="00D20F0E"/>
    <w:rsid w:val="00D211C7"/>
    <w:rsid w:val="00D2132A"/>
    <w:rsid w:val="00D21903"/>
    <w:rsid w:val="00D23B6B"/>
    <w:rsid w:val="00D23F2D"/>
    <w:rsid w:val="00D247A4"/>
    <w:rsid w:val="00D24F19"/>
    <w:rsid w:val="00D24FCF"/>
    <w:rsid w:val="00D25079"/>
    <w:rsid w:val="00D25EEA"/>
    <w:rsid w:val="00D26370"/>
    <w:rsid w:val="00D26ADD"/>
    <w:rsid w:val="00D26C73"/>
    <w:rsid w:val="00D27C90"/>
    <w:rsid w:val="00D27DC8"/>
    <w:rsid w:val="00D307E4"/>
    <w:rsid w:val="00D30C62"/>
    <w:rsid w:val="00D30F0B"/>
    <w:rsid w:val="00D31705"/>
    <w:rsid w:val="00D31AE2"/>
    <w:rsid w:val="00D31BB0"/>
    <w:rsid w:val="00D324A2"/>
    <w:rsid w:val="00D32549"/>
    <w:rsid w:val="00D33838"/>
    <w:rsid w:val="00D339E8"/>
    <w:rsid w:val="00D357DD"/>
    <w:rsid w:val="00D35F8A"/>
    <w:rsid w:val="00D36379"/>
    <w:rsid w:val="00D3780D"/>
    <w:rsid w:val="00D37BB9"/>
    <w:rsid w:val="00D37F72"/>
    <w:rsid w:val="00D41A09"/>
    <w:rsid w:val="00D43F8A"/>
    <w:rsid w:val="00D44250"/>
    <w:rsid w:val="00D444AC"/>
    <w:rsid w:val="00D44614"/>
    <w:rsid w:val="00D450DA"/>
    <w:rsid w:val="00D45FC1"/>
    <w:rsid w:val="00D46C33"/>
    <w:rsid w:val="00D4732E"/>
    <w:rsid w:val="00D50622"/>
    <w:rsid w:val="00D50E89"/>
    <w:rsid w:val="00D514CB"/>
    <w:rsid w:val="00D51A80"/>
    <w:rsid w:val="00D524F1"/>
    <w:rsid w:val="00D5308F"/>
    <w:rsid w:val="00D531E4"/>
    <w:rsid w:val="00D531E9"/>
    <w:rsid w:val="00D53759"/>
    <w:rsid w:val="00D53E8A"/>
    <w:rsid w:val="00D56829"/>
    <w:rsid w:val="00D56D69"/>
    <w:rsid w:val="00D570DB"/>
    <w:rsid w:val="00D57698"/>
    <w:rsid w:val="00D579E0"/>
    <w:rsid w:val="00D606A4"/>
    <w:rsid w:val="00D60898"/>
    <w:rsid w:val="00D60E51"/>
    <w:rsid w:val="00D624AE"/>
    <w:rsid w:val="00D628D5"/>
    <w:rsid w:val="00D629AA"/>
    <w:rsid w:val="00D62AC2"/>
    <w:rsid w:val="00D63526"/>
    <w:rsid w:val="00D63682"/>
    <w:rsid w:val="00D63970"/>
    <w:rsid w:val="00D63B1D"/>
    <w:rsid w:val="00D643DE"/>
    <w:rsid w:val="00D64D1A"/>
    <w:rsid w:val="00D66BC6"/>
    <w:rsid w:val="00D6751D"/>
    <w:rsid w:val="00D70019"/>
    <w:rsid w:val="00D70123"/>
    <w:rsid w:val="00D70542"/>
    <w:rsid w:val="00D70B3C"/>
    <w:rsid w:val="00D70F2B"/>
    <w:rsid w:val="00D7140A"/>
    <w:rsid w:val="00D728DE"/>
    <w:rsid w:val="00D7294E"/>
    <w:rsid w:val="00D72ACC"/>
    <w:rsid w:val="00D738BE"/>
    <w:rsid w:val="00D7480E"/>
    <w:rsid w:val="00D75B4F"/>
    <w:rsid w:val="00D75CEA"/>
    <w:rsid w:val="00D76299"/>
    <w:rsid w:val="00D76612"/>
    <w:rsid w:val="00D76AC4"/>
    <w:rsid w:val="00D76B5E"/>
    <w:rsid w:val="00D77EF3"/>
    <w:rsid w:val="00D77FBE"/>
    <w:rsid w:val="00D8071A"/>
    <w:rsid w:val="00D80806"/>
    <w:rsid w:val="00D80A16"/>
    <w:rsid w:val="00D80CCB"/>
    <w:rsid w:val="00D80DF1"/>
    <w:rsid w:val="00D819F9"/>
    <w:rsid w:val="00D83A26"/>
    <w:rsid w:val="00D874EE"/>
    <w:rsid w:val="00D87774"/>
    <w:rsid w:val="00D87A8E"/>
    <w:rsid w:val="00D87B25"/>
    <w:rsid w:val="00D905D1"/>
    <w:rsid w:val="00D9286D"/>
    <w:rsid w:val="00D93578"/>
    <w:rsid w:val="00D935CD"/>
    <w:rsid w:val="00D93B13"/>
    <w:rsid w:val="00D949A2"/>
    <w:rsid w:val="00D949F7"/>
    <w:rsid w:val="00D950CD"/>
    <w:rsid w:val="00D96175"/>
    <w:rsid w:val="00D96181"/>
    <w:rsid w:val="00D9674C"/>
    <w:rsid w:val="00D96E9B"/>
    <w:rsid w:val="00DA01D6"/>
    <w:rsid w:val="00DA239B"/>
    <w:rsid w:val="00DA2645"/>
    <w:rsid w:val="00DA2697"/>
    <w:rsid w:val="00DA2A32"/>
    <w:rsid w:val="00DA381E"/>
    <w:rsid w:val="00DA3E7A"/>
    <w:rsid w:val="00DA483D"/>
    <w:rsid w:val="00DA5EE5"/>
    <w:rsid w:val="00DA6088"/>
    <w:rsid w:val="00DA64DA"/>
    <w:rsid w:val="00DA68C5"/>
    <w:rsid w:val="00DA7883"/>
    <w:rsid w:val="00DA7BF8"/>
    <w:rsid w:val="00DA7EEF"/>
    <w:rsid w:val="00DB0C68"/>
    <w:rsid w:val="00DB2113"/>
    <w:rsid w:val="00DB2918"/>
    <w:rsid w:val="00DB2A76"/>
    <w:rsid w:val="00DB2F82"/>
    <w:rsid w:val="00DB316E"/>
    <w:rsid w:val="00DB33DF"/>
    <w:rsid w:val="00DB36B1"/>
    <w:rsid w:val="00DB3FA6"/>
    <w:rsid w:val="00DB4E99"/>
    <w:rsid w:val="00DB520E"/>
    <w:rsid w:val="00DB57FA"/>
    <w:rsid w:val="00DB588B"/>
    <w:rsid w:val="00DB5BDC"/>
    <w:rsid w:val="00DB5D70"/>
    <w:rsid w:val="00DB5FE3"/>
    <w:rsid w:val="00DB6384"/>
    <w:rsid w:val="00DB65E2"/>
    <w:rsid w:val="00DB66D3"/>
    <w:rsid w:val="00DB73DC"/>
    <w:rsid w:val="00DC0542"/>
    <w:rsid w:val="00DC0751"/>
    <w:rsid w:val="00DC077A"/>
    <w:rsid w:val="00DC0945"/>
    <w:rsid w:val="00DC0E35"/>
    <w:rsid w:val="00DC2755"/>
    <w:rsid w:val="00DC32C7"/>
    <w:rsid w:val="00DC4A66"/>
    <w:rsid w:val="00DC530D"/>
    <w:rsid w:val="00DC555F"/>
    <w:rsid w:val="00DC5EFC"/>
    <w:rsid w:val="00DC6B05"/>
    <w:rsid w:val="00DD033F"/>
    <w:rsid w:val="00DD06D9"/>
    <w:rsid w:val="00DD079A"/>
    <w:rsid w:val="00DD0A6A"/>
    <w:rsid w:val="00DD10E6"/>
    <w:rsid w:val="00DD162D"/>
    <w:rsid w:val="00DD1D33"/>
    <w:rsid w:val="00DD1EAC"/>
    <w:rsid w:val="00DD2DB7"/>
    <w:rsid w:val="00DD3A93"/>
    <w:rsid w:val="00DD46EA"/>
    <w:rsid w:val="00DD7E4A"/>
    <w:rsid w:val="00DD7E67"/>
    <w:rsid w:val="00DE0F10"/>
    <w:rsid w:val="00DE28BB"/>
    <w:rsid w:val="00DE2AEA"/>
    <w:rsid w:val="00DE2DF9"/>
    <w:rsid w:val="00DE3732"/>
    <w:rsid w:val="00DE4205"/>
    <w:rsid w:val="00DE4DD2"/>
    <w:rsid w:val="00DE52BA"/>
    <w:rsid w:val="00DE57E5"/>
    <w:rsid w:val="00DE65D3"/>
    <w:rsid w:val="00DE6883"/>
    <w:rsid w:val="00DE760D"/>
    <w:rsid w:val="00DF1344"/>
    <w:rsid w:val="00DF15EB"/>
    <w:rsid w:val="00DF19BC"/>
    <w:rsid w:val="00DF1F57"/>
    <w:rsid w:val="00DF2BDD"/>
    <w:rsid w:val="00DF3022"/>
    <w:rsid w:val="00DF3D21"/>
    <w:rsid w:val="00DF42F0"/>
    <w:rsid w:val="00DF4EBF"/>
    <w:rsid w:val="00DF63CF"/>
    <w:rsid w:val="00E00003"/>
    <w:rsid w:val="00E002B9"/>
    <w:rsid w:val="00E00336"/>
    <w:rsid w:val="00E00C5F"/>
    <w:rsid w:val="00E00EF6"/>
    <w:rsid w:val="00E0193D"/>
    <w:rsid w:val="00E0223F"/>
    <w:rsid w:val="00E02996"/>
    <w:rsid w:val="00E049B4"/>
    <w:rsid w:val="00E05DE6"/>
    <w:rsid w:val="00E07040"/>
    <w:rsid w:val="00E106E0"/>
    <w:rsid w:val="00E10B1D"/>
    <w:rsid w:val="00E1132A"/>
    <w:rsid w:val="00E11C49"/>
    <w:rsid w:val="00E11CAE"/>
    <w:rsid w:val="00E128A2"/>
    <w:rsid w:val="00E13981"/>
    <w:rsid w:val="00E13B41"/>
    <w:rsid w:val="00E1426E"/>
    <w:rsid w:val="00E14611"/>
    <w:rsid w:val="00E15CDF"/>
    <w:rsid w:val="00E16527"/>
    <w:rsid w:val="00E16D0D"/>
    <w:rsid w:val="00E16F5B"/>
    <w:rsid w:val="00E17C7C"/>
    <w:rsid w:val="00E17F11"/>
    <w:rsid w:val="00E200B1"/>
    <w:rsid w:val="00E207D3"/>
    <w:rsid w:val="00E21E4B"/>
    <w:rsid w:val="00E2267A"/>
    <w:rsid w:val="00E22CCC"/>
    <w:rsid w:val="00E2443D"/>
    <w:rsid w:val="00E244B8"/>
    <w:rsid w:val="00E24EEC"/>
    <w:rsid w:val="00E2607F"/>
    <w:rsid w:val="00E2735D"/>
    <w:rsid w:val="00E27E70"/>
    <w:rsid w:val="00E30A3B"/>
    <w:rsid w:val="00E31051"/>
    <w:rsid w:val="00E3157D"/>
    <w:rsid w:val="00E31A3E"/>
    <w:rsid w:val="00E31B11"/>
    <w:rsid w:val="00E3275C"/>
    <w:rsid w:val="00E338EF"/>
    <w:rsid w:val="00E33C8B"/>
    <w:rsid w:val="00E3440C"/>
    <w:rsid w:val="00E347F9"/>
    <w:rsid w:val="00E349BF"/>
    <w:rsid w:val="00E3555C"/>
    <w:rsid w:val="00E35D9A"/>
    <w:rsid w:val="00E37051"/>
    <w:rsid w:val="00E37210"/>
    <w:rsid w:val="00E40E3E"/>
    <w:rsid w:val="00E412C7"/>
    <w:rsid w:val="00E414E6"/>
    <w:rsid w:val="00E4163C"/>
    <w:rsid w:val="00E416A3"/>
    <w:rsid w:val="00E42ED7"/>
    <w:rsid w:val="00E43169"/>
    <w:rsid w:val="00E44242"/>
    <w:rsid w:val="00E44D22"/>
    <w:rsid w:val="00E459B2"/>
    <w:rsid w:val="00E502B9"/>
    <w:rsid w:val="00E50E4A"/>
    <w:rsid w:val="00E51F7D"/>
    <w:rsid w:val="00E523A9"/>
    <w:rsid w:val="00E52E98"/>
    <w:rsid w:val="00E5314D"/>
    <w:rsid w:val="00E533E3"/>
    <w:rsid w:val="00E53464"/>
    <w:rsid w:val="00E54225"/>
    <w:rsid w:val="00E55CEE"/>
    <w:rsid w:val="00E570A1"/>
    <w:rsid w:val="00E57183"/>
    <w:rsid w:val="00E60FC7"/>
    <w:rsid w:val="00E61552"/>
    <w:rsid w:val="00E61D1A"/>
    <w:rsid w:val="00E62249"/>
    <w:rsid w:val="00E6499B"/>
    <w:rsid w:val="00E64D26"/>
    <w:rsid w:val="00E64DD1"/>
    <w:rsid w:val="00E64F03"/>
    <w:rsid w:val="00E64FEF"/>
    <w:rsid w:val="00E650B2"/>
    <w:rsid w:val="00E65E66"/>
    <w:rsid w:val="00E66807"/>
    <w:rsid w:val="00E6741E"/>
    <w:rsid w:val="00E7045A"/>
    <w:rsid w:val="00E71295"/>
    <w:rsid w:val="00E715BF"/>
    <w:rsid w:val="00E71C25"/>
    <w:rsid w:val="00E71EEC"/>
    <w:rsid w:val="00E71F97"/>
    <w:rsid w:val="00E7214C"/>
    <w:rsid w:val="00E73607"/>
    <w:rsid w:val="00E73886"/>
    <w:rsid w:val="00E75022"/>
    <w:rsid w:val="00E7516D"/>
    <w:rsid w:val="00E75EA3"/>
    <w:rsid w:val="00E7601F"/>
    <w:rsid w:val="00E76E7D"/>
    <w:rsid w:val="00E802DE"/>
    <w:rsid w:val="00E8043C"/>
    <w:rsid w:val="00E8175B"/>
    <w:rsid w:val="00E81D0F"/>
    <w:rsid w:val="00E824FB"/>
    <w:rsid w:val="00E82911"/>
    <w:rsid w:val="00E836BE"/>
    <w:rsid w:val="00E840AD"/>
    <w:rsid w:val="00E84497"/>
    <w:rsid w:val="00E85E27"/>
    <w:rsid w:val="00E8634E"/>
    <w:rsid w:val="00E87B66"/>
    <w:rsid w:val="00E87FFB"/>
    <w:rsid w:val="00E900B5"/>
    <w:rsid w:val="00E9175B"/>
    <w:rsid w:val="00E926F6"/>
    <w:rsid w:val="00E931C4"/>
    <w:rsid w:val="00E936C5"/>
    <w:rsid w:val="00E94E33"/>
    <w:rsid w:val="00E95429"/>
    <w:rsid w:val="00E95D26"/>
    <w:rsid w:val="00E96021"/>
    <w:rsid w:val="00E96BDA"/>
    <w:rsid w:val="00E96F48"/>
    <w:rsid w:val="00E974AA"/>
    <w:rsid w:val="00EA0362"/>
    <w:rsid w:val="00EA0A34"/>
    <w:rsid w:val="00EA20BF"/>
    <w:rsid w:val="00EA2F4A"/>
    <w:rsid w:val="00EA45FD"/>
    <w:rsid w:val="00EA4B51"/>
    <w:rsid w:val="00EA5F17"/>
    <w:rsid w:val="00EA6106"/>
    <w:rsid w:val="00EA6415"/>
    <w:rsid w:val="00EA65BC"/>
    <w:rsid w:val="00EA6DD0"/>
    <w:rsid w:val="00EA747F"/>
    <w:rsid w:val="00EA79FA"/>
    <w:rsid w:val="00EA7F5B"/>
    <w:rsid w:val="00EB0268"/>
    <w:rsid w:val="00EB08CC"/>
    <w:rsid w:val="00EB1FEE"/>
    <w:rsid w:val="00EB2204"/>
    <w:rsid w:val="00EB2EC3"/>
    <w:rsid w:val="00EB3239"/>
    <w:rsid w:val="00EB35D5"/>
    <w:rsid w:val="00EB3FAB"/>
    <w:rsid w:val="00EB4603"/>
    <w:rsid w:val="00EB65BD"/>
    <w:rsid w:val="00EB70DA"/>
    <w:rsid w:val="00EB757B"/>
    <w:rsid w:val="00EB7637"/>
    <w:rsid w:val="00EB7679"/>
    <w:rsid w:val="00EB7AAB"/>
    <w:rsid w:val="00EC099F"/>
    <w:rsid w:val="00EC1CD0"/>
    <w:rsid w:val="00EC1F60"/>
    <w:rsid w:val="00EC20B5"/>
    <w:rsid w:val="00EC232F"/>
    <w:rsid w:val="00EC3166"/>
    <w:rsid w:val="00EC31D9"/>
    <w:rsid w:val="00EC4B65"/>
    <w:rsid w:val="00EC4F91"/>
    <w:rsid w:val="00EC50CF"/>
    <w:rsid w:val="00EC563F"/>
    <w:rsid w:val="00EC5E5C"/>
    <w:rsid w:val="00EC6379"/>
    <w:rsid w:val="00EC692E"/>
    <w:rsid w:val="00EC73E5"/>
    <w:rsid w:val="00ED0E66"/>
    <w:rsid w:val="00ED0F04"/>
    <w:rsid w:val="00ED1747"/>
    <w:rsid w:val="00ED1CC9"/>
    <w:rsid w:val="00ED3F66"/>
    <w:rsid w:val="00ED424A"/>
    <w:rsid w:val="00ED4861"/>
    <w:rsid w:val="00ED4C69"/>
    <w:rsid w:val="00ED5424"/>
    <w:rsid w:val="00ED7446"/>
    <w:rsid w:val="00ED7E66"/>
    <w:rsid w:val="00ED7F2E"/>
    <w:rsid w:val="00ED7FCD"/>
    <w:rsid w:val="00EE0ACB"/>
    <w:rsid w:val="00EE1F59"/>
    <w:rsid w:val="00EE2344"/>
    <w:rsid w:val="00EE294A"/>
    <w:rsid w:val="00EE2B1E"/>
    <w:rsid w:val="00EE31F6"/>
    <w:rsid w:val="00EE4E63"/>
    <w:rsid w:val="00EE507D"/>
    <w:rsid w:val="00EE5A4F"/>
    <w:rsid w:val="00EE6964"/>
    <w:rsid w:val="00EE7652"/>
    <w:rsid w:val="00EE7672"/>
    <w:rsid w:val="00EE781E"/>
    <w:rsid w:val="00EF0B2B"/>
    <w:rsid w:val="00EF3050"/>
    <w:rsid w:val="00EF422E"/>
    <w:rsid w:val="00EF4391"/>
    <w:rsid w:val="00EF490B"/>
    <w:rsid w:val="00EF4AF0"/>
    <w:rsid w:val="00EF4F24"/>
    <w:rsid w:val="00EF5FD2"/>
    <w:rsid w:val="00EF616B"/>
    <w:rsid w:val="00EF7297"/>
    <w:rsid w:val="00F000CB"/>
    <w:rsid w:val="00F0015C"/>
    <w:rsid w:val="00F0073B"/>
    <w:rsid w:val="00F00A89"/>
    <w:rsid w:val="00F04CF8"/>
    <w:rsid w:val="00F05289"/>
    <w:rsid w:val="00F0582F"/>
    <w:rsid w:val="00F05A9C"/>
    <w:rsid w:val="00F05F3F"/>
    <w:rsid w:val="00F066AC"/>
    <w:rsid w:val="00F06B6F"/>
    <w:rsid w:val="00F06E50"/>
    <w:rsid w:val="00F07DAA"/>
    <w:rsid w:val="00F10B7D"/>
    <w:rsid w:val="00F11D7C"/>
    <w:rsid w:val="00F129E9"/>
    <w:rsid w:val="00F146BA"/>
    <w:rsid w:val="00F1475B"/>
    <w:rsid w:val="00F14BB6"/>
    <w:rsid w:val="00F16B93"/>
    <w:rsid w:val="00F17D22"/>
    <w:rsid w:val="00F17E34"/>
    <w:rsid w:val="00F203D4"/>
    <w:rsid w:val="00F2154C"/>
    <w:rsid w:val="00F21562"/>
    <w:rsid w:val="00F21EE4"/>
    <w:rsid w:val="00F2256A"/>
    <w:rsid w:val="00F22758"/>
    <w:rsid w:val="00F23417"/>
    <w:rsid w:val="00F23E0D"/>
    <w:rsid w:val="00F23EB1"/>
    <w:rsid w:val="00F24203"/>
    <w:rsid w:val="00F24585"/>
    <w:rsid w:val="00F24714"/>
    <w:rsid w:val="00F24C18"/>
    <w:rsid w:val="00F24DB1"/>
    <w:rsid w:val="00F25B53"/>
    <w:rsid w:val="00F26CAC"/>
    <w:rsid w:val="00F27A5F"/>
    <w:rsid w:val="00F30516"/>
    <w:rsid w:val="00F310F7"/>
    <w:rsid w:val="00F31B2E"/>
    <w:rsid w:val="00F33EC0"/>
    <w:rsid w:val="00F350B3"/>
    <w:rsid w:val="00F35473"/>
    <w:rsid w:val="00F367EA"/>
    <w:rsid w:val="00F36DDA"/>
    <w:rsid w:val="00F3732C"/>
    <w:rsid w:val="00F400E7"/>
    <w:rsid w:val="00F4146E"/>
    <w:rsid w:val="00F4154A"/>
    <w:rsid w:val="00F42C22"/>
    <w:rsid w:val="00F42FE5"/>
    <w:rsid w:val="00F4305B"/>
    <w:rsid w:val="00F43DB0"/>
    <w:rsid w:val="00F44FE9"/>
    <w:rsid w:val="00F45E1F"/>
    <w:rsid w:val="00F45E6D"/>
    <w:rsid w:val="00F46BCC"/>
    <w:rsid w:val="00F46C5C"/>
    <w:rsid w:val="00F46DCA"/>
    <w:rsid w:val="00F46EA5"/>
    <w:rsid w:val="00F47617"/>
    <w:rsid w:val="00F515FE"/>
    <w:rsid w:val="00F5176C"/>
    <w:rsid w:val="00F51AA9"/>
    <w:rsid w:val="00F51F93"/>
    <w:rsid w:val="00F521AA"/>
    <w:rsid w:val="00F53248"/>
    <w:rsid w:val="00F53CAD"/>
    <w:rsid w:val="00F542EF"/>
    <w:rsid w:val="00F55D2A"/>
    <w:rsid w:val="00F55D39"/>
    <w:rsid w:val="00F560B4"/>
    <w:rsid w:val="00F56208"/>
    <w:rsid w:val="00F56354"/>
    <w:rsid w:val="00F56904"/>
    <w:rsid w:val="00F56E58"/>
    <w:rsid w:val="00F60C70"/>
    <w:rsid w:val="00F61DFD"/>
    <w:rsid w:val="00F6286C"/>
    <w:rsid w:val="00F635D2"/>
    <w:rsid w:val="00F63947"/>
    <w:rsid w:val="00F64000"/>
    <w:rsid w:val="00F642C1"/>
    <w:rsid w:val="00F64EE3"/>
    <w:rsid w:val="00F65D7D"/>
    <w:rsid w:val="00F6BD37"/>
    <w:rsid w:val="00F70C89"/>
    <w:rsid w:val="00F70E93"/>
    <w:rsid w:val="00F71490"/>
    <w:rsid w:val="00F718DB"/>
    <w:rsid w:val="00F71B1D"/>
    <w:rsid w:val="00F721B2"/>
    <w:rsid w:val="00F72C73"/>
    <w:rsid w:val="00F7391A"/>
    <w:rsid w:val="00F7434A"/>
    <w:rsid w:val="00F744AC"/>
    <w:rsid w:val="00F74F55"/>
    <w:rsid w:val="00F7555D"/>
    <w:rsid w:val="00F757D4"/>
    <w:rsid w:val="00F758E6"/>
    <w:rsid w:val="00F75AA2"/>
    <w:rsid w:val="00F77A2B"/>
    <w:rsid w:val="00F8019F"/>
    <w:rsid w:val="00F813CF"/>
    <w:rsid w:val="00F81E17"/>
    <w:rsid w:val="00F8317F"/>
    <w:rsid w:val="00F83574"/>
    <w:rsid w:val="00F8586B"/>
    <w:rsid w:val="00F85A11"/>
    <w:rsid w:val="00F8607F"/>
    <w:rsid w:val="00F86C23"/>
    <w:rsid w:val="00F8737E"/>
    <w:rsid w:val="00F9083E"/>
    <w:rsid w:val="00F90E98"/>
    <w:rsid w:val="00F9137A"/>
    <w:rsid w:val="00F92716"/>
    <w:rsid w:val="00F92758"/>
    <w:rsid w:val="00F94161"/>
    <w:rsid w:val="00F94BF7"/>
    <w:rsid w:val="00F95B14"/>
    <w:rsid w:val="00F95C8D"/>
    <w:rsid w:val="00F96139"/>
    <w:rsid w:val="00F96304"/>
    <w:rsid w:val="00F9678D"/>
    <w:rsid w:val="00F96925"/>
    <w:rsid w:val="00F96B14"/>
    <w:rsid w:val="00F96F1D"/>
    <w:rsid w:val="00FA084C"/>
    <w:rsid w:val="00FA0882"/>
    <w:rsid w:val="00FA176D"/>
    <w:rsid w:val="00FA211A"/>
    <w:rsid w:val="00FA23E7"/>
    <w:rsid w:val="00FA2436"/>
    <w:rsid w:val="00FA33CC"/>
    <w:rsid w:val="00FA3723"/>
    <w:rsid w:val="00FA41E1"/>
    <w:rsid w:val="00FA5D72"/>
    <w:rsid w:val="00FA7CCD"/>
    <w:rsid w:val="00FB05B0"/>
    <w:rsid w:val="00FB156F"/>
    <w:rsid w:val="00FB1BA1"/>
    <w:rsid w:val="00FB2478"/>
    <w:rsid w:val="00FB3F7D"/>
    <w:rsid w:val="00FB49FD"/>
    <w:rsid w:val="00FB4BED"/>
    <w:rsid w:val="00FB7959"/>
    <w:rsid w:val="00FC0B78"/>
    <w:rsid w:val="00FC0C01"/>
    <w:rsid w:val="00FC0DD5"/>
    <w:rsid w:val="00FC1092"/>
    <w:rsid w:val="00FC1A4B"/>
    <w:rsid w:val="00FC22B4"/>
    <w:rsid w:val="00FC2B17"/>
    <w:rsid w:val="00FC40AC"/>
    <w:rsid w:val="00FC45F0"/>
    <w:rsid w:val="00FC54B3"/>
    <w:rsid w:val="00FC6867"/>
    <w:rsid w:val="00FC6BDF"/>
    <w:rsid w:val="00FC7BD0"/>
    <w:rsid w:val="00FD07C2"/>
    <w:rsid w:val="00FD1C47"/>
    <w:rsid w:val="00FD2B9B"/>
    <w:rsid w:val="00FD2DE9"/>
    <w:rsid w:val="00FD33CC"/>
    <w:rsid w:val="00FD3F78"/>
    <w:rsid w:val="00FD41A4"/>
    <w:rsid w:val="00FD4929"/>
    <w:rsid w:val="00FD507B"/>
    <w:rsid w:val="00FD540A"/>
    <w:rsid w:val="00FD60A2"/>
    <w:rsid w:val="00FD747D"/>
    <w:rsid w:val="00FD7914"/>
    <w:rsid w:val="00FD7A08"/>
    <w:rsid w:val="00FD7EE2"/>
    <w:rsid w:val="00FE096E"/>
    <w:rsid w:val="00FE1A58"/>
    <w:rsid w:val="00FE29B2"/>
    <w:rsid w:val="00FE38F1"/>
    <w:rsid w:val="00FE441E"/>
    <w:rsid w:val="00FE488C"/>
    <w:rsid w:val="00FE51DE"/>
    <w:rsid w:val="00FE589F"/>
    <w:rsid w:val="00FE5A75"/>
    <w:rsid w:val="00FE5CDC"/>
    <w:rsid w:val="00FE6C3D"/>
    <w:rsid w:val="00FE7552"/>
    <w:rsid w:val="00FF0850"/>
    <w:rsid w:val="00FF08B9"/>
    <w:rsid w:val="00FF0D03"/>
    <w:rsid w:val="00FF1231"/>
    <w:rsid w:val="00FF2E15"/>
    <w:rsid w:val="00FF3303"/>
    <w:rsid w:val="00FF3311"/>
    <w:rsid w:val="00FF4CF0"/>
    <w:rsid w:val="00FF4D42"/>
    <w:rsid w:val="00FF533C"/>
    <w:rsid w:val="00FF5464"/>
    <w:rsid w:val="00FF5ADF"/>
    <w:rsid w:val="00FF5F44"/>
    <w:rsid w:val="00FF68D3"/>
    <w:rsid w:val="00FF7570"/>
    <w:rsid w:val="00FF7959"/>
    <w:rsid w:val="00FF7ADD"/>
    <w:rsid w:val="00FF7B9D"/>
    <w:rsid w:val="01266D0D"/>
    <w:rsid w:val="012EFDB7"/>
    <w:rsid w:val="013A5059"/>
    <w:rsid w:val="013F6865"/>
    <w:rsid w:val="0182028A"/>
    <w:rsid w:val="01FE8754"/>
    <w:rsid w:val="02065EAF"/>
    <w:rsid w:val="022E6F81"/>
    <w:rsid w:val="024F5A55"/>
    <w:rsid w:val="02824BD4"/>
    <w:rsid w:val="02D979D9"/>
    <w:rsid w:val="02DB5CEB"/>
    <w:rsid w:val="02DFC8CF"/>
    <w:rsid w:val="02F923C4"/>
    <w:rsid w:val="0319AA07"/>
    <w:rsid w:val="031CF354"/>
    <w:rsid w:val="032CA926"/>
    <w:rsid w:val="0343B74A"/>
    <w:rsid w:val="03647088"/>
    <w:rsid w:val="0373383C"/>
    <w:rsid w:val="0379E6D5"/>
    <w:rsid w:val="03A05701"/>
    <w:rsid w:val="03AD6FCF"/>
    <w:rsid w:val="03CBF331"/>
    <w:rsid w:val="03F15DE2"/>
    <w:rsid w:val="043AD4CC"/>
    <w:rsid w:val="0457228A"/>
    <w:rsid w:val="04A22054"/>
    <w:rsid w:val="04ADA166"/>
    <w:rsid w:val="04BF4E06"/>
    <w:rsid w:val="04CF5724"/>
    <w:rsid w:val="04F067B5"/>
    <w:rsid w:val="051698A1"/>
    <w:rsid w:val="051CCF78"/>
    <w:rsid w:val="052308F0"/>
    <w:rsid w:val="0557D87A"/>
    <w:rsid w:val="057DD832"/>
    <w:rsid w:val="058DC42E"/>
    <w:rsid w:val="05AEB538"/>
    <w:rsid w:val="05B954FE"/>
    <w:rsid w:val="05E0177E"/>
    <w:rsid w:val="060762B3"/>
    <w:rsid w:val="060B9F46"/>
    <w:rsid w:val="0627DA77"/>
    <w:rsid w:val="064747B9"/>
    <w:rsid w:val="067D1C3C"/>
    <w:rsid w:val="06C7BD8A"/>
    <w:rsid w:val="06CD1D3B"/>
    <w:rsid w:val="06D46B06"/>
    <w:rsid w:val="070F155A"/>
    <w:rsid w:val="072142A1"/>
    <w:rsid w:val="07283213"/>
    <w:rsid w:val="0739A9C0"/>
    <w:rsid w:val="0759E1F0"/>
    <w:rsid w:val="07650568"/>
    <w:rsid w:val="0790F701"/>
    <w:rsid w:val="07A1264D"/>
    <w:rsid w:val="07BF258E"/>
    <w:rsid w:val="07CF2CC0"/>
    <w:rsid w:val="08377D53"/>
    <w:rsid w:val="0877967E"/>
    <w:rsid w:val="08AFAA6A"/>
    <w:rsid w:val="08CB239E"/>
    <w:rsid w:val="08E838D8"/>
    <w:rsid w:val="09223B6D"/>
    <w:rsid w:val="094DC6EB"/>
    <w:rsid w:val="0985BA70"/>
    <w:rsid w:val="09A98058"/>
    <w:rsid w:val="09DCED79"/>
    <w:rsid w:val="09ED96C5"/>
    <w:rsid w:val="09F00C29"/>
    <w:rsid w:val="09FB95A8"/>
    <w:rsid w:val="0A2177E1"/>
    <w:rsid w:val="0A226AD1"/>
    <w:rsid w:val="0A2D549F"/>
    <w:rsid w:val="0A558C80"/>
    <w:rsid w:val="0A650771"/>
    <w:rsid w:val="0A9E0397"/>
    <w:rsid w:val="0AB272A8"/>
    <w:rsid w:val="0AC3486C"/>
    <w:rsid w:val="0AD1CAB5"/>
    <w:rsid w:val="0B159C7A"/>
    <w:rsid w:val="0B2505DD"/>
    <w:rsid w:val="0B334B97"/>
    <w:rsid w:val="0B3EA449"/>
    <w:rsid w:val="0BA142DF"/>
    <w:rsid w:val="0BB0A00C"/>
    <w:rsid w:val="0BB0D7E3"/>
    <w:rsid w:val="0BFA48AF"/>
    <w:rsid w:val="0BFFBD75"/>
    <w:rsid w:val="0C3F7102"/>
    <w:rsid w:val="0CD2EE00"/>
    <w:rsid w:val="0CDBD66E"/>
    <w:rsid w:val="0CDF2F49"/>
    <w:rsid w:val="0D25B72C"/>
    <w:rsid w:val="0D315706"/>
    <w:rsid w:val="0D357E73"/>
    <w:rsid w:val="0D56A786"/>
    <w:rsid w:val="0D70F17D"/>
    <w:rsid w:val="0DA49066"/>
    <w:rsid w:val="0DCE7A6E"/>
    <w:rsid w:val="0E19F5F7"/>
    <w:rsid w:val="0E1F1E91"/>
    <w:rsid w:val="0E5489E9"/>
    <w:rsid w:val="0E82F6B4"/>
    <w:rsid w:val="0EA97814"/>
    <w:rsid w:val="0F0CFF3B"/>
    <w:rsid w:val="0F1A204B"/>
    <w:rsid w:val="0F1B722B"/>
    <w:rsid w:val="0F3870D3"/>
    <w:rsid w:val="0F4448E9"/>
    <w:rsid w:val="0F4DF995"/>
    <w:rsid w:val="0F676FD8"/>
    <w:rsid w:val="0F7D1ED3"/>
    <w:rsid w:val="0F920985"/>
    <w:rsid w:val="0FD3CA43"/>
    <w:rsid w:val="0FF2A4B0"/>
    <w:rsid w:val="100476F2"/>
    <w:rsid w:val="100B3184"/>
    <w:rsid w:val="1060DACA"/>
    <w:rsid w:val="108E1F74"/>
    <w:rsid w:val="10D08274"/>
    <w:rsid w:val="10EE5A2F"/>
    <w:rsid w:val="10F084CA"/>
    <w:rsid w:val="1106AB5E"/>
    <w:rsid w:val="1143FA79"/>
    <w:rsid w:val="11452822"/>
    <w:rsid w:val="1155D334"/>
    <w:rsid w:val="1178E9A8"/>
    <w:rsid w:val="118A2B67"/>
    <w:rsid w:val="11A2B55E"/>
    <w:rsid w:val="11AA7FBB"/>
    <w:rsid w:val="11AF5CE8"/>
    <w:rsid w:val="11D81CEE"/>
    <w:rsid w:val="11EB368E"/>
    <w:rsid w:val="11F8BBB5"/>
    <w:rsid w:val="120B8F53"/>
    <w:rsid w:val="12100AAD"/>
    <w:rsid w:val="121E98E7"/>
    <w:rsid w:val="1228B846"/>
    <w:rsid w:val="128900A9"/>
    <w:rsid w:val="12EA905D"/>
    <w:rsid w:val="130A4387"/>
    <w:rsid w:val="133714DC"/>
    <w:rsid w:val="136CCF6B"/>
    <w:rsid w:val="13F98A0A"/>
    <w:rsid w:val="14124E93"/>
    <w:rsid w:val="1429B89A"/>
    <w:rsid w:val="14326124"/>
    <w:rsid w:val="146686A9"/>
    <w:rsid w:val="14801663"/>
    <w:rsid w:val="149F77BB"/>
    <w:rsid w:val="14ABF4A2"/>
    <w:rsid w:val="1501B2A3"/>
    <w:rsid w:val="150693FC"/>
    <w:rsid w:val="154A483B"/>
    <w:rsid w:val="154B0BB6"/>
    <w:rsid w:val="1553B564"/>
    <w:rsid w:val="1583EDAD"/>
    <w:rsid w:val="15B035D3"/>
    <w:rsid w:val="15BCD494"/>
    <w:rsid w:val="16403BF4"/>
    <w:rsid w:val="168883DA"/>
    <w:rsid w:val="16B9D4DB"/>
    <w:rsid w:val="16CC216E"/>
    <w:rsid w:val="1784923E"/>
    <w:rsid w:val="17C23B6B"/>
    <w:rsid w:val="17F905FD"/>
    <w:rsid w:val="17FF6460"/>
    <w:rsid w:val="180D7956"/>
    <w:rsid w:val="180EEFD0"/>
    <w:rsid w:val="1854F9A8"/>
    <w:rsid w:val="186446E9"/>
    <w:rsid w:val="186BE9A5"/>
    <w:rsid w:val="18C174E9"/>
    <w:rsid w:val="18F20B29"/>
    <w:rsid w:val="1931E4C7"/>
    <w:rsid w:val="195925CD"/>
    <w:rsid w:val="1962D752"/>
    <w:rsid w:val="196A0F4F"/>
    <w:rsid w:val="196C17C7"/>
    <w:rsid w:val="196DF2AB"/>
    <w:rsid w:val="19CBD9AA"/>
    <w:rsid w:val="19EA0AC2"/>
    <w:rsid w:val="1A3F8E64"/>
    <w:rsid w:val="1A7F5C61"/>
    <w:rsid w:val="1A8043A3"/>
    <w:rsid w:val="1A945B86"/>
    <w:rsid w:val="1A9C9FDC"/>
    <w:rsid w:val="1A9E1002"/>
    <w:rsid w:val="1AB13AC1"/>
    <w:rsid w:val="1AB7AC56"/>
    <w:rsid w:val="1AD71890"/>
    <w:rsid w:val="1AD9E4C7"/>
    <w:rsid w:val="1AF6A9A5"/>
    <w:rsid w:val="1B0C6E41"/>
    <w:rsid w:val="1B296579"/>
    <w:rsid w:val="1B345866"/>
    <w:rsid w:val="1B6D9CF0"/>
    <w:rsid w:val="1B7112C6"/>
    <w:rsid w:val="1B8F6539"/>
    <w:rsid w:val="1B98F832"/>
    <w:rsid w:val="1B9E1C72"/>
    <w:rsid w:val="1BA0860F"/>
    <w:rsid w:val="1BA1E525"/>
    <w:rsid w:val="1BBABCB2"/>
    <w:rsid w:val="1BC15D4E"/>
    <w:rsid w:val="1BD89F77"/>
    <w:rsid w:val="1BF1D80E"/>
    <w:rsid w:val="1C185EB8"/>
    <w:rsid w:val="1C5CD0D6"/>
    <w:rsid w:val="1C7FD825"/>
    <w:rsid w:val="1C80EFA5"/>
    <w:rsid w:val="1C9433FD"/>
    <w:rsid w:val="1D06660D"/>
    <w:rsid w:val="1D0D2DC6"/>
    <w:rsid w:val="1D0F272B"/>
    <w:rsid w:val="1D16D398"/>
    <w:rsid w:val="1D2522AC"/>
    <w:rsid w:val="1D372D15"/>
    <w:rsid w:val="1D42A13B"/>
    <w:rsid w:val="1D4BF543"/>
    <w:rsid w:val="1D5FB0CE"/>
    <w:rsid w:val="1D62D57C"/>
    <w:rsid w:val="1D7AE840"/>
    <w:rsid w:val="1D9F36B2"/>
    <w:rsid w:val="1DAFB54B"/>
    <w:rsid w:val="1DB34FF5"/>
    <w:rsid w:val="1DC04A8E"/>
    <w:rsid w:val="1DCFF3AF"/>
    <w:rsid w:val="1DD6DF80"/>
    <w:rsid w:val="1DE8E00D"/>
    <w:rsid w:val="1DF81FCC"/>
    <w:rsid w:val="1DFFA389"/>
    <w:rsid w:val="1E2DB35D"/>
    <w:rsid w:val="1E51F55C"/>
    <w:rsid w:val="1F25B256"/>
    <w:rsid w:val="1F36E13D"/>
    <w:rsid w:val="1F78825A"/>
    <w:rsid w:val="1FB4A8B1"/>
    <w:rsid w:val="1FC23A16"/>
    <w:rsid w:val="1FCA7BFC"/>
    <w:rsid w:val="1FF55010"/>
    <w:rsid w:val="1FF8B346"/>
    <w:rsid w:val="200C561F"/>
    <w:rsid w:val="200F97E9"/>
    <w:rsid w:val="20B0405E"/>
    <w:rsid w:val="20B86B16"/>
    <w:rsid w:val="20BF937E"/>
    <w:rsid w:val="21526C75"/>
    <w:rsid w:val="215371DE"/>
    <w:rsid w:val="21D274E1"/>
    <w:rsid w:val="22188109"/>
    <w:rsid w:val="2226CF40"/>
    <w:rsid w:val="224BA415"/>
    <w:rsid w:val="22601AA6"/>
    <w:rsid w:val="226874B9"/>
    <w:rsid w:val="22820F87"/>
    <w:rsid w:val="2299D226"/>
    <w:rsid w:val="229B98B8"/>
    <w:rsid w:val="229CE3FF"/>
    <w:rsid w:val="22C58E17"/>
    <w:rsid w:val="22E18DC0"/>
    <w:rsid w:val="22F5291C"/>
    <w:rsid w:val="2333BF53"/>
    <w:rsid w:val="237B0F1D"/>
    <w:rsid w:val="23C06514"/>
    <w:rsid w:val="23C1BCAE"/>
    <w:rsid w:val="23F876B9"/>
    <w:rsid w:val="24251603"/>
    <w:rsid w:val="242BD7E2"/>
    <w:rsid w:val="244382EE"/>
    <w:rsid w:val="246546E9"/>
    <w:rsid w:val="24712B1C"/>
    <w:rsid w:val="2478E4B5"/>
    <w:rsid w:val="249DE2F0"/>
    <w:rsid w:val="249E0CF9"/>
    <w:rsid w:val="24E6A5C7"/>
    <w:rsid w:val="253E7569"/>
    <w:rsid w:val="25453B2C"/>
    <w:rsid w:val="25BE81C4"/>
    <w:rsid w:val="25C6A348"/>
    <w:rsid w:val="25DB7E81"/>
    <w:rsid w:val="25F1EF0C"/>
    <w:rsid w:val="25FCE2BD"/>
    <w:rsid w:val="26027EC2"/>
    <w:rsid w:val="2644D873"/>
    <w:rsid w:val="264819A0"/>
    <w:rsid w:val="265A3C83"/>
    <w:rsid w:val="26B33666"/>
    <w:rsid w:val="26B7A9C6"/>
    <w:rsid w:val="26CFFC08"/>
    <w:rsid w:val="26D911B5"/>
    <w:rsid w:val="26E33C59"/>
    <w:rsid w:val="26F89FE1"/>
    <w:rsid w:val="26FE46FF"/>
    <w:rsid w:val="27219984"/>
    <w:rsid w:val="2741BB3A"/>
    <w:rsid w:val="2742F7D2"/>
    <w:rsid w:val="274AB864"/>
    <w:rsid w:val="27733B70"/>
    <w:rsid w:val="27CA6529"/>
    <w:rsid w:val="27E1BA03"/>
    <w:rsid w:val="27E501D5"/>
    <w:rsid w:val="27EC9B4C"/>
    <w:rsid w:val="283A75DE"/>
    <w:rsid w:val="287CA437"/>
    <w:rsid w:val="289E6CA5"/>
    <w:rsid w:val="28D9422C"/>
    <w:rsid w:val="28E2D18B"/>
    <w:rsid w:val="28F8CE2D"/>
    <w:rsid w:val="290D7A29"/>
    <w:rsid w:val="29173AF7"/>
    <w:rsid w:val="29384E83"/>
    <w:rsid w:val="2938E927"/>
    <w:rsid w:val="2955D873"/>
    <w:rsid w:val="29AE20CA"/>
    <w:rsid w:val="29C68370"/>
    <w:rsid w:val="29E33DAE"/>
    <w:rsid w:val="29E71E25"/>
    <w:rsid w:val="2A09C6A2"/>
    <w:rsid w:val="2A4085F4"/>
    <w:rsid w:val="2A7C49D5"/>
    <w:rsid w:val="2A832439"/>
    <w:rsid w:val="2A9077D9"/>
    <w:rsid w:val="2AAF259D"/>
    <w:rsid w:val="2AD1CEDA"/>
    <w:rsid w:val="2B153C31"/>
    <w:rsid w:val="2B3462F2"/>
    <w:rsid w:val="2B3D1271"/>
    <w:rsid w:val="2B6B4941"/>
    <w:rsid w:val="2BB0A52A"/>
    <w:rsid w:val="2BDD4828"/>
    <w:rsid w:val="2BE00BDF"/>
    <w:rsid w:val="2BE77EC6"/>
    <w:rsid w:val="2BEF1E20"/>
    <w:rsid w:val="2BF2D932"/>
    <w:rsid w:val="2C389EA6"/>
    <w:rsid w:val="2C441A1D"/>
    <w:rsid w:val="2C4AE602"/>
    <w:rsid w:val="2C5BB195"/>
    <w:rsid w:val="2C5E6ED6"/>
    <w:rsid w:val="2C86B998"/>
    <w:rsid w:val="2CEB95CD"/>
    <w:rsid w:val="2D1E2436"/>
    <w:rsid w:val="2D2575D2"/>
    <w:rsid w:val="2D332B06"/>
    <w:rsid w:val="2D47B040"/>
    <w:rsid w:val="2D786E80"/>
    <w:rsid w:val="2D8CAABF"/>
    <w:rsid w:val="2DC584AD"/>
    <w:rsid w:val="2DCE4B33"/>
    <w:rsid w:val="2DFB409A"/>
    <w:rsid w:val="2DFFC7A1"/>
    <w:rsid w:val="2E0F9D7F"/>
    <w:rsid w:val="2E1520CF"/>
    <w:rsid w:val="2E208B55"/>
    <w:rsid w:val="2E217C44"/>
    <w:rsid w:val="2E42BC6D"/>
    <w:rsid w:val="2E63CC18"/>
    <w:rsid w:val="2E87C19B"/>
    <w:rsid w:val="2EC2ECBA"/>
    <w:rsid w:val="2EEB3ABE"/>
    <w:rsid w:val="2F0AE9E8"/>
    <w:rsid w:val="2FA448C0"/>
    <w:rsid w:val="3000C98A"/>
    <w:rsid w:val="30287DC4"/>
    <w:rsid w:val="3040A302"/>
    <w:rsid w:val="310ACD6A"/>
    <w:rsid w:val="310CBF2A"/>
    <w:rsid w:val="3110499F"/>
    <w:rsid w:val="311F0F8A"/>
    <w:rsid w:val="31566580"/>
    <w:rsid w:val="3172FE02"/>
    <w:rsid w:val="31737D34"/>
    <w:rsid w:val="31A746EE"/>
    <w:rsid w:val="31BF3AF0"/>
    <w:rsid w:val="31DC2A35"/>
    <w:rsid w:val="31DDF8BC"/>
    <w:rsid w:val="32301C2B"/>
    <w:rsid w:val="32557D00"/>
    <w:rsid w:val="32648498"/>
    <w:rsid w:val="3284D71E"/>
    <w:rsid w:val="3298569B"/>
    <w:rsid w:val="3298EDB6"/>
    <w:rsid w:val="32C922FE"/>
    <w:rsid w:val="32E0A247"/>
    <w:rsid w:val="32E25C10"/>
    <w:rsid w:val="32E83387"/>
    <w:rsid w:val="32EB18D3"/>
    <w:rsid w:val="338488B0"/>
    <w:rsid w:val="33879AE9"/>
    <w:rsid w:val="33C6780B"/>
    <w:rsid w:val="341396DC"/>
    <w:rsid w:val="34383FBC"/>
    <w:rsid w:val="34819A91"/>
    <w:rsid w:val="34885899"/>
    <w:rsid w:val="349C34DF"/>
    <w:rsid w:val="349DBD53"/>
    <w:rsid w:val="34D4DCB5"/>
    <w:rsid w:val="34D8129B"/>
    <w:rsid w:val="34DB853E"/>
    <w:rsid w:val="34F77A4B"/>
    <w:rsid w:val="35064CF2"/>
    <w:rsid w:val="3535388E"/>
    <w:rsid w:val="3558A3FF"/>
    <w:rsid w:val="35A57326"/>
    <w:rsid w:val="35C81556"/>
    <w:rsid w:val="35EEB9DD"/>
    <w:rsid w:val="35F2F06D"/>
    <w:rsid w:val="366B6599"/>
    <w:rsid w:val="3680A4B5"/>
    <w:rsid w:val="368A356E"/>
    <w:rsid w:val="36A9DE09"/>
    <w:rsid w:val="36D94DEF"/>
    <w:rsid w:val="374821FE"/>
    <w:rsid w:val="37C29978"/>
    <w:rsid w:val="37E2AED8"/>
    <w:rsid w:val="380598D6"/>
    <w:rsid w:val="382FA166"/>
    <w:rsid w:val="383CA3B7"/>
    <w:rsid w:val="3850EBE5"/>
    <w:rsid w:val="3859E9DD"/>
    <w:rsid w:val="3874E2DE"/>
    <w:rsid w:val="3899BD82"/>
    <w:rsid w:val="3917D8A1"/>
    <w:rsid w:val="3929B1A3"/>
    <w:rsid w:val="395A3E76"/>
    <w:rsid w:val="3979E49D"/>
    <w:rsid w:val="3979E58C"/>
    <w:rsid w:val="39BA3314"/>
    <w:rsid w:val="39F475F0"/>
    <w:rsid w:val="3A0EE758"/>
    <w:rsid w:val="3A3E4D0D"/>
    <w:rsid w:val="3A45892C"/>
    <w:rsid w:val="3A5586AE"/>
    <w:rsid w:val="3A8C9682"/>
    <w:rsid w:val="3A9074F6"/>
    <w:rsid w:val="3AEA6EF0"/>
    <w:rsid w:val="3AEFA66A"/>
    <w:rsid w:val="3B08D787"/>
    <w:rsid w:val="3B83D150"/>
    <w:rsid w:val="3B88C1E7"/>
    <w:rsid w:val="3C67D626"/>
    <w:rsid w:val="3C7F831B"/>
    <w:rsid w:val="3C81CC08"/>
    <w:rsid w:val="3C9C9D53"/>
    <w:rsid w:val="3CC4A33B"/>
    <w:rsid w:val="3CC8EDBC"/>
    <w:rsid w:val="3CE208DF"/>
    <w:rsid w:val="3CE41B51"/>
    <w:rsid w:val="3CEB78D4"/>
    <w:rsid w:val="3CFEC4D4"/>
    <w:rsid w:val="3D3A7690"/>
    <w:rsid w:val="3D501DAF"/>
    <w:rsid w:val="3D5917C2"/>
    <w:rsid w:val="3D5B43A3"/>
    <w:rsid w:val="3D8EE3D8"/>
    <w:rsid w:val="3D92545C"/>
    <w:rsid w:val="3D9E050A"/>
    <w:rsid w:val="3DC83104"/>
    <w:rsid w:val="3DF7266E"/>
    <w:rsid w:val="3DF937AF"/>
    <w:rsid w:val="3E106266"/>
    <w:rsid w:val="3E1C0EB8"/>
    <w:rsid w:val="3E1FB7A5"/>
    <w:rsid w:val="3E466FD6"/>
    <w:rsid w:val="3E9078C5"/>
    <w:rsid w:val="3E9A1511"/>
    <w:rsid w:val="3EAB05C5"/>
    <w:rsid w:val="3EAEB1A1"/>
    <w:rsid w:val="3EB31314"/>
    <w:rsid w:val="3EC0332C"/>
    <w:rsid w:val="3EFCBD6A"/>
    <w:rsid w:val="3F0A0ED0"/>
    <w:rsid w:val="3F130FDE"/>
    <w:rsid w:val="3F13CA0B"/>
    <w:rsid w:val="3F335DFE"/>
    <w:rsid w:val="3F37AD07"/>
    <w:rsid w:val="3F6D6BCE"/>
    <w:rsid w:val="3F744511"/>
    <w:rsid w:val="3F7489E7"/>
    <w:rsid w:val="3FA59BD5"/>
    <w:rsid w:val="3FC3ED17"/>
    <w:rsid w:val="4000AEA8"/>
    <w:rsid w:val="402D9473"/>
    <w:rsid w:val="40430BE7"/>
    <w:rsid w:val="40437C34"/>
    <w:rsid w:val="4049701B"/>
    <w:rsid w:val="405A0392"/>
    <w:rsid w:val="4076E9ED"/>
    <w:rsid w:val="407CF1C9"/>
    <w:rsid w:val="4094D2C1"/>
    <w:rsid w:val="40E01D9C"/>
    <w:rsid w:val="4100F9C2"/>
    <w:rsid w:val="41292184"/>
    <w:rsid w:val="4130B6D9"/>
    <w:rsid w:val="41852931"/>
    <w:rsid w:val="41D234FA"/>
    <w:rsid w:val="41E36E4E"/>
    <w:rsid w:val="4208A3AC"/>
    <w:rsid w:val="42227F13"/>
    <w:rsid w:val="42318411"/>
    <w:rsid w:val="425C820A"/>
    <w:rsid w:val="426EC3ED"/>
    <w:rsid w:val="42830E62"/>
    <w:rsid w:val="42924B26"/>
    <w:rsid w:val="42A5DC0E"/>
    <w:rsid w:val="42EDFB7A"/>
    <w:rsid w:val="4334E83F"/>
    <w:rsid w:val="4338568E"/>
    <w:rsid w:val="434348A1"/>
    <w:rsid w:val="434DD735"/>
    <w:rsid w:val="436A1220"/>
    <w:rsid w:val="438E37EF"/>
    <w:rsid w:val="43C25985"/>
    <w:rsid w:val="43D2B289"/>
    <w:rsid w:val="4407E31D"/>
    <w:rsid w:val="442694AD"/>
    <w:rsid w:val="44494768"/>
    <w:rsid w:val="44752B3D"/>
    <w:rsid w:val="4520AF02"/>
    <w:rsid w:val="4520D086"/>
    <w:rsid w:val="45674A57"/>
    <w:rsid w:val="45AA80F2"/>
    <w:rsid w:val="45C38CE3"/>
    <w:rsid w:val="45D4BB37"/>
    <w:rsid w:val="461AEE55"/>
    <w:rsid w:val="462B9F4B"/>
    <w:rsid w:val="4636BEF4"/>
    <w:rsid w:val="46995300"/>
    <w:rsid w:val="46D6D46F"/>
    <w:rsid w:val="4730159C"/>
    <w:rsid w:val="47462915"/>
    <w:rsid w:val="474C7561"/>
    <w:rsid w:val="4753822B"/>
    <w:rsid w:val="475B07FB"/>
    <w:rsid w:val="479262B8"/>
    <w:rsid w:val="47AE2C9C"/>
    <w:rsid w:val="47C7A7B8"/>
    <w:rsid w:val="47D5310E"/>
    <w:rsid w:val="47E28512"/>
    <w:rsid w:val="481CCB24"/>
    <w:rsid w:val="4868428F"/>
    <w:rsid w:val="48935A12"/>
    <w:rsid w:val="48A47CC5"/>
    <w:rsid w:val="48C5ABD6"/>
    <w:rsid w:val="48C99201"/>
    <w:rsid w:val="48E55F22"/>
    <w:rsid w:val="492C8D4F"/>
    <w:rsid w:val="49C647F7"/>
    <w:rsid w:val="4A023C8B"/>
    <w:rsid w:val="4A11C2D4"/>
    <w:rsid w:val="4A142B87"/>
    <w:rsid w:val="4A158ACE"/>
    <w:rsid w:val="4A27B386"/>
    <w:rsid w:val="4A39DBAC"/>
    <w:rsid w:val="4A5AFCDC"/>
    <w:rsid w:val="4A5DDDF0"/>
    <w:rsid w:val="4A6289D0"/>
    <w:rsid w:val="4A7C06EC"/>
    <w:rsid w:val="4A847717"/>
    <w:rsid w:val="4AA79466"/>
    <w:rsid w:val="4AA89F72"/>
    <w:rsid w:val="4AA8F86E"/>
    <w:rsid w:val="4AD7D406"/>
    <w:rsid w:val="4AEED614"/>
    <w:rsid w:val="4AFD3A1A"/>
    <w:rsid w:val="4B07EA5D"/>
    <w:rsid w:val="4B18905C"/>
    <w:rsid w:val="4B5DC023"/>
    <w:rsid w:val="4B64BB53"/>
    <w:rsid w:val="4B6F747A"/>
    <w:rsid w:val="4B7FFE2B"/>
    <w:rsid w:val="4B860E98"/>
    <w:rsid w:val="4B8DBBCC"/>
    <w:rsid w:val="4BAC3A98"/>
    <w:rsid w:val="4BB3C4E9"/>
    <w:rsid w:val="4BBC39C7"/>
    <w:rsid w:val="4BC16F7B"/>
    <w:rsid w:val="4BC915F0"/>
    <w:rsid w:val="4BDD823D"/>
    <w:rsid w:val="4BFB8C58"/>
    <w:rsid w:val="4C02A970"/>
    <w:rsid w:val="4C28E804"/>
    <w:rsid w:val="4C628685"/>
    <w:rsid w:val="4C688BD8"/>
    <w:rsid w:val="4C81A368"/>
    <w:rsid w:val="4CAD427C"/>
    <w:rsid w:val="4CB0623F"/>
    <w:rsid w:val="4D5CC98C"/>
    <w:rsid w:val="4D8D9C73"/>
    <w:rsid w:val="4DA661C5"/>
    <w:rsid w:val="4DA750AA"/>
    <w:rsid w:val="4DADDF03"/>
    <w:rsid w:val="4DC4997E"/>
    <w:rsid w:val="4DD458CD"/>
    <w:rsid w:val="4DD755E2"/>
    <w:rsid w:val="4DEC2CED"/>
    <w:rsid w:val="4DEF755B"/>
    <w:rsid w:val="4E1BFE8C"/>
    <w:rsid w:val="4E295D25"/>
    <w:rsid w:val="4E2F7A46"/>
    <w:rsid w:val="4E570F5C"/>
    <w:rsid w:val="4E6A199D"/>
    <w:rsid w:val="4E7B2222"/>
    <w:rsid w:val="4E912639"/>
    <w:rsid w:val="4E94EB99"/>
    <w:rsid w:val="4EB1538C"/>
    <w:rsid w:val="4EC4F0B6"/>
    <w:rsid w:val="4EDB1A93"/>
    <w:rsid w:val="4F3558DB"/>
    <w:rsid w:val="4F3EF6B7"/>
    <w:rsid w:val="4F4FDF67"/>
    <w:rsid w:val="4F863590"/>
    <w:rsid w:val="4F89F245"/>
    <w:rsid w:val="4F997FFA"/>
    <w:rsid w:val="4FA43335"/>
    <w:rsid w:val="4FDA850F"/>
    <w:rsid w:val="5005443D"/>
    <w:rsid w:val="5010B07B"/>
    <w:rsid w:val="5023F730"/>
    <w:rsid w:val="5025AE49"/>
    <w:rsid w:val="504582A9"/>
    <w:rsid w:val="504CA2F1"/>
    <w:rsid w:val="50693314"/>
    <w:rsid w:val="50A951FD"/>
    <w:rsid w:val="50BD4550"/>
    <w:rsid w:val="50C8BD8D"/>
    <w:rsid w:val="50F653CD"/>
    <w:rsid w:val="5102B86C"/>
    <w:rsid w:val="5147ED59"/>
    <w:rsid w:val="514DFB2C"/>
    <w:rsid w:val="518E7DEA"/>
    <w:rsid w:val="519E0F38"/>
    <w:rsid w:val="51B1B91C"/>
    <w:rsid w:val="51E89BAE"/>
    <w:rsid w:val="52394E69"/>
    <w:rsid w:val="525B1745"/>
    <w:rsid w:val="5263716F"/>
    <w:rsid w:val="5266A964"/>
    <w:rsid w:val="527C5661"/>
    <w:rsid w:val="52BA383B"/>
    <w:rsid w:val="52D2B0FE"/>
    <w:rsid w:val="5351527C"/>
    <w:rsid w:val="535A2A02"/>
    <w:rsid w:val="53DB0E59"/>
    <w:rsid w:val="53DD76BE"/>
    <w:rsid w:val="53E57038"/>
    <w:rsid w:val="541B2BE7"/>
    <w:rsid w:val="5425E51E"/>
    <w:rsid w:val="5450135E"/>
    <w:rsid w:val="5476533B"/>
    <w:rsid w:val="549C2D2A"/>
    <w:rsid w:val="54A75C35"/>
    <w:rsid w:val="54B71F9E"/>
    <w:rsid w:val="54E0CCC9"/>
    <w:rsid w:val="55166843"/>
    <w:rsid w:val="554590D2"/>
    <w:rsid w:val="556ABE7C"/>
    <w:rsid w:val="5579672A"/>
    <w:rsid w:val="557F8F38"/>
    <w:rsid w:val="55A16BF9"/>
    <w:rsid w:val="55B3F738"/>
    <w:rsid w:val="55BCBA9E"/>
    <w:rsid w:val="561D4228"/>
    <w:rsid w:val="561DDB25"/>
    <w:rsid w:val="56853641"/>
    <w:rsid w:val="5686635E"/>
    <w:rsid w:val="5687A6D1"/>
    <w:rsid w:val="56B6ABA8"/>
    <w:rsid w:val="56EE8123"/>
    <w:rsid w:val="56F2D3EC"/>
    <w:rsid w:val="5721EBED"/>
    <w:rsid w:val="579276B6"/>
    <w:rsid w:val="5793856B"/>
    <w:rsid w:val="57986C6F"/>
    <w:rsid w:val="5799A5F9"/>
    <w:rsid w:val="57B717DF"/>
    <w:rsid w:val="57C61E8A"/>
    <w:rsid w:val="57DBDE3C"/>
    <w:rsid w:val="57FA460C"/>
    <w:rsid w:val="580ABDEC"/>
    <w:rsid w:val="5824179B"/>
    <w:rsid w:val="5837B807"/>
    <w:rsid w:val="586EA610"/>
    <w:rsid w:val="588441AA"/>
    <w:rsid w:val="588D5938"/>
    <w:rsid w:val="588DCBAE"/>
    <w:rsid w:val="5904FEEF"/>
    <w:rsid w:val="59141FFD"/>
    <w:rsid w:val="5917F7FF"/>
    <w:rsid w:val="5918ED0F"/>
    <w:rsid w:val="5931D09B"/>
    <w:rsid w:val="593CC1EF"/>
    <w:rsid w:val="596C739A"/>
    <w:rsid w:val="59830944"/>
    <w:rsid w:val="59D4915B"/>
    <w:rsid w:val="59DA5026"/>
    <w:rsid w:val="59EB8722"/>
    <w:rsid w:val="59FED1A6"/>
    <w:rsid w:val="5A3DE9F3"/>
    <w:rsid w:val="5A58EB7C"/>
    <w:rsid w:val="5A671274"/>
    <w:rsid w:val="5A78FFEE"/>
    <w:rsid w:val="5AEA36AD"/>
    <w:rsid w:val="5B01C098"/>
    <w:rsid w:val="5B1A7F91"/>
    <w:rsid w:val="5B1B9883"/>
    <w:rsid w:val="5B27079E"/>
    <w:rsid w:val="5B38FA9D"/>
    <w:rsid w:val="5B3F20A2"/>
    <w:rsid w:val="5B5724B9"/>
    <w:rsid w:val="5B75B720"/>
    <w:rsid w:val="5B786C42"/>
    <w:rsid w:val="5B85D1D0"/>
    <w:rsid w:val="5B8686A3"/>
    <w:rsid w:val="5BCFF0CC"/>
    <w:rsid w:val="5C44DBFB"/>
    <w:rsid w:val="5C708FBF"/>
    <w:rsid w:val="5C7462B3"/>
    <w:rsid w:val="5C9ADF12"/>
    <w:rsid w:val="5CB43527"/>
    <w:rsid w:val="5CBB846A"/>
    <w:rsid w:val="5CEC0AA5"/>
    <w:rsid w:val="5CFE88C4"/>
    <w:rsid w:val="5D0B880A"/>
    <w:rsid w:val="5D1CAA57"/>
    <w:rsid w:val="5D369426"/>
    <w:rsid w:val="5D37CB49"/>
    <w:rsid w:val="5D588B12"/>
    <w:rsid w:val="5D5DA86C"/>
    <w:rsid w:val="5DC7D0C6"/>
    <w:rsid w:val="5E11C2DC"/>
    <w:rsid w:val="5E16F03C"/>
    <w:rsid w:val="5E1EB867"/>
    <w:rsid w:val="5E3E4024"/>
    <w:rsid w:val="5E42C430"/>
    <w:rsid w:val="5E4AA580"/>
    <w:rsid w:val="5E4AFB78"/>
    <w:rsid w:val="5E77D40F"/>
    <w:rsid w:val="5E84208C"/>
    <w:rsid w:val="5E9701C0"/>
    <w:rsid w:val="5F075CE9"/>
    <w:rsid w:val="5F2F0690"/>
    <w:rsid w:val="5F3FAC57"/>
    <w:rsid w:val="5F8FCF32"/>
    <w:rsid w:val="5F9D2701"/>
    <w:rsid w:val="5FDA6E1C"/>
    <w:rsid w:val="603A56B8"/>
    <w:rsid w:val="6042D3B2"/>
    <w:rsid w:val="6047AE7F"/>
    <w:rsid w:val="604C7949"/>
    <w:rsid w:val="605AD4D5"/>
    <w:rsid w:val="605C0A78"/>
    <w:rsid w:val="60C0B37D"/>
    <w:rsid w:val="60E09781"/>
    <w:rsid w:val="60F9E055"/>
    <w:rsid w:val="61294D2E"/>
    <w:rsid w:val="612A71CA"/>
    <w:rsid w:val="612E4318"/>
    <w:rsid w:val="61360371"/>
    <w:rsid w:val="6147C9D9"/>
    <w:rsid w:val="61776E70"/>
    <w:rsid w:val="61C57455"/>
    <w:rsid w:val="61DDCBD4"/>
    <w:rsid w:val="620F7CB4"/>
    <w:rsid w:val="62127B62"/>
    <w:rsid w:val="6215BD91"/>
    <w:rsid w:val="62AC6E93"/>
    <w:rsid w:val="62B6FC71"/>
    <w:rsid w:val="62C26032"/>
    <w:rsid w:val="62D45A55"/>
    <w:rsid w:val="63052C53"/>
    <w:rsid w:val="631AA61C"/>
    <w:rsid w:val="632BFCB4"/>
    <w:rsid w:val="6344CA3C"/>
    <w:rsid w:val="63468764"/>
    <w:rsid w:val="634EE1BF"/>
    <w:rsid w:val="635D7585"/>
    <w:rsid w:val="638B6531"/>
    <w:rsid w:val="6390D4B9"/>
    <w:rsid w:val="63961BB9"/>
    <w:rsid w:val="63E107FC"/>
    <w:rsid w:val="63E8FB8F"/>
    <w:rsid w:val="6402F410"/>
    <w:rsid w:val="642F1B5B"/>
    <w:rsid w:val="644EE23A"/>
    <w:rsid w:val="64B8343E"/>
    <w:rsid w:val="64C8FEB8"/>
    <w:rsid w:val="64D48CC1"/>
    <w:rsid w:val="64DF607C"/>
    <w:rsid w:val="64E74B7C"/>
    <w:rsid w:val="64E9FB60"/>
    <w:rsid w:val="64FB890D"/>
    <w:rsid w:val="654345A8"/>
    <w:rsid w:val="65878BB7"/>
    <w:rsid w:val="65A4A286"/>
    <w:rsid w:val="664DCF92"/>
    <w:rsid w:val="667415A0"/>
    <w:rsid w:val="66C4333F"/>
    <w:rsid w:val="66C48486"/>
    <w:rsid w:val="66D39A15"/>
    <w:rsid w:val="66E1D132"/>
    <w:rsid w:val="670CA9C2"/>
    <w:rsid w:val="674E7536"/>
    <w:rsid w:val="67540CD1"/>
    <w:rsid w:val="677CE592"/>
    <w:rsid w:val="679234C7"/>
    <w:rsid w:val="67D9CA2D"/>
    <w:rsid w:val="67E2BB42"/>
    <w:rsid w:val="67E5E7CF"/>
    <w:rsid w:val="6804205B"/>
    <w:rsid w:val="680480EC"/>
    <w:rsid w:val="6809AA4C"/>
    <w:rsid w:val="680AE4BF"/>
    <w:rsid w:val="6820062A"/>
    <w:rsid w:val="682499DD"/>
    <w:rsid w:val="68312F35"/>
    <w:rsid w:val="684BD258"/>
    <w:rsid w:val="6883D209"/>
    <w:rsid w:val="6887E013"/>
    <w:rsid w:val="688FD053"/>
    <w:rsid w:val="68905FE2"/>
    <w:rsid w:val="68A1D5CC"/>
    <w:rsid w:val="68B452FC"/>
    <w:rsid w:val="68E4CF72"/>
    <w:rsid w:val="69531D58"/>
    <w:rsid w:val="6954D423"/>
    <w:rsid w:val="697174BD"/>
    <w:rsid w:val="69857D4B"/>
    <w:rsid w:val="699CD7CC"/>
    <w:rsid w:val="69B953A2"/>
    <w:rsid w:val="69EAD641"/>
    <w:rsid w:val="69F3F214"/>
    <w:rsid w:val="69FEA02B"/>
    <w:rsid w:val="6A291DA1"/>
    <w:rsid w:val="6A77EBF3"/>
    <w:rsid w:val="6A88998C"/>
    <w:rsid w:val="6AA5E264"/>
    <w:rsid w:val="6AA64169"/>
    <w:rsid w:val="6AB1DE9C"/>
    <w:rsid w:val="6AF525A6"/>
    <w:rsid w:val="6B0E0AD9"/>
    <w:rsid w:val="6B13E16E"/>
    <w:rsid w:val="6B5F5E03"/>
    <w:rsid w:val="6B78944F"/>
    <w:rsid w:val="6B9B27FA"/>
    <w:rsid w:val="6BDCE242"/>
    <w:rsid w:val="6C5B5279"/>
    <w:rsid w:val="6CEE4F26"/>
    <w:rsid w:val="6CFA0AFC"/>
    <w:rsid w:val="6D0813D8"/>
    <w:rsid w:val="6D2FE9F4"/>
    <w:rsid w:val="6D3EB3A9"/>
    <w:rsid w:val="6D4DF83E"/>
    <w:rsid w:val="6D512C21"/>
    <w:rsid w:val="6D55A15E"/>
    <w:rsid w:val="6D62199B"/>
    <w:rsid w:val="6DB99988"/>
    <w:rsid w:val="6E4177D6"/>
    <w:rsid w:val="6E5E5AEE"/>
    <w:rsid w:val="6E67DDA7"/>
    <w:rsid w:val="6E695285"/>
    <w:rsid w:val="6E6FDF57"/>
    <w:rsid w:val="6EA21F93"/>
    <w:rsid w:val="6ECAE1F4"/>
    <w:rsid w:val="6F044A0E"/>
    <w:rsid w:val="6F05459D"/>
    <w:rsid w:val="6F0F1FBE"/>
    <w:rsid w:val="6F115666"/>
    <w:rsid w:val="6F6B40B8"/>
    <w:rsid w:val="6F9FBF1E"/>
    <w:rsid w:val="6F9FFA79"/>
    <w:rsid w:val="6FADE9D4"/>
    <w:rsid w:val="6FB02D9C"/>
    <w:rsid w:val="6FB9AAFB"/>
    <w:rsid w:val="6FBEDA27"/>
    <w:rsid w:val="6FF43549"/>
    <w:rsid w:val="70105083"/>
    <w:rsid w:val="7028E044"/>
    <w:rsid w:val="70410A22"/>
    <w:rsid w:val="7053F5ED"/>
    <w:rsid w:val="70739E39"/>
    <w:rsid w:val="707EF937"/>
    <w:rsid w:val="70BFB5E7"/>
    <w:rsid w:val="70DA9079"/>
    <w:rsid w:val="70EA3F84"/>
    <w:rsid w:val="71742B61"/>
    <w:rsid w:val="71773F76"/>
    <w:rsid w:val="717C0856"/>
    <w:rsid w:val="71D4FB39"/>
    <w:rsid w:val="71D6B7A3"/>
    <w:rsid w:val="71E1503E"/>
    <w:rsid w:val="725C8AC6"/>
    <w:rsid w:val="7260245A"/>
    <w:rsid w:val="72911F36"/>
    <w:rsid w:val="72ADB79E"/>
    <w:rsid w:val="72B31B89"/>
    <w:rsid w:val="72D2FD3F"/>
    <w:rsid w:val="72F03190"/>
    <w:rsid w:val="731E260F"/>
    <w:rsid w:val="73295FF3"/>
    <w:rsid w:val="734ECE59"/>
    <w:rsid w:val="73635730"/>
    <w:rsid w:val="73695F5F"/>
    <w:rsid w:val="73696BC0"/>
    <w:rsid w:val="73844276"/>
    <w:rsid w:val="738BCB66"/>
    <w:rsid w:val="738F0604"/>
    <w:rsid w:val="73BC940D"/>
    <w:rsid w:val="73F23849"/>
    <w:rsid w:val="73F34AD8"/>
    <w:rsid w:val="7400F195"/>
    <w:rsid w:val="740C531F"/>
    <w:rsid w:val="742C275F"/>
    <w:rsid w:val="74376970"/>
    <w:rsid w:val="746B763D"/>
    <w:rsid w:val="7474CB14"/>
    <w:rsid w:val="747CD9EF"/>
    <w:rsid w:val="749BB697"/>
    <w:rsid w:val="74D31A7F"/>
    <w:rsid w:val="74D6C512"/>
    <w:rsid w:val="74DFFF31"/>
    <w:rsid w:val="74F02837"/>
    <w:rsid w:val="7508CE66"/>
    <w:rsid w:val="752A9083"/>
    <w:rsid w:val="7562F023"/>
    <w:rsid w:val="757E5CB4"/>
    <w:rsid w:val="7590F1B0"/>
    <w:rsid w:val="75AF0BD5"/>
    <w:rsid w:val="75B8213D"/>
    <w:rsid w:val="75E147EE"/>
    <w:rsid w:val="75F796B7"/>
    <w:rsid w:val="760099F2"/>
    <w:rsid w:val="7605C73D"/>
    <w:rsid w:val="76198F4E"/>
    <w:rsid w:val="761C7A5A"/>
    <w:rsid w:val="761DDC3C"/>
    <w:rsid w:val="762B7C16"/>
    <w:rsid w:val="765C9876"/>
    <w:rsid w:val="7664E8DB"/>
    <w:rsid w:val="76998DF3"/>
    <w:rsid w:val="76A8165D"/>
    <w:rsid w:val="76C5122B"/>
    <w:rsid w:val="76DFF489"/>
    <w:rsid w:val="775F44EB"/>
    <w:rsid w:val="7768F88E"/>
    <w:rsid w:val="77A417F8"/>
    <w:rsid w:val="77A9F585"/>
    <w:rsid w:val="77C1611B"/>
    <w:rsid w:val="77C38200"/>
    <w:rsid w:val="781DE370"/>
    <w:rsid w:val="78968832"/>
    <w:rsid w:val="78B9062E"/>
    <w:rsid w:val="78C1106C"/>
    <w:rsid w:val="78DA28C4"/>
    <w:rsid w:val="78E20E5F"/>
    <w:rsid w:val="78E9B890"/>
    <w:rsid w:val="78FEE8E6"/>
    <w:rsid w:val="7907C705"/>
    <w:rsid w:val="790FEBE7"/>
    <w:rsid w:val="79133379"/>
    <w:rsid w:val="7929DE58"/>
    <w:rsid w:val="7948413F"/>
    <w:rsid w:val="794C8EAE"/>
    <w:rsid w:val="79ADABF0"/>
    <w:rsid w:val="79AE0523"/>
    <w:rsid w:val="79C2F19B"/>
    <w:rsid w:val="79D8895F"/>
    <w:rsid w:val="79EFCC5C"/>
    <w:rsid w:val="7A0371CB"/>
    <w:rsid w:val="7A0CF5AC"/>
    <w:rsid w:val="7A2547A6"/>
    <w:rsid w:val="7A26264E"/>
    <w:rsid w:val="7AACC26C"/>
    <w:rsid w:val="7AE5D8F9"/>
    <w:rsid w:val="7AE645EF"/>
    <w:rsid w:val="7B1F7EDA"/>
    <w:rsid w:val="7B5EDA9E"/>
    <w:rsid w:val="7B6A2DF1"/>
    <w:rsid w:val="7B7DF654"/>
    <w:rsid w:val="7B828079"/>
    <w:rsid w:val="7B881B52"/>
    <w:rsid w:val="7B8A9372"/>
    <w:rsid w:val="7BA06389"/>
    <w:rsid w:val="7C1264D6"/>
    <w:rsid w:val="7C20FF99"/>
    <w:rsid w:val="7C2134BE"/>
    <w:rsid w:val="7C31D1E1"/>
    <w:rsid w:val="7C462D64"/>
    <w:rsid w:val="7C8731CD"/>
    <w:rsid w:val="7CABBE0F"/>
    <w:rsid w:val="7CE5016C"/>
    <w:rsid w:val="7D01B21E"/>
    <w:rsid w:val="7D439FBF"/>
    <w:rsid w:val="7D57F53C"/>
    <w:rsid w:val="7D72F8E0"/>
    <w:rsid w:val="7DA1625D"/>
    <w:rsid w:val="7DBA6FB2"/>
    <w:rsid w:val="7DBF94A5"/>
    <w:rsid w:val="7DE08AB6"/>
    <w:rsid w:val="7DFAC2C4"/>
    <w:rsid w:val="7DFD39E1"/>
    <w:rsid w:val="7E32AC2B"/>
    <w:rsid w:val="7E5A0117"/>
    <w:rsid w:val="7E6C25DA"/>
    <w:rsid w:val="7E72DC3B"/>
    <w:rsid w:val="7E861332"/>
    <w:rsid w:val="7EC3086D"/>
    <w:rsid w:val="7ED1429B"/>
    <w:rsid w:val="7EEF05C7"/>
    <w:rsid w:val="7F1EA3CD"/>
    <w:rsid w:val="7FB978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485D6"/>
  <w15:docId w15:val="{9EFF7992-B7C5-4543-9C85-296914ABA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5DE"/>
    <w:pPr>
      <w:spacing w:before="100" w:beforeAutospacing="1" w:after="100" w:afterAutospacing="1"/>
    </w:pPr>
    <w:rPr>
      <w:sz w:val="24"/>
      <w:lang w:eastAsia="ko-KR"/>
    </w:rPr>
  </w:style>
  <w:style w:type="paragraph" w:styleId="Heading1">
    <w:name w:val="heading 1"/>
    <w:basedOn w:val="Normal"/>
    <w:next w:val="Normal"/>
    <w:qFormat/>
    <w:rsid w:val="00115ECA"/>
    <w:pPr>
      <w:keepNext/>
      <w:spacing w:before="240" w:beforeAutospacing="0" w:after="240" w:afterAutospacing="0"/>
      <w:jc w:val="center"/>
      <w:outlineLvl w:val="0"/>
    </w:pPr>
    <w:rPr>
      <w:rFonts w:ascii="Times New Roman Bold" w:hAnsi="Times New Roman Bold"/>
      <w:b/>
      <w:smallCaps/>
      <w:sz w:val="28"/>
      <w:u w:val="double"/>
      <w:lang w:eastAsia="en-US"/>
    </w:rPr>
  </w:style>
  <w:style w:type="paragraph" w:styleId="Heading2">
    <w:name w:val="heading 2"/>
    <w:aliases w:val="Heading 2 fwc"/>
    <w:basedOn w:val="Normal"/>
    <w:next w:val="Normal"/>
    <w:link w:val="Heading2Char"/>
    <w:qFormat/>
    <w:rsid w:val="008B0511"/>
    <w:pPr>
      <w:keepNext/>
      <w:spacing w:before="240" w:after="120"/>
      <w:jc w:val="both"/>
      <w:outlineLvl w:val="1"/>
    </w:pPr>
    <w:rPr>
      <w:b/>
      <w:smallCaps/>
      <w:sz w:val="28"/>
      <w:u w:val="single"/>
      <w:lang w:eastAsia="en-US"/>
    </w:rPr>
  </w:style>
  <w:style w:type="paragraph" w:styleId="Heading3">
    <w:name w:val="heading 3"/>
    <w:aliases w:val="Heading 3 fwc"/>
    <w:basedOn w:val="Normal"/>
    <w:next w:val="Normal"/>
    <w:qFormat/>
    <w:rsid w:val="003755AC"/>
    <w:pPr>
      <w:keepNext/>
      <w:spacing w:before="120" w:beforeAutospacing="0" w:after="120" w:afterAutospacing="0"/>
      <w:jc w:val="both"/>
      <w:outlineLvl w:val="2"/>
    </w:pPr>
    <w:rPr>
      <w:b/>
      <w:lang w:eastAsia="en-US"/>
    </w:rPr>
  </w:style>
  <w:style w:type="paragraph" w:styleId="Heading4">
    <w:name w:val="heading 4"/>
    <w:basedOn w:val="Normal"/>
    <w:next w:val="Normal"/>
    <w:qFormat/>
    <w:pPr>
      <w:keepNext/>
      <w:numPr>
        <w:ilvl w:val="3"/>
        <w:numId w:val="1"/>
      </w:numPr>
      <w:spacing w:after="240"/>
      <w:jc w:val="both"/>
      <w:outlineLvl w:val="3"/>
    </w:pPr>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0B6F5B"/>
    <w:pPr>
      <w:spacing w:before="0" w:beforeAutospacing="0" w:after="0" w:afterAutospacing="0"/>
      <w:ind w:left="357" w:hanging="357"/>
      <w:jc w:val="both"/>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rsid w:val="00175AF4"/>
    <w:pPr>
      <w:spacing w:before="120" w:after="120"/>
      <w:ind w:left="850"/>
      <w:jc w:val="both"/>
    </w:pPr>
    <w:rPr>
      <w:lang w:eastAsia="zh-CN"/>
    </w:rPr>
  </w:style>
  <w:style w:type="character" w:customStyle="1" w:styleId="Text1Char">
    <w:name w:val="Text 1 Char"/>
    <w:link w:val="Text1"/>
    <w:rsid w:val="00175AF4"/>
    <w:rPr>
      <w:sz w:val="24"/>
      <w:lang w:val="en-GB" w:eastAsia="zh-CN" w:bidi="ar-SA"/>
    </w:rPr>
  </w:style>
  <w:style w:type="character" w:styleId="Hyperlink">
    <w:name w:val="Hyperlink"/>
    <w:uiPriority w:val="99"/>
    <w:rsid w:val="004872C5"/>
    <w:rPr>
      <w:color w:val="0000FF"/>
      <w:u w:val="single"/>
    </w:rPr>
  </w:style>
  <w:style w:type="paragraph" w:customStyle="1" w:styleId="Char1">
    <w:name w:val="Char1"/>
    <w:basedOn w:val="Normal"/>
    <w:rsid w:val="00157B0A"/>
    <w:pPr>
      <w:spacing w:after="160" w:line="240" w:lineRule="exact"/>
    </w:pPr>
    <w:rPr>
      <w:rFonts w:ascii="Tahoma" w:hAnsi="Tahoma"/>
      <w:lang w:val="en-US" w:eastAsia="en-US"/>
    </w:rPr>
  </w:style>
  <w:style w:type="paragraph" w:customStyle="1" w:styleId="QuotedText">
    <w:name w:val="Quoted Text"/>
    <w:basedOn w:val="Normal"/>
    <w:rsid w:val="00157B0A"/>
    <w:pPr>
      <w:spacing w:before="120" w:after="120"/>
      <w:ind w:left="1417"/>
      <w:jc w:val="both"/>
    </w:pPr>
    <w:rPr>
      <w:lang w:eastAsia="zh-CN"/>
    </w:rPr>
  </w:style>
  <w:style w:type="paragraph" w:customStyle="1" w:styleId="Point1">
    <w:name w:val="Point 1"/>
    <w:basedOn w:val="Normal"/>
    <w:link w:val="Point1Char"/>
    <w:rsid w:val="00157B0A"/>
    <w:pPr>
      <w:spacing w:before="120" w:after="120"/>
      <w:ind w:left="1417" w:hanging="567"/>
      <w:jc w:val="both"/>
    </w:pPr>
    <w:rPr>
      <w:lang w:eastAsia="zh-CN"/>
    </w:rPr>
  </w:style>
  <w:style w:type="character" w:customStyle="1" w:styleId="Point1Char">
    <w:name w:val="Point 1 Char"/>
    <w:link w:val="Point1"/>
    <w:rsid w:val="00157B0A"/>
    <w:rPr>
      <w:sz w:val="24"/>
      <w:lang w:val="en-GB" w:eastAsia="zh-CN" w:bidi="ar-SA"/>
    </w:rPr>
  </w:style>
  <w:style w:type="paragraph" w:styleId="DocumentMap">
    <w:name w:val="Document Map"/>
    <w:basedOn w:val="Normal"/>
    <w:semiHidden/>
    <w:rsid w:val="002513FF"/>
    <w:pPr>
      <w:shd w:val="clear" w:color="auto" w:fill="000080"/>
    </w:pPr>
    <w:rPr>
      <w:rFonts w:ascii="Tahoma" w:hAnsi="Tahoma" w:cs="Tahoma"/>
    </w:rPr>
  </w:style>
  <w:style w:type="character" w:styleId="CommentReference">
    <w:name w:val="annotation reference"/>
    <w:uiPriority w:val="99"/>
    <w:rsid w:val="00696819"/>
    <w:rPr>
      <w:sz w:val="16"/>
      <w:szCs w:val="16"/>
    </w:rPr>
  </w:style>
  <w:style w:type="paragraph" w:styleId="CommentText">
    <w:name w:val="annotation text"/>
    <w:basedOn w:val="Normal"/>
    <w:link w:val="CommentTextChar"/>
    <w:uiPriority w:val="99"/>
    <w:rsid w:val="00696819"/>
  </w:style>
  <w:style w:type="paragraph" w:styleId="CommentSubject">
    <w:name w:val="annotation subject"/>
    <w:basedOn w:val="CommentText"/>
    <w:next w:val="CommentText"/>
    <w:semiHidden/>
    <w:rsid w:val="00696819"/>
    <w:rPr>
      <w:b/>
      <w:bCs/>
    </w:rPr>
  </w:style>
  <w:style w:type="character" w:styleId="FollowedHyperlink">
    <w:name w:val="FollowedHyperlink"/>
    <w:rsid w:val="00CE7B6A"/>
    <w:rPr>
      <w:color w:val="800080"/>
      <w:u w:val="single"/>
    </w:rPr>
  </w:style>
  <w:style w:type="paragraph" w:styleId="Revision">
    <w:name w:val="Revision"/>
    <w:hidden/>
    <w:uiPriority w:val="99"/>
    <w:semiHidden/>
    <w:rsid w:val="00861D51"/>
    <w:pPr>
      <w:numPr>
        <w:ilvl w:val="1"/>
        <w:numId w:val="37"/>
      </w:numPr>
    </w:pPr>
    <w:rPr>
      <w:lang w:eastAsia="ko-KR"/>
    </w:rPr>
  </w:style>
  <w:style w:type="paragraph" w:customStyle="1" w:styleId="Char1CharCharChar">
    <w:name w:val="Char1 Char Char Char"/>
    <w:basedOn w:val="Normal"/>
    <w:rsid w:val="00AE47A1"/>
    <w:pPr>
      <w:spacing w:after="160" w:line="240" w:lineRule="exact"/>
    </w:pPr>
    <w:rPr>
      <w:rFonts w:ascii="Tahoma" w:hAnsi="Tahoma"/>
      <w:lang w:val="en-US" w:eastAsia="en-US"/>
    </w:rPr>
  </w:style>
  <w:style w:type="character" w:customStyle="1" w:styleId="CommentTextChar">
    <w:name w:val="Comment Text Char"/>
    <w:link w:val="CommentText"/>
    <w:uiPriority w:val="99"/>
    <w:rsid w:val="002C323D"/>
    <w:rPr>
      <w:lang w:eastAsia="ko-KR"/>
    </w:rPr>
  </w:style>
  <w:style w:type="paragraph" w:customStyle="1" w:styleId="ListDash">
    <w:name w:val="List Dash"/>
    <w:basedOn w:val="Normal"/>
    <w:rsid w:val="00C0282E"/>
    <w:pPr>
      <w:numPr>
        <w:numId w:val="23"/>
      </w:numPr>
      <w:spacing w:before="0" w:beforeAutospacing="0" w:after="240" w:afterAutospacing="0"/>
      <w:jc w:val="both"/>
    </w:pPr>
    <w:rPr>
      <w:lang w:eastAsia="en-US"/>
    </w:rPr>
  </w:style>
  <w:style w:type="paragraph" w:customStyle="1" w:styleId="Heading2contracts">
    <w:name w:val="Heading 2 contracts"/>
    <w:basedOn w:val="Heading2"/>
    <w:link w:val="Heading2contractsChar"/>
    <w:qFormat/>
    <w:rsid w:val="00317230"/>
    <w:rPr>
      <w:u w:val="none"/>
    </w:rPr>
  </w:style>
  <w:style w:type="paragraph" w:customStyle="1" w:styleId="Heading1contract">
    <w:name w:val="Heading 1 contract"/>
    <w:basedOn w:val="Normal"/>
    <w:link w:val="Heading1contractChar"/>
    <w:rsid w:val="005E6B2B"/>
    <w:pPr>
      <w:numPr>
        <w:numId w:val="5"/>
      </w:numPr>
      <w:spacing w:before="240" w:after="240"/>
      <w:jc w:val="center"/>
    </w:pPr>
    <w:rPr>
      <w:b/>
      <w:caps/>
      <w:sz w:val="28"/>
      <w:u w:val="single"/>
    </w:rPr>
  </w:style>
  <w:style w:type="character" w:customStyle="1" w:styleId="Heading2Char">
    <w:name w:val="Heading 2 Char"/>
    <w:aliases w:val="Heading 2 fwc Char"/>
    <w:link w:val="Heading2"/>
    <w:rsid w:val="008B0511"/>
    <w:rPr>
      <w:b/>
      <w:smallCaps/>
      <w:sz w:val="28"/>
      <w:u w:val="single"/>
      <w:lang w:eastAsia="en-US"/>
    </w:rPr>
  </w:style>
  <w:style w:type="character" w:customStyle="1" w:styleId="Heading2contractsChar">
    <w:name w:val="Heading 2 contracts Char"/>
    <w:basedOn w:val="Heading2Char"/>
    <w:link w:val="Heading2contracts"/>
    <w:rsid w:val="00317230"/>
    <w:rPr>
      <w:b/>
      <w:smallCaps/>
      <w:sz w:val="28"/>
      <w:u w:val="single"/>
      <w:lang w:eastAsia="en-US"/>
    </w:rPr>
  </w:style>
  <w:style w:type="paragraph" w:customStyle="1" w:styleId="Heading3contract">
    <w:name w:val="Heading 3 contract"/>
    <w:basedOn w:val="Heading3"/>
    <w:next w:val="Normal"/>
    <w:link w:val="Heading3contractChar"/>
    <w:qFormat/>
    <w:rsid w:val="003B75DE"/>
    <w:rPr>
      <w:szCs w:val="24"/>
    </w:rPr>
  </w:style>
  <w:style w:type="character" w:customStyle="1" w:styleId="Heading1contractChar">
    <w:name w:val="Heading 1 contract Char"/>
    <w:link w:val="Heading1contract"/>
    <w:rsid w:val="005E6B2B"/>
    <w:rPr>
      <w:b/>
      <w:caps/>
      <w:sz w:val="28"/>
      <w:u w:val="single"/>
      <w:lang w:eastAsia="ko-KR"/>
    </w:rPr>
  </w:style>
  <w:style w:type="paragraph" w:customStyle="1" w:styleId="wordsection1">
    <w:name w:val="wordsection1"/>
    <w:basedOn w:val="Normal"/>
    <w:uiPriority w:val="99"/>
    <w:rsid w:val="00DB5D70"/>
    <w:rPr>
      <w:rFonts w:eastAsia="Calibri"/>
      <w:szCs w:val="24"/>
      <w:lang w:eastAsia="en-GB"/>
    </w:rPr>
  </w:style>
  <w:style w:type="character" w:customStyle="1" w:styleId="Heading3contractChar">
    <w:name w:val="Heading 3 contract Char"/>
    <w:link w:val="Heading3contract"/>
    <w:rsid w:val="003B75DE"/>
    <w:rPr>
      <w:b/>
      <w:sz w:val="24"/>
      <w:szCs w:val="24"/>
      <w:lang w:eastAsia="en-US"/>
    </w:rPr>
  </w:style>
  <w:style w:type="paragraph" w:customStyle="1" w:styleId="Contact">
    <w:name w:val="Contact"/>
    <w:basedOn w:val="Normal"/>
    <w:next w:val="Normal"/>
    <w:rsid w:val="00C0282E"/>
    <w:pPr>
      <w:spacing w:before="480" w:beforeAutospacing="0" w:after="0" w:afterAutospacing="0"/>
      <w:ind w:left="567" w:hanging="567"/>
    </w:pPr>
    <w:rPr>
      <w:lang w:eastAsia="en-US"/>
    </w:rPr>
  </w:style>
  <w:style w:type="paragraph" w:styleId="ListBullet">
    <w:name w:val="List Bullet"/>
    <w:basedOn w:val="Normal"/>
    <w:rsid w:val="00C0282E"/>
    <w:pPr>
      <w:numPr>
        <w:numId w:val="18"/>
      </w:numPr>
      <w:spacing w:before="0" w:beforeAutospacing="0" w:after="240" w:afterAutospacing="0"/>
      <w:jc w:val="both"/>
    </w:pPr>
    <w:rPr>
      <w:lang w:eastAsia="en-US"/>
    </w:rPr>
  </w:style>
  <w:style w:type="paragraph" w:customStyle="1" w:styleId="ListBullet1">
    <w:name w:val="List Bullet 1"/>
    <w:basedOn w:val="Text1"/>
    <w:rsid w:val="00C0282E"/>
    <w:pPr>
      <w:numPr>
        <w:numId w:val="19"/>
      </w:numPr>
      <w:spacing w:before="0" w:beforeAutospacing="0" w:after="240" w:afterAutospacing="0"/>
    </w:pPr>
    <w:rPr>
      <w:lang w:eastAsia="en-US"/>
    </w:rPr>
  </w:style>
  <w:style w:type="paragraph" w:styleId="ListBullet2">
    <w:name w:val="List Bullet 2"/>
    <w:basedOn w:val="Normal"/>
    <w:rsid w:val="00C0282E"/>
    <w:pPr>
      <w:numPr>
        <w:numId w:val="20"/>
      </w:numPr>
      <w:spacing w:before="0" w:beforeAutospacing="0" w:after="240" w:afterAutospacing="0"/>
      <w:jc w:val="both"/>
    </w:pPr>
    <w:rPr>
      <w:lang w:eastAsia="en-US"/>
    </w:rPr>
  </w:style>
  <w:style w:type="paragraph" w:styleId="ListBullet3">
    <w:name w:val="List Bullet 3"/>
    <w:basedOn w:val="Normal"/>
    <w:rsid w:val="00C0282E"/>
    <w:pPr>
      <w:numPr>
        <w:numId w:val="21"/>
      </w:numPr>
      <w:spacing w:before="0" w:beforeAutospacing="0" w:after="240" w:afterAutospacing="0"/>
      <w:jc w:val="both"/>
    </w:pPr>
    <w:rPr>
      <w:lang w:eastAsia="en-US"/>
    </w:rPr>
  </w:style>
  <w:style w:type="paragraph" w:styleId="ListBullet4">
    <w:name w:val="List Bullet 4"/>
    <w:basedOn w:val="Normal"/>
    <w:rsid w:val="00C0282E"/>
    <w:pPr>
      <w:numPr>
        <w:numId w:val="22"/>
      </w:numPr>
      <w:spacing w:before="0" w:beforeAutospacing="0" w:after="240" w:afterAutospacing="0"/>
      <w:jc w:val="both"/>
    </w:pPr>
    <w:rPr>
      <w:lang w:eastAsia="en-US"/>
    </w:rPr>
  </w:style>
  <w:style w:type="paragraph" w:customStyle="1" w:styleId="ListDash1">
    <w:name w:val="List Dash 1"/>
    <w:basedOn w:val="Text1"/>
    <w:rsid w:val="00C0282E"/>
    <w:pPr>
      <w:numPr>
        <w:numId w:val="24"/>
      </w:numPr>
      <w:spacing w:before="0" w:beforeAutospacing="0" w:after="240" w:afterAutospacing="0"/>
    </w:pPr>
    <w:rPr>
      <w:lang w:eastAsia="en-US"/>
    </w:rPr>
  </w:style>
  <w:style w:type="paragraph" w:customStyle="1" w:styleId="ListDash2">
    <w:name w:val="List Dash 2"/>
    <w:basedOn w:val="Normal"/>
    <w:rsid w:val="00C0282E"/>
    <w:pPr>
      <w:numPr>
        <w:numId w:val="25"/>
      </w:numPr>
      <w:spacing w:before="0" w:beforeAutospacing="0" w:after="240" w:afterAutospacing="0"/>
      <w:jc w:val="both"/>
    </w:pPr>
    <w:rPr>
      <w:lang w:eastAsia="en-US"/>
    </w:rPr>
  </w:style>
  <w:style w:type="paragraph" w:customStyle="1" w:styleId="ListDash3">
    <w:name w:val="List Dash 3"/>
    <w:basedOn w:val="Normal"/>
    <w:link w:val="ListDash3Char"/>
    <w:rsid w:val="00C0282E"/>
    <w:pPr>
      <w:numPr>
        <w:numId w:val="26"/>
      </w:numPr>
      <w:spacing w:before="0" w:beforeAutospacing="0" w:after="240" w:afterAutospacing="0"/>
      <w:jc w:val="both"/>
    </w:pPr>
    <w:rPr>
      <w:lang w:eastAsia="en-US"/>
    </w:rPr>
  </w:style>
  <w:style w:type="paragraph" w:customStyle="1" w:styleId="ListDash4">
    <w:name w:val="List Dash 4"/>
    <w:basedOn w:val="Normal"/>
    <w:rsid w:val="00C0282E"/>
    <w:pPr>
      <w:numPr>
        <w:numId w:val="27"/>
      </w:numPr>
      <w:spacing w:before="0" w:beforeAutospacing="0" w:after="240" w:afterAutospacing="0"/>
      <w:jc w:val="both"/>
    </w:pPr>
    <w:rPr>
      <w:lang w:eastAsia="en-US"/>
    </w:rPr>
  </w:style>
  <w:style w:type="paragraph" w:styleId="ListNumber">
    <w:name w:val="List Number"/>
    <w:basedOn w:val="Normal"/>
    <w:rsid w:val="00C0282E"/>
    <w:pPr>
      <w:numPr>
        <w:numId w:val="28"/>
      </w:numPr>
      <w:spacing w:before="0" w:beforeAutospacing="0" w:after="240" w:afterAutospacing="0"/>
      <w:jc w:val="both"/>
    </w:pPr>
    <w:rPr>
      <w:lang w:eastAsia="en-US"/>
    </w:rPr>
  </w:style>
  <w:style w:type="paragraph" w:customStyle="1" w:styleId="ListNumber1">
    <w:name w:val="List Number 1"/>
    <w:basedOn w:val="Text1"/>
    <w:rsid w:val="00C0282E"/>
    <w:pPr>
      <w:numPr>
        <w:numId w:val="29"/>
      </w:numPr>
      <w:spacing w:before="0" w:beforeAutospacing="0" w:after="240" w:afterAutospacing="0"/>
    </w:pPr>
    <w:rPr>
      <w:lang w:eastAsia="en-US"/>
    </w:rPr>
  </w:style>
  <w:style w:type="paragraph" w:styleId="ListNumber2">
    <w:name w:val="List Number 2"/>
    <w:basedOn w:val="Normal"/>
    <w:rsid w:val="00C0282E"/>
    <w:pPr>
      <w:numPr>
        <w:numId w:val="30"/>
      </w:numPr>
      <w:spacing w:before="0" w:beforeAutospacing="0" w:after="240" w:afterAutospacing="0"/>
      <w:jc w:val="both"/>
    </w:pPr>
    <w:rPr>
      <w:lang w:eastAsia="en-US"/>
    </w:rPr>
  </w:style>
  <w:style w:type="paragraph" w:styleId="ListNumber3">
    <w:name w:val="List Number 3"/>
    <w:basedOn w:val="Normal"/>
    <w:rsid w:val="00C0282E"/>
    <w:pPr>
      <w:numPr>
        <w:numId w:val="31"/>
      </w:numPr>
      <w:spacing w:before="0" w:beforeAutospacing="0" w:after="240" w:afterAutospacing="0"/>
      <w:jc w:val="both"/>
    </w:pPr>
    <w:rPr>
      <w:lang w:eastAsia="en-US"/>
    </w:rPr>
  </w:style>
  <w:style w:type="paragraph" w:styleId="ListNumber4">
    <w:name w:val="List Number 4"/>
    <w:basedOn w:val="Normal"/>
    <w:rsid w:val="00C0282E"/>
    <w:pPr>
      <w:numPr>
        <w:numId w:val="32"/>
      </w:numPr>
      <w:spacing w:before="0" w:beforeAutospacing="0" w:after="240" w:afterAutospacing="0"/>
      <w:jc w:val="both"/>
    </w:pPr>
    <w:rPr>
      <w:lang w:eastAsia="en-US"/>
    </w:rPr>
  </w:style>
  <w:style w:type="paragraph" w:customStyle="1" w:styleId="ListNumberLevel2">
    <w:name w:val="List Number (Level 2)"/>
    <w:basedOn w:val="Normal"/>
    <w:rsid w:val="00C0282E"/>
    <w:pPr>
      <w:numPr>
        <w:ilvl w:val="1"/>
        <w:numId w:val="28"/>
      </w:numPr>
      <w:spacing w:before="0" w:beforeAutospacing="0" w:after="240" w:afterAutospacing="0"/>
      <w:jc w:val="both"/>
    </w:pPr>
    <w:rPr>
      <w:lang w:eastAsia="en-US"/>
    </w:rPr>
  </w:style>
  <w:style w:type="paragraph" w:customStyle="1" w:styleId="ListNumber1Level2">
    <w:name w:val="List Number 1 (Level 2)"/>
    <w:basedOn w:val="Text1"/>
    <w:rsid w:val="00C0282E"/>
    <w:pPr>
      <w:numPr>
        <w:ilvl w:val="1"/>
        <w:numId w:val="29"/>
      </w:numPr>
      <w:spacing w:before="0" w:beforeAutospacing="0" w:after="240" w:afterAutospacing="0"/>
    </w:pPr>
    <w:rPr>
      <w:lang w:eastAsia="en-US"/>
    </w:rPr>
  </w:style>
  <w:style w:type="paragraph" w:customStyle="1" w:styleId="ListNumber2Level2">
    <w:name w:val="List Number 2 (Level 2)"/>
    <w:basedOn w:val="Normal"/>
    <w:rsid w:val="00C0282E"/>
    <w:pPr>
      <w:numPr>
        <w:ilvl w:val="1"/>
        <w:numId w:val="30"/>
      </w:numPr>
      <w:spacing w:before="0" w:beforeAutospacing="0" w:after="240" w:afterAutospacing="0"/>
      <w:jc w:val="both"/>
    </w:pPr>
    <w:rPr>
      <w:lang w:eastAsia="en-US"/>
    </w:rPr>
  </w:style>
  <w:style w:type="paragraph" w:customStyle="1" w:styleId="ListNumber3Level2">
    <w:name w:val="List Number 3 (Level 2)"/>
    <w:basedOn w:val="Normal"/>
    <w:rsid w:val="00C0282E"/>
    <w:pPr>
      <w:numPr>
        <w:ilvl w:val="1"/>
        <w:numId w:val="31"/>
      </w:numPr>
      <w:spacing w:before="0" w:beforeAutospacing="0" w:after="240" w:afterAutospacing="0"/>
      <w:jc w:val="both"/>
    </w:pPr>
    <w:rPr>
      <w:lang w:eastAsia="en-US"/>
    </w:rPr>
  </w:style>
  <w:style w:type="paragraph" w:customStyle="1" w:styleId="ListNumber4Level2">
    <w:name w:val="List Number 4 (Level 2)"/>
    <w:basedOn w:val="Normal"/>
    <w:rsid w:val="00C0282E"/>
    <w:pPr>
      <w:numPr>
        <w:ilvl w:val="1"/>
        <w:numId w:val="32"/>
      </w:numPr>
      <w:spacing w:before="0" w:beforeAutospacing="0" w:after="240" w:afterAutospacing="0"/>
      <w:jc w:val="both"/>
    </w:pPr>
    <w:rPr>
      <w:lang w:eastAsia="en-US"/>
    </w:rPr>
  </w:style>
  <w:style w:type="paragraph" w:customStyle="1" w:styleId="ListNumberLevel3">
    <w:name w:val="List Number (Level 3)"/>
    <w:basedOn w:val="Normal"/>
    <w:rsid w:val="00C0282E"/>
    <w:pPr>
      <w:numPr>
        <w:ilvl w:val="2"/>
        <w:numId w:val="28"/>
      </w:numPr>
      <w:spacing w:before="0" w:beforeAutospacing="0" w:after="240" w:afterAutospacing="0"/>
      <w:jc w:val="both"/>
    </w:pPr>
    <w:rPr>
      <w:lang w:eastAsia="en-US"/>
    </w:rPr>
  </w:style>
  <w:style w:type="paragraph" w:customStyle="1" w:styleId="ListNumber1Level3">
    <w:name w:val="List Number 1 (Level 3)"/>
    <w:basedOn w:val="Text1"/>
    <w:rsid w:val="00C0282E"/>
    <w:pPr>
      <w:numPr>
        <w:ilvl w:val="2"/>
        <w:numId w:val="29"/>
      </w:numPr>
      <w:spacing w:before="0" w:beforeAutospacing="0" w:after="240" w:afterAutospacing="0"/>
    </w:pPr>
    <w:rPr>
      <w:lang w:eastAsia="en-US"/>
    </w:rPr>
  </w:style>
  <w:style w:type="paragraph" w:customStyle="1" w:styleId="ListNumber2Level3">
    <w:name w:val="List Number 2 (Level 3)"/>
    <w:basedOn w:val="Normal"/>
    <w:rsid w:val="00C0282E"/>
    <w:pPr>
      <w:numPr>
        <w:ilvl w:val="2"/>
        <w:numId w:val="30"/>
      </w:numPr>
      <w:spacing w:before="0" w:beforeAutospacing="0" w:after="240" w:afterAutospacing="0"/>
      <w:jc w:val="both"/>
    </w:pPr>
    <w:rPr>
      <w:lang w:eastAsia="en-US"/>
    </w:rPr>
  </w:style>
  <w:style w:type="paragraph" w:customStyle="1" w:styleId="ListNumber3Level3">
    <w:name w:val="List Number 3 (Level 3)"/>
    <w:basedOn w:val="Normal"/>
    <w:rsid w:val="00C0282E"/>
    <w:pPr>
      <w:numPr>
        <w:ilvl w:val="2"/>
        <w:numId w:val="31"/>
      </w:numPr>
      <w:spacing w:before="0" w:beforeAutospacing="0" w:after="240" w:afterAutospacing="0"/>
      <w:jc w:val="both"/>
    </w:pPr>
    <w:rPr>
      <w:lang w:eastAsia="en-US"/>
    </w:rPr>
  </w:style>
  <w:style w:type="paragraph" w:customStyle="1" w:styleId="ListNumber4Level3">
    <w:name w:val="List Number 4 (Level 3)"/>
    <w:basedOn w:val="Normal"/>
    <w:rsid w:val="00C0282E"/>
    <w:pPr>
      <w:numPr>
        <w:ilvl w:val="2"/>
        <w:numId w:val="32"/>
      </w:numPr>
      <w:spacing w:before="0" w:beforeAutospacing="0" w:after="240" w:afterAutospacing="0"/>
      <w:jc w:val="both"/>
    </w:pPr>
    <w:rPr>
      <w:lang w:eastAsia="en-US"/>
    </w:rPr>
  </w:style>
  <w:style w:type="paragraph" w:customStyle="1" w:styleId="ListNumberLevel4">
    <w:name w:val="List Number (Level 4)"/>
    <w:basedOn w:val="Normal"/>
    <w:rsid w:val="00C0282E"/>
    <w:pPr>
      <w:numPr>
        <w:ilvl w:val="3"/>
        <w:numId w:val="28"/>
      </w:numPr>
      <w:spacing w:before="0" w:beforeAutospacing="0" w:after="240" w:afterAutospacing="0"/>
      <w:jc w:val="both"/>
    </w:pPr>
    <w:rPr>
      <w:lang w:eastAsia="en-US"/>
    </w:rPr>
  </w:style>
  <w:style w:type="paragraph" w:customStyle="1" w:styleId="ListNumber1Level4">
    <w:name w:val="List Number 1 (Level 4)"/>
    <w:basedOn w:val="Text1"/>
    <w:rsid w:val="00C0282E"/>
    <w:pPr>
      <w:numPr>
        <w:ilvl w:val="3"/>
        <w:numId w:val="29"/>
      </w:numPr>
      <w:spacing w:before="0" w:beforeAutospacing="0" w:after="240" w:afterAutospacing="0"/>
    </w:pPr>
    <w:rPr>
      <w:lang w:eastAsia="en-US"/>
    </w:rPr>
  </w:style>
  <w:style w:type="paragraph" w:customStyle="1" w:styleId="ListNumber2Level4">
    <w:name w:val="List Number 2 (Level 4)"/>
    <w:basedOn w:val="Normal"/>
    <w:rsid w:val="00C0282E"/>
    <w:pPr>
      <w:numPr>
        <w:ilvl w:val="3"/>
        <w:numId w:val="30"/>
      </w:numPr>
      <w:spacing w:before="0" w:beforeAutospacing="0" w:after="240" w:afterAutospacing="0"/>
      <w:jc w:val="both"/>
    </w:pPr>
    <w:rPr>
      <w:lang w:eastAsia="en-US"/>
    </w:rPr>
  </w:style>
  <w:style w:type="paragraph" w:customStyle="1" w:styleId="ListNumber3Level4">
    <w:name w:val="List Number 3 (Level 4)"/>
    <w:basedOn w:val="Normal"/>
    <w:rsid w:val="00C0282E"/>
    <w:pPr>
      <w:numPr>
        <w:ilvl w:val="3"/>
        <w:numId w:val="31"/>
      </w:numPr>
      <w:spacing w:before="0" w:beforeAutospacing="0" w:after="240" w:afterAutospacing="0"/>
      <w:jc w:val="both"/>
    </w:pPr>
    <w:rPr>
      <w:lang w:eastAsia="en-US"/>
    </w:rPr>
  </w:style>
  <w:style w:type="paragraph" w:customStyle="1" w:styleId="ListNumber4Level4">
    <w:name w:val="List Number 4 (Level 4)"/>
    <w:basedOn w:val="Normal"/>
    <w:rsid w:val="00C0282E"/>
    <w:pPr>
      <w:numPr>
        <w:ilvl w:val="3"/>
        <w:numId w:val="32"/>
      </w:numPr>
      <w:spacing w:before="0" w:beforeAutospacing="0" w:after="240" w:afterAutospacing="0"/>
      <w:jc w:val="both"/>
    </w:pPr>
    <w:rPr>
      <w:lang w:eastAsia="en-US"/>
    </w:rPr>
  </w:style>
  <w:style w:type="paragraph" w:styleId="TOC5">
    <w:name w:val="toc 5"/>
    <w:basedOn w:val="Normal"/>
    <w:next w:val="Normal"/>
    <w:uiPriority w:val="39"/>
    <w:rsid w:val="00C0282E"/>
    <w:pPr>
      <w:tabs>
        <w:tab w:val="right" w:leader="dot" w:pos="8641"/>
      </w:tabs>
      <w:spacing w:before="240" w:beforeAutospacing="0" w:after="120" w:afterAutospacing="0"/>
      <w:ind w:right="720"/>
      <w:jc w:val="both"/>
    </w:pPr>
    <w:rPr>
      <w:caps/>
      <w:lang w:eastAsia="en-US"/>
    </w:rPr>
  </w:style>
  <w:style w:type="paragraph" w:styleId="TOCHeading">
    <w:name w:val="TOC Heading"/>
    <w:basedOn w:val="Normal"/>
    <w:next w:val="Normal"/>
    <w:qFormat/>
    <w:rsid w:val="00C0282E"/>
    <w:pPr>
      <w:keepNext/>
      <w:spacing w:before="240" w:beforeAutospacing="0" w:after="240" w:afterAutospacing="0"/>
      <w:jc w:val="center"/>
    </w:pPr>
    <w:rPr>
      <w:b/>
      <w:lang w:eastAsia="en-US"/>
    </w:rPr>
  </w:style>
  <w:style w:type="paragraph" w:styleId="TOC1">
    <w:name w:val="toc 1"/>
    <w:basedOn w:val="Normal"/>
    <w:next w:val="Normal"/>
    <w:uiPriority w:val="39"/>
    <w:rsid w:val="00F06E50"/>
    <w:pPr>
      <w:tabs>
        <w:tab w:val="right" w:leader="dot" w:pos="8640"/>
      </w:tabs>
      <w:spacing w:before="120" w:beforeAutospacing="0" w:after="120" w:afterAutospacing="0"/>
      <w:ind w:left="482" w:right="720" w:hanging="482"/>
      <w:jc w:val="both"/>
    </w:pPr>
    <w:rPr>
      <w:caps/>
      <w:lang w:eastAsia="en-US"/>
    </w:rPr>
  </w:style>
  <w:style w:type="paragraph" w:styleId="TOC2">
    <w:name w:val="toc 2"/>
    <w:basedOn w:val="Normal"/>
    <w:next w:val="Normal"/>
    <w:uiPriority w:val="39"/>
    <w:rsid w:val="00F06E50"/>
    <w:pPr>
      <w:tabs>
        <w:tab w:val="right" w:leader="dot" w:pos="8640"/>
      </w:tabs>
      <w:spacing w:before="60" w:beforeAutospacing="0" w:after="60" w:afterAutospacing="0"/>
      <w:ind w:left="1077" w:right="720" w:hanging="595"/>
      <w:jc w:val="both"/>
    </w:pPr>
    <w:rPr>
      <w:lang w:eastAsia="en-US"/>
    </w:rPr>
  </w:style>
  <w:style w:type="paragraph" w:styleId="TOC3">
    <w:name w:val="toc 3"/>
    <w:basedOn w:val="Normal"/>
    <w:next w:val="Normal"/>
    <w:uiPriority w:val="39"/>
    <w:rsid w:val="00F06E50"/>
    <w:pPr>
      <w:tabs>
        <w:tab w:val="right" w:leader="dot" w:pos="8640"/>
      </w:tabs>
      <w:spacing w:before="60" w:beforeAutospacing="0" w:after="60" w:afterAutospacing="0"/>
      <w:ind w:left="1916" w:right="720" w:hanging="839"/>
      <w:jc w:val="both"/>
    </w:pPr>
    <w:rPr>
      <w:lang w:eastAsia="en-US"/>
    </w:rPr>
  </w:style>
  <w:style w:type="paragraph" w:styleId="TOC4">
    <w:name w:val="toc 4"/>
    <w:basedOn w:val="Normal"/>
    <w:next w:val="Normal"/>
    <w:uiPriority w:val="39"/>
    <w:rsid w:val="00F06E50"/>
    <w:pPr>
      <w:tabs>
        <w:tab w:val="right" w:leader="dot" w:pos="8641"/>
      </w:tabs>
      <w:spacing w:before="60" w:beforeAutospacing="0" w:after="60" w:afterAutospacing="0"/>
      <w:ind w:left="2880" w:right="720" w:hanging="964"/>
      <w:jc w:val="both"/>
    </w:pPr>
    <w:rPr>
      <w:lang w:eastAsia="en-US"/>
    </w:rPr>
  </w:style>
  <w:style w:type="paragraph" w:styleId="Title">
    <w:name w:val="Title"/>
    <w:basedOn w:val="Heading1"/>
    <w:next w:val="Normal"/>
    <w:link w:val="TitleChar"/>
    <w:qFormat/>
    <w:rsid w:val="002B3E0E"/>
    <w:rPr>
      <w:u w:val="single"/>
    </w:rPr>
  </w:style>
  <w:style w:type="character" w:customStyle="1" w:styleId="TitleChar">
    <w:name w:val="Title Char"/>
    <w:link w:val="Title"/>
    <w:rsid w:val="002B3E0E"/>
    <w:rPr>
      <w:rFonts w:ascii="Times New Roman Bold" w:hAnsi="Times New Roman Bold"/>
      <w:b/>
      <w:smallCaps/>
      <w:sz w:val="28"/>
      <w:u w:val="single"/>
      <w:lang w:eastAsia="en-US"/>
    </w:rPr>
  </w:style>
  <w:style w:type="paragraph" w:styleId="ListParagraph">
    <w:name w:val="List Paragraph"/>
    <w:basedOn w:val="Normal"/>
    <w:uiPriority w:val="34"/>
    <w:qFormat/>
    <w:rsid w:val="00061D8E"/>
    <w:pPr>
      <w:ind w:left="720"/>
    </w:pPr>
  </w:style>
  <w:style w:type="paragraph" w:styleId="TOC6">
    <w:name w:val="toc 6"/>
    <w:basedOn w:val="Normal"/>
    <w:next w:val="Normal"/>
    <w:autoRedefine/>
    <w:uiPriority w:val="39"/>
    <w:unhideWhenUsed/>
    <w:rsid w:val="00C03F3F"/>
    <w:pPr>
      <w:spacing w:before="0" w:beforeAutospacing="0" w:afterAutospacing="0" w:line="276" w:lineRule="auto"/>
      <w:ind w:left="1100"/>
    </w:pPr>
    <w:rPr>
      <w:rFonts w:ascii="Calibri" w:hAnsi="Calibri"/>
      <w:sz w:val="22"/>
      <w:szCs w:val="22"/>
      <w:lang w:eastAsia="en-GB"/>
    </w:rPr>
  </w:style>
  <w:style w:type="paragraph" w:styleId="TOC7">
    <w:name w:val="toc 7"/>
    <w:basedOn w:val="Normal"/>
    <w:next w:val="Normal"/>
    <w:autoRedefine/>
    <w:uiPriority w:val="39"/>
    <w:unhideWhenUsed/>
    <w:rsid w:val="00C03F3F"/>
    <w:pPr>
      <w:spacing w:before="0" w:beforeAutospacing="0" w:afterAutospacing="0" w:line="276" w:lineRule="auto"/>
      <w:ind w:left="1320"/>
    </w:pPr>
    <w:rPr>
      <w:rFonts w:ascii="Calibri" w:hAnsi="Calibri"/>
      <w:sz w:val="22"/>
      <w:szCs w:val="22"/>
      <w:lang w:eastAsia="en-GB"/>
    </w:rPr>
  </w:style>
  <w:style w:type="paragraph" w:styleId="TOC8">
    <w:name w:val="toc 8"/>
    <w:basedOn w:val="Normal"/>
    <w:next w:val="Normal"/>
    <w:autoRedefine/>
    <w:uiPriority w:val="39"/>
    <w:unhideWhenUsed/>
    <w:rsid w:val="00C03F3F"/>
    <w:pPr>
      <w:spacing w:before="0" w:beforeAutospacing="0" w:afterAutospacing="0" w:line="276" w:lineRule="auto"/>
      <w:ind w:left="1540"/>
    </w:pPr>
    <w:rPr>
      <w:rFonts w:ascii="Calibri" w:hAnsi="Calibri"/>
      <w:sz w:val="22"/>
      <w:szCs w:val="22"/>
      <w:lang w:eastAsia="en-GB"/>
    </w:rPr>
  </w:style>
  <w:style w:type="paragraph" w:styleId="TOC9">
    <w:name w:val="toc 9"/>
    <w:basedOn w:val="Normal"/>
    <w:next w:val="Normal"/>
    <w:autoRedefine/>
    <w:uiPriority w:val="39"/>
    <w:unhideWhenUsed/>
    <w:rsid w:val="00C03F3F"/>
    <w:pPr>
      <w:spacing w:before="0" w:beforeAutospacing="0" w:afterAutospacing="0" w:line="276" w:lineRule="auto"/>
      <w:ind w:left="1760"/>
    </w:pPr>
    <w:rPr>
      <w:rFonts w:ascii="Calibri" w:hAnsi="Calibri"/>
      <w:sz w:val="22"/>
      <w:szCs w:val="22"/>
      <w:lang w:eastAsia="en-GB"/>
    </w:rPr>
  </w:style>
  <w:style w:type="character" w:customStyle="1" w:styleId="ListDash3Char">
    <w:name w:val="List Dash 3 Char"/>
    <w:link w:val="ListDash3"/>
    <w:rsid w:val="00D0215B"/>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905843"/>
    <w:rPr>
      <w:sz w:val="24"/>
      <w:lang w:eastAsia="ko-KR"/>
    </w:rPr>
  </w:style>
  <w:style w:type="paragraph" w:customStyle="1" w:styleId="1">
    <w:name w:val="1"/>
    <w:basedOn w:val="Normal"/>
    <w:link w:val="FootnoteReference"/>
    <w:qFormat/>
    <w:rsid w:val="00905843"/>
    <w:pPr>
      <w:spacing w:before="0" w:beforeAutospacing="0" w:after="160" w:afterAutospacing="0" w:line="240" w:lineRule="exact"/>
    </w:pPr>
    <w:rPr>
      <w:sz w:val="20"/>
      <w:vertAlign w:val="superscript"/>
      <w:lang w:eastAsia="en-GB"/>
    </w:rPr>
  </w:style>
  <w:style w:type="paragraph" w:customStyle="1" w:styleId="Default">
    <w:name w:val="Default"/>
    <w:rsid w:val="006740EF"/>
    <w:pPr>
      <w:autoSpaceDE w:val="0"/>
      <w:autoSpaceDN w:val="0"/>
      <w:adjustRightInd w:val="0"/>
    </w:pPr>
    <w:rPr>
      <w:color w:val="000000"/>
      <w:sz w:val="24"/>
      <w:szCs w:val="24"/>
    </w:rPr>
  </w:style>
  <w:style w:type="paragraph" w:customStyle="1" w:styleId="Char2">
    <w:name w:val="Char2"/>
    <w:basedOn w:val="Normal"/>
    <w:rsid w:val="00A45470"/>
    <w:pPr>
      <w:spacing w:after="120" w:line="240" w:lineRule="exact"/>
    </w:pPr>
    <w:rPr>
      <w:rFonts w:ascii="Verdana" w:hAnsi="Verdana" w:cs="Verdana"/>
      <w:lang w:val="en-US" w:eastAsia="en-US"/>
    </w:rPr>
  </w:style>
  <w:style w:type="table" w:styleId="TableGrid">
    <w:name w:val="Table Grid"/>
    <w:basedOn w:val="TableNormal"/>
    <w:uiPriority w:val="39"/>
    <w:rsid w:val="00CC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B09DA"/>
    <w:rPr>
      <w:color w:val="605E5C"/>
      <w:shd w:val="clear" w:color="auto" w:fill="E1DFDD"/>
    </w:rPr>
  </w:style>
  <w:style w:type="character" w:styleId="Mention">
    <w:name w:val="Mention"/>
    <w:basedOn w:val="DefaultParagraphFont"/>
    <w:uiPriority w:val="99"/>
    <w:unhideWhenUsed/>
    <w:rsid w:val="00DF19BC"/>
    <w:rPr>
      <w:color w:val="2B579A"/>
      <w:shd w:val="clear" w:color="auto" w:fill="E1DFDD"/>
    </w:rPr>
  </w:style>
  <w:style w:type="paragraph" w:styleId="NormalWeb">
    <w:name w:val="Normal (Web)"/>
    <w:basedOn w:val="Normal"/>
    <w:uiPriority w:val="99"/>
    <w:semiHidden/>
    <w:unhideWhenUsed/>
    <w:rsid w:val="007E71D9"/>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610">
      <w:bodyDiv w:val="1"/>
      <w:marLeft w:val="0"/>
      <w:marRight w:val="0"/>
      <w:marTop w:val="0"/>
      <w:marBottom w:val="0"/>
      <w:divBdr>
        <w:top w:val="none" w:sz="0" w:space="0" w:color="auto"/>
        <w:left w:val="none" w:sz="0" w:space="0" w:color="auto"/>
        <w:bottom w:val="none" w:sz="0" w:space="0" w:color="auto"/>
        <w:right w:val="none" w:sz="0" w:space="0" w:color="auto"/>
      </w:divBdr>
    </w:div>
    <w:div w:id="907114614">
      <w:bodyDiv w:val="1"/>
      <w:marLeft w:val="0"/>
      <w:marRight w:val="0"/>
      <w:marTop w:val="0"/>
      <w:marBottom w:val="0"/>
      <w:divBdr>
        <w:top w:val="none" w:sz="0" w:space="0" w:color="auto"/>
        <w:left w:val="none" w:sz="0" w:space="0" w:color="auto"/>
        <w:bottom w:val="none" w:sz="0" w:space="0" w:color="auto"/>
        <w:right w:val="none" w:sz="0" w:space="0" w:color="auto"/>
      </w:divBdr>
    </w:div>
    <w:div w:id="1199852309">
      <w:bodyDiv w:val="1"/>
      <w:marLeft w:val="0"/>
      <w:marRight w:val="0"/>
      <w:marTop w:val="0"/>
      <w:marBottom w:val="0"/>
      <w:divBdr>
        <w:top w:val="none" w:sz="0" w:space="0" w:color="auto"/>
        <w:left w:val="none" w:sz="0" w:space="0" w:color="auto"/>
        <w:bottom w:val="none" w:sz="0" w:space="0" w:color="auto"/>
        <w:right w:val="none" w:sz="0" w:space="0" w:color="auto"/>
      </w:divBdr>
    </w:div>
    <w:div w:id="1295676707">
      <w:bodyDiv w:val="1"/>
      <w:marLeft w:val="0"/>
      <w:marRight w:val="0"/>
      <w:marTop w:val="0"/>
      <w:marBottom w:val="0"/>
      <w:divBdr>
        <w:top w:val="none" w:sz="0" w:space="0" w:color="auto"/>
        <w:left w:val="none" w:sz="0" w:space="0" w:color="auto"/>
        <w:bottom w:val="none" w:sz="0" w:space="0" w:color="auto"/>
        <w:right w:val="none" w:sz="0" w:space="0" w:color="auto"/>
      </w:divBdr>
    </w:div>
    <w:div w:id="1297680592">
      <w:bodyDiv w:val="1"/>
      <w:marLeft w:val="0"/>
      <w:marRight w:val="0"/>
      <w:marTop w:val="0"/>
      <w:marBottom w:val="0"/>
      <w:divBdr>
        <w:top w:val="none" w:sz="0" w:space="0" w:color="auto"/>
        <w:left w:val="none" w:sz="0" w:space="0" w:color="auto"/>
        <w:bottom w:val="none" w:sz="0" w:space="0" w:color="auto"/>
        <w:right w:val="none" w:sz="0" w:space="0" w:color="auto"/>
      </w:divBdr>
    </w:div>
    <w:div w:id="1449546593">
      <w:bodyDiv w:val="1"/>
      <w:marLeft w:val="0"/>
      <w:marRight w:val="0"/>
      <w:marTop w:val="0"/>
      <w:marBottom w:val="0"/>
      <w:divBdr>
        <w:top w:val="none" w:sz="0" w:space="0" w:color="auto"/>
        <w:left w:val="none" w:sz="0" w:space="0" w:color="auto"/>
        <w:bottom w:val="none" w:sz="0" w:space="0" w:color="auto"/>
        <w:right w:val="none" w:sz="0" w:space="0" w:color="auto"/>
      </w:divBdr>
    </w:div>
    <w:div w:id="1764647427">
      <w:bodyDiv w:val="1"/>
      <w:marLeft w:val="0"/>
      <w:marRight w:val="0"/>
      <w:marTop w:val="0"/>
      <w:marBottom w:val="0"/>
      <w:divBdr>
        <w:top w:val="none" w:sz="0" w:space="0" w:color="auto"/>
        <w:left w:val="none" w:sz="0" w:space="0" w:color="auto"/>
        <w:bottom w:val="none" w:sz="0" w:space="0" w:color="auto"/>
        <w:right w:val="none" w:sz="0" w:space="0" w:color="auto"/>
      </w:divBdr>
    </w:div>
    <w:div w:id="1976837172">
      <w:bodyDiv w:val="1"/>
      <w:marLeft w:val="0"/>
      <w:marRight w:val="0"/>
      <w:marTop w:val="0"/>
      <w:marBottom w:val="0"/>
      <w:divBdr>
        <w:top w:val="none" w:sz="0" w:space="0" w:color="auto"/>
        <w:left w:val="none" w:sz="0" w:space="0" w:color="auto"/>
        <w:bottom w:val="none" w:sz="0" w:space="0" w:color="auto"/>
        <w:right w:val="none" w:sz="0" w:space="0" w:color="auto"/>
      </w:divBdr>
    </w:div>
    <w:div w:id="1991521929">
      <w:bodyDiv w:val="1"/>
      <w:marLeft w:val="0"/>
      <w:marRight w:val="0"/>
      <w:marTop w:val="0"/>
      <w:marBottom w:val="0"/>
      <w:divBdr>
        <w:top w:val="none" w:sz="0" w:space="0" w:color="auto"/>
        <w:left w:val="none" w:sz="0" w:space="0" w:color="auto"/>
        <w:bottom w:val="none" w:sz="0" w:space="0" w:color="auto"/>
        <w:right w:val="none" w:sz="0" w:space="0" w:color="auto"/>
      </w:divBdr>
    </w:div>
    <w:div w:id="1999116057">
      <w:bodyDiv w:val="1"/>
      <w:marLeft w:val="0"/>
      <w:marRight w:val="0"/>
      <w:marTop w:val="0"/>
      <w:marBottom w:val="0"/>
      <w:divBdr>
        <w:top w:val="none" w:sz="0" w:space="0" w:color="auto"/>
        <w:left w:val="none" w:sz="0" w:space="0" w:color="auto"/>
        <w:bottom w:val="none" w:sz="0" w:space="0" w:color="auto"/>
        <w:right w:val="none" w:sz="0" w:space="0" w:color="auto"/>
      </w:divBdr>
    </w:div>
    <w:div w:id="2064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transport-community.org/wp-content/uploads/2019/11/transport-community-headquarter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finance@transport-community.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ec.europa.eu/budget/contracts_grants/info_contracts/inforeuro/inforeuro_en.cf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19/05/relationships/documenttasks" Target="documenttasks/documenttasks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documenttasks/documenttasks1.xml><?xml version="1.0" encoding="utf-8"?>
<t:Tasks xmlns:t="http://schemas.microsoft.com/office/tasks/2019/documenttasks" xmlns:oel="http://schemas.microsoft.com/office/2019/extlst">
  <t:Task id="{C1E41515-57A5-4231-8878-A3BEE7AF7FA4}">
    <t:Anchor>
      <t:Comment id="2081405259"/>
    </t:Anchor>
    <t:History>
      <t:Event id="{7D3776CD-C663-48E9-8FD2-0CE30CF31317}" time="2026-09-03T14:00:33.456Z">
        <t:Attribution userId="S::rsimovic@transport-community.org::aaa7da72-39c3-4b73-a100-00ec90324c62" userProvider="AD" userName="Ružica Simović"/>
        <t:Anchor>
          <t:Comment id="1142758230"/>
        </t:Anchor>
        <t:Create/>
      </t:Event>
      <t:Event id="{691776A4-82D4-489C-A3F3-F9B8F57A1062}" time="2026-09-03T14:00:33.456Z">
        <t:Attribution userId="S::rsimovic@transport-community.org::aaa7da72-39c3-4b73-a100-00ec90324c62" userProvider="AD" userName="Ružica Simović"/>
        <t:Anchor>
          <t:Comment id="1142758230"/>
        </t:Anchor>
        <t:Assign userId="S::nbegovic@transport-community.org::af14d89a-e76f-40c2-be7a-d6e4cfae38f9" userProvider="AD" userName="Nedim Begovic"/>
      </t:Event>
      <t:Event id="{8CD897A3-CC6E-4F28-BB8B-86D37A03D8FF}" time="2026-09-03T14:00:33.456Z">
        <t:Attribution userId="S::rsimovic@transport-community.org::aaa7da72-39c3-4b73-a100-00ec90324c62" userProvider="AD" userName="Ružica Simović"/>
        <t:Anchor>
          <t:Comment id="1142758230"/>
        </t:Anchor>
        <t:SetTitle title="@Nedim Begovi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1C84CA3-B509-4283-B951-A9B9782F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F2B617-62AC-491F-B721-095F0B5C68A5}">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0A8BA513-ACD5-46FA-899C-36A5864508F8}">
  <ds:schemaRefs>
    <ds:schemaRef ds:uri="http://schemas.openxmlformats.org/officeDocument/2006/bibliography"/>
  </ds:schemaRefs>
</ds:datastoreItem>
</file>

<file path=customXml/itemProps4.xml><?xml version="1.0" encoding="utf-8"?>
<ds:datastoreItem xmlns:ds="http://schemas.openxmlformats.org/officeDocument/2006/customXml" ds:itemID="{4471E5E9-2E37-4EC7-BF3D-05FB7BD055E7}">
  <ds:schemaRefs>
    <ds:schemaRef ds:uri="http://schemas.microsoft.com/sharepoint/v3/contenttype/forms"/>
  </ds:schemaRefs>
</ds:datastoreItem>
</file>

<file path=customXml/itemProps5.xml><?xml version="1.0" encoding="utf-8"?>
<ds:datastoreItem xmlns:ds="http://schemas.openxmlformats.org/officeDocument/2006/customXml" ds:itemID="{67C785A7-FA1A-43BC-8B72-99C4161DD56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NOT</Template>
  <TotalTime>46</TotalTime>
  <Pages>33</Pages>
  <Words>12431</Words>
  <Characters>75830</Characters>
  <Application>Microsoft Office Word</Application>
  <DocSecurity>0</DocSecurity>
  <Lines>1763</Lines>
  <Paragraphs>856</Paragraphs>
  <ScaleCrop>false</ScaleCrop>
  <Company>European Commission</Company>
  <LinksUpToDate>false</LinksUpToDate>
  <CharactersWithSpaces>87405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keywords/>
  <cp:lastModifiedBy>Ružica Simović</cp:lastModifiedBy>
  <cp:revision>36</cp:revision>
  <cp:lastPrinted>2012-10-16T08:49:00Z</cp:lastPrinted>
  <dcterms:created xsi:type="dcterms:W3CDTF">2026-09-16T08:51:00Z</dcterms:created>
  <dcterms:modified xsi:type="dcterms:W3CDTF">2026-10-09T13:52:00Z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3200.00000000000</vt:lpwstr>
  </property>
  <property fmtid="{D5CDD505-2E9C-101B-9397-08002B2CF9AE}" pid="4" name="ELDocType">
    <vt:lpwstr>NOT.DOT</vt:lpwstr>
  </property>
  <property fmtid="{D5CDD505-2E9C-101B-9397-08002B2CF9AE}" pid="5" name="Created using">
    <vt:lpwstr>3.0</vt:lpwstr>
  </property>
  <property fmtid="{D5CDD505-2E9C-101B-9397-08002B2CF9AE}" pid="6" name="Last edited using">
    <vt:lpwstr>EL 4.6 Build 50000</vt:lpwstr>
  </property>
  <property fmtid="{D5CDD505-2E9C-101B-9397-08002B2CF9AE}" pid="7" name="Formatting">
    <vt:lpwstr>4.1</vt:lpwstr>
  </property>
  <property fmtid="{D5CDD505-2E9C-101B-9397-08002B2CF9AE}" pid="8" name="ContentTypeId">
    <vt:lpwstr>0x0101004A7DDEFA11BF5F4485CB5F64DCC369E5</vt:lpwstr>
  </property>
  <property fmtid="{D5CDD505-2E9C-101B-9397-08002B2CF9AE}" pid="9" name="GrammarlyDocumentId">
    <vt:lpwstr>fbffb2e1977d1637300ddb5fc6d568eb30493f689ad323877eb6a4b3123ef48c</vt:lpwstr>
  </property>
  <property fmtid="{D5CDD505-2E9C-101B-9397-08002B2CF9AE}" pid="10" name="MediaServiceImageTags">
    <vt:lpwstr/>
  </property>
</Properties>
</file>